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98E81" w14:textId="77777777" w:rsidR="00D503D6" w:rsidRPr="00473CD2" w:rsidRDefault="00D503D6" w:rsidP="000A24DA">
      <w:pPr>
        <w:jc w:val="center"/>
        <w:rPr>
          <w:b/>
          <w:color w:val="808080"/>
        </w:rPr>
      </w:pPr>
    </w:p>
    <w:p w14:paraId="72298668" w14:textId="76017203" w:rsidR="007F7E92" w:rsidRPr="001E51D0" w:rsidRDefault="00BA0E3E" w:rsidP="000A24DA">
      <w:pPr>
        <w:jc w:val="center"/>
        <w:rPr>
          <w:b/>
          <w:lang w:bidi="es-CO"/>
        </w:rPr>
      </w:pPr>
      <w:r w:rsidRPr="00994322">
        <w:rPr>
          <w:b/>
          <w:lang w:bidi="es-CO"/>
        </w:rPr>
        <w:t>ANÁLISIS</w:t>
      </w:r>
      <w:r w:rsidR="00262FBE" w:rsidRPr="001E51D0">
        <w:rPr>
          <w:b/>
          <w:lang w:bidi="es-CO"/>
        </w:rPr>
        <w:t xml:space="preserve"> DEL SECTOR</w:t>
      </w:r>
      <w:r w:rsidR="007F7E92" w:rsidRPr="001E51D0">
        <w:rPr>
          <w:b/>
          <w:lang w:bidi="es-CO"/>
        </w:rPr>
        <w:t xml:space="preserve"> </w:t>
      </w:r>
    </w:p>
    <w:p w14:paraId="3E162603" w14:textId="77777777" w:rsidR="007F7E92" w:rsidRPr="001E51D0" w:rsidRDefault="007F7E92" w:rsidP="000A24DA">
      <w:pPr>
        <w:jc w:val="center"/>
        <w:rPr>
          <w:b/>
          <w:lang w:bidi="es-CO"/>
        </w:rPr>
      </w:pPr>
    </w:p>
    <w:p w14:paraId="72BD2005" w14:textId="77777777" w:rsidR="007F7E92" w:rsidRPr="001E51D0" w:rsidRDefault="007F7E92" w:rsidP="000A24DA">
      <w:pPr>
        <w:jc w:val="center"/>
        <w:rPr>
          <w:b/>
          <w:lang w:bidi="es-CO"/>
        </w:rPr>
      </w:pPr>
      <w:r w:rsidRPr="001E51D0">
        <w:rPr>
          <w:b/>
          <w:lang w:bidi="es-CO"/>
        </w:rPr>
        <w:t>FICHA INFORMATIVA</w:t>
      </w:r>
    </w:p>
    <w:p w14:paraId="5C826556" w14:textId="61B9D537" w:rsidR="007F7E92" w:rsidRPr="001E51D0" w:rsidRDefault="007F7E92" w:rsidP="000A24DA">
      <w:pPr>
        <w:jc w:val="center"/>
        <w:rPr>
          <w:b/>
          <w:lang w:bidi="es-CO"/>
        </w:rPr>
      </w:pPr>
    </w:p>
    <w:p w14:paraId="70202BA4" w14:textId="77777777" w:rsidR="00147219" w:rsidRPr="001E51D0" w:rsidRDefault="00147219" w:rsidP="000A24DA">
      <w:pPr>
        <w:jc w:val="both"/>
        <w:rPr>
          <w:b/>
          <w:color w:val="808080"/>
        </w:rPr>
      </w:pPr>
      <w:bookmarkStart w:id="0" w:name="_Hlk100329964"/>
      <w:r w:rsidRPr="001E51D0">
        <w:rPr>
          <w:b/>
          <w:color w:val="808080"/>
        </w:rPr>
        <w:t>[Los aspectos incluidos en corchetes y en color GRIS corresponden a recomendaciones que realiza el Departamento Administrativo de Contratación para la correcta proyección de estos estudios; sin embargo, en el documento final deberán ser eliminados.]</w:t>
      </w:r>
    </w:p>
    <w:p w14:paraId="1D372DD6" w14:textId="77777777" w:rsidR="00147219" w:rsidRPr="001E51D0" w:rsidRDefault="00147219" w:rsidP="000A24DA">
      <w:pPr>
        <w:jc w:val="both"/>
        <w:rPr>
          <w:b/>
          <w:color w:val="808080"/>
        </w:rPr>
      </w:pPr>
    </w:p>
    <w:p w14:paraId="68E63CF0" w14:textId="48F0731E" w:rsidR="00147219" w:rsidRPr="001E51D0" w:rsidRDefault="00147219" w:rsidP="000A24DA">
      <w:pPr>
        <w:jc w:val="both"/>
        <w:rPr>
          <w:b/>
          <w:color w:val="808080"/>
        </w:rPr>
      </w:pPr>
      <w:r w:rsidRPr="001E51D0">
        <w:rPr>
          <w:b/>
          <w:color w:val="808080"/>
        </w:rPr>
        <w:t xml:space="preserve">[En caso de encontrar numerales que no apliquen para la contratación que se adelantará, indicar “No aplica”, </w:t>
      </w:r>
      <w:r w:rsidR="007C2BC9" w:rsidRPr="001E51D0">
        <w:rPr>
          <w:b/>
          <w:color w:val="808080"/>
          <w:u w:val="single"/>
        </w:rPr>
        <w:t>no borrar el ítem</w:t>
      </w:r>
      <w:r w:rsidRPr="001E51D0">
        <w:rPr>
          <w:b/>
          <w:color w:val="808080"/>
        </w:rPr>
        <w:t>, la numeración se debe conservar].</w:t>
      </w:r>
    </w:p>
    <w:p w14:paraId="63BCA6FD" w14:textId="77777777" w:rsidR="00147219" w:rsidRPr="001E51D0" w:rsidRDefault="00147219" w:rsidP="000A24DA">
      <w:pPr>
        <w:pStyle w:val="Textoindependiente"/>
        <w:jc w:val="both"/>
        <w:rPr>
          <w:b/>
          <w:color w:val="808080" w:themeColor="background1" w:themeShade="80"/>
        </w:rPr>
      </w:pPr>
    </w:p>
    <w:bookmarkEnd w:id="0"/>
    <w:p w14:paraId="575F3603" w14:textId="2E0C39E9" w:rsidR="00147219" w:rsidRDefault="00147219" w:rsidP="000A24DA">
      <w:pPr>
        <w:jc w:val="both"/>
        <w:rPr>
          <w:color w:val="FF0000"/>
        </w:rPr>
      </w:pPr>
      <w:r w:rsidRPr="001E51D0">
        <w:rPr>
          <w:color w:val="FF0000"/>
        </w:rPr>
        <w:t>[Los aspectos incluidos en corchetes y en color ROJO corresponden a la información que debe ser diligenciada por la Dependencia que genera la necesidad de contratación, sin embargo, en el documento final deberán ser eliminados]</w:t>
      </w:r>
    </w:p>
    <w:p w14:paraId="26167DD5" w14:textId="305F598A" w:rsidR="00826701" w:rsidRDefault="00826701" w:rsidP="000A24DA">
      <w:pPr>
        <w:jc w:val="both"/>
        <w:rPr>
          <w:color w:val="FF0000"/>
        </w:rPr>
      </w:pPr>
    </w:p>
    <w:p w14:paraId="780E01A5" w14:textId="77777777" w:rsidR="00826701" w:rsidRPr="00473CD2" w:rsidRDefault="00826701" w:rsidP="00826701">
      <w:pPr>
        <w:jc w:val="both"/>
        <w:rPr>
          <w:b/>
          <w:color w:val="808080"/>
        </w:rPr>
      </w:pPr>
      <w:r w:rsidRPr="00473CD2">
        <w:rPr>
          <w:b/>
          <w:color w:val="808080"/>
        </w:rPr>
        <w:t>Nota</w:t>
      </w:r>
      <w:r>
        <w:rPr>
          <w:b/>
          <w:color w:val="808080"/>
        </w:rPr>
        <w:t>.</w:t>
      </w:r>
      <w:r w:rsidRPr="00473CD2">
        <w:rPr>
          <w:b/>
          <w:color w:val="808080"/>
        </w:rPr>
        <w:t xml:space="preserve"> USO DE LA IA: </w:t>
      </w:r>
      <w:r>
        <w:rPr>
          <w:b/>
          <w:color w:val="808080"/>
        </w:rPr>
        <w:t>C</w:t>
      </w:r>
      <w:r w:rsidRPr="00473CD2">
        <w:rPr>
          <w:b/>
          <w:color w:val="808080"/>
        </w:rPr>
        <w:t>on</w:t>
      </w:r>
      <w:r>
        <w:rPr>
          <w:b/>
          <w:color w:val="808080"/>
        </w:rPr>
        <w:t>sc</w:t>
      </w:r>
      <w:r w:rsidRPr="00473CD2">
        <w:rPr>
          <w:b/>
          <w:color w:val="808080"/>
        </w:rPr>
        <w:t>ientes del contexto para el uso de la inteligencia artificial</w:t>
      </w:r>
      <w:r>
        <w:rPr>
          <w:b/>
          <w:color w:val="808080"/>
        </w:rPr>
        <w:t>,</w:t>
      </w:r>
      <w:r w:rsidRPr="00473CD2">
        <w:rPr>
          <w:b/>
          <w:color w:val="808080"/>
        </w:rPr>
        <w:t xml:space="preserve"> se recomienda que en caso de </w:t>
      </w:r>
      <w:r>
        <w:rPr>
          <w:b/>
          <w:color w:val="808080"/>
        </w:rPr>
        <w:t>utilizarla</w:t>
      </w:r>
      <w:r w:rsidRPr="00473CD2">
        <w:rPr>
          <w:b/>
          <w:color w:val="808080"/>
        </w:rPr>
        <w:t xml:space="preserve"> en la estructuración del análisis del sector se apliquen lo</w:t>
      </w:r>
      <w:r>
        <w:rPr>
          <w:b/>
          <w:color w:val="808080"/>
        </w:rPr>
        <w:t>s</w:t>
      </w:r>
      <w:r w:rsidRPr="00473CD2">
        <w:rPr>
          <w:b/>
          <w:color w:val="808080"/>
        </w:rPr>
        <w:t xml:space="preserve"> lineamientos establecidos por el Ministerio de las Tics a través de la Guía Ética para la Implementación, Desarrollo y Uso de Sistemas de Inteligencia Artificial en Entidades Públicas de Colombia, la cual podrá encontrar en el siguiente enlace</w:t>
      </w:r>
      <w:r>
        <w:rPr>
          <w:b/>
          <w:color w:val="808080"/>
        </w:rPr>
        <w:t>:</w:t>
      </w:r>
    </w:p>
    <w:p w14:paraId="4C620A8E" w14:textId="77777777" w:rsidR="00826701" w:rsidRDefault="00826701" w:rsidP="00826701">
      <w:pPr>
        <w:jc w:val="both"/>
        <w:rPr>
          <w:b/>
          <w:lang w:bidi="es-CO"/>
        </w:rPr>
      </w:pPr>
    </w:p>
    <w:p w14:paraId="683BD974" w14:textId="77777777" w:rsidR="00826701" w:rsidRDefault="00AD78D0" w:rsidP="00826701">
      <w:pPr>
        <w:jc w:val="both"/>
        <w:rPr>
          <w:b/>
          <w:lang w:bidi="es-CO"/>
        </w:rPr>
      </w:pPr>
      <w:hyperlink r:id="rId9" w:history="1">
        <w:r w:rsidR="00826701" w:rsidRPr="000A1703">
          <w:rPr>
            <w:rStyle w:val="Hipervnculo"/>
            <w:b/>
            <w:lang w:bidi="es-CO"/>
          </w:rPr>
          <w:t>https://www.mintic.gov.co/portal/inicio/Sala-de-prensa/Noticias/425888:Guia-Etica-para-la-Implementacion-Desarrollo-y-Uso-de-Sistemas-de-Inteligencia-Artificial-en-Entidades-Publicas-de-Colombia</w:t>
        </w:r>
      </w:hyperlink>
      <w:r w:rsidR="00826701">
        <w:rPr>
          <w:b/>
          <w:lang w:bidi="es-CO"/>
        </w:rPr>
        <w:t xml:space="preserve"> </w:t>
      </w:r>
    </w:p>
    <w:p w14:paraId="3135984A" w14:textId="77777777" w:rsidR="00147219" w:rsidRPr="001E51D0" w:rsidRDefault="00147219" w:rsidP="000A24DA">
      <w:pPr>
        <w:jc w:val="center"/>
        <w:rPr>
          <w:b/>
          <w:lang w:bidi="es-CO"/>
        </w:rPr>
      </w:pPr>
    </w:p>
    <w:p w14:paraId="11768876" w14:textId="77777777" w:rsidR="007F7E92" w:rsidRPr="001E51D0" w:rsidRDefault="007F7E92" w:rsidP="000A24DA">
      <w:pPr>
        <w:jc w:val="center"/>
        <w:rPr>
          <w:b/>
          <w:lang w:bidi="es-CO"/>
        </w:rPr>
      </w:pPr>
    </w:p>
    <w:tbl>
      <w:tblPr>
        <w:tblStyle w:val="Tablaconcuadrcula"/>
        <w:tblW w:w="0" w:type="auto"/>
        <w:tblLook w:val="04A0" w:firstRow="1" w:lastRow="0" w:firstColumn="1" w:lastColumn="0" w:noHBand="0" w:noVBand="1"/>
      </w:tblPr>
      <w:tblGrid>
        <w:gridCol w:w="3539"/>
        <w:gridCol w:w="4722"/>
      </w:tblGrid>
      <w:tr w:rsidR="00765051" w:rsidRPr="001E51D0" w14:paraId="7AE44909" w14:textId="77777777" w:rsidTr="00765051">
        <w:tc>
          <w:tcPr>
            <w:tcW w:w="3539" w:type="dxa"/>
            <w:vAlign w:val="center"/>
          </w:tcPr>
          <w:p w14:paraId="3C0E2E78" w14:textId="3093BC36" w:rsidR="00765051" w:rsidRPr="001E51D0" w:rsidRDefault="004D6812" w:rsidP="000A24DA">
            <w:pPr>
              <w:rPr>
                <w:lang w:bidi="es-CO"/>
              </w:rPr>
            </w:pPr>
            <w:r w:rsidRPr="001E51D0">
              <w:rPr>
                <w:color w:val="000000" w:themeColor="text1"/>
              </w:rPr>
              <w:t xml:space="preserve">Objeto del </w:t>
            </w:r>
            <w:r w:rsidRPr="001E51D0">
              <w:t xml:space="preserve">proceso de contratación o </w:t>
            </w:r>
            <w:r w:rsidRPr="001E51D0">
              <w:rPr>
                <w:color w:val="000000" w:themeColor="text1"/>
              </w:rPr>
              <w:t xml:space="preserve">estudio del sector o </w:t>
            </w:r>
            <w:r w:rsidRPr="001E51D0">
              <w:rPr>
                <w:color w:val="FF0000"/>
              </w:rPr>
              <w:t>[según aplique]</w:t>
            </w:r>
            <w:r w:rsidR="0060176B" w:rsidRPr="001E51D0">
              <w:rPr>
                <w:color w:val="FF0000"/>
              </w:rPr>
              <w:t>:</w:t>
            </w:r>
          </w:p>
        </w:tc>
        <w:tc>
          <w:tcPr>
            <w:tcW w:w="4722" w:type="dxa"/>
          </w:tcPr>
          <w:p w14:paraId="07199135" w14:textId="77777777" w:rsidR="00765051" w:rsidRPr="001E51D0" w:rsidRDefault="00765051" w:rsidP="000A24DA">
            <w:pPr>
              <w:jc w:val="center"/>
              <w:rPr>
                <w:lang w:bidi="es-CO"/>
              </w:rPr>
            </w:pPr>
          </w:p>
        </w:tc>
      </w:tr>
      <w:tr w:rsidR="00765051" w:rsidRPr="001E51D0" w14:paraId="3F0F5479" w14:textId="77777777" w:rsidTr="00765051">
        <w:tc>
          <w:tcPr>
            <w:tcW w:w="3539" w:type="dxa"/>
            <w:vAlign w:val="center"/>
          </w:tcPr>
          <w:p w14:paraId="22D2D39C" w14:textId="60398204" w:rsidR="00765051" w:rsidRPr="001E51D0" w:rsidRDefault="00765051" w:rsidP="000A24DA">
            <w:pPr>
              <w:rPr>
                <w:lang w:bidi="es-CO"/>
              </w:rPr>
            </w:pPr>
            <w:r w:rsidRPr="001E51D0">
              <w:rPr>
                <w:lang w:bidi="es-CO"/>
              </w:rPr>
              <w:t>Tipo de Contrato:</w:t>
            </w:r>
          </w:p>
        </w:tc>
        <w:tc>
          <w:tcPr>
            <w:tcW w:w="4722" w:type="dxa"/>
          </w:tcPr>
          <w:p w14:paraId="0D0CCC89" w14:textId="77777777" w:rsidR="00765051" w:rsidRPr="001E51D0" w:rsidRDefault="00765051" w:rsidP="000A24DA">
            <w:pPr>
              <w:jc w:val="center"/>
              <w:rPr>
                <w:lang w:bidi="es-CO"/>
              </w:rPr>
            </w:pPr>
          </w:p>
        </w:tc>
      </w:tr>
      <w:tr w:rsidR="00765051" w:rsidRPr="001E51D0" w14:paraId="70889053" w14:textId="77777777" w:rsidTr="00765051">
        <w:tc>
          <w:tcPr>
            <w:tcW w:w="3539" w:type="dxa"/>
            <w:vAlign w:val="center"/>
          </w:tcPr>
          <w:p w14:paraId="4A288258" w14:textId="6894C5BA" w:rsidR="00765051" w:rsidRPr="001E51D0" w:rsidRDefault="00765051" w:rsidP="000A24DA">
            <w:pPr>
              <w:rPr>
                <w:lang w:bidi="es-CO"/>
              </w:rPr>
            </w:pPr>
            <w:r w:rsidRPr="001E51D0">
              <w:rPr>
                <w:lang w:bidi="es-CO"/>
              </w:rPr>
              <w:t>Modalidad de Selección:</w:t>
            </w:r>
          </w:p>
        </w:tc>
        <w:tc>
          <w:tcPr>
            <w:tcW w:w="4722" w:type="dxa"/>
          </w:tcPr>
          <w:p w14:paraId="0F1D4263" w14:textId="77777777" w:rsidR="00765051" w:rsidRPr="001E51D0" w:rsidRDefault="00765051" w:rsidP="000A24DA">
            <w:pPr>
              <w:jc w:val="center"/>
              <w:rPr>
                <w:lang w:bidi="es-CO"/>
              </w:rPr>
            </w:pPr>
          </w:p>
        </w:tc>
      </w:tr>
      <w:tr w:rsidR="00765051" w:rsidRPr="001E51D0" w14:paraId="08F6B76E" w14:textId="77777777" w:rsidTr="00765051">
        <w:tc>
          <w:tcPr>
            <w:tcW w:w="3539" w:type="dxa"/>
            <w:vAlign w:val="center"/>
          </w:tcPr>
          <w:p w14:paraId="4215C17B" w14:textId="71E85C49" w:rsidR="00765051" w:rsidRPr="001E51D0" w:rsidRDefault="00765051" w:rsidP="000A24DA">
            <w:pPr>
              <w:rPr>
                <w:lang w:bidi="es-CO"/>
              </w:rPr>
            </w:pPr>
            <w:r w:rsidRPr="001E51D0">
              <w:rPr>
                <w:lang w:bidi="es-CO"/>
              </w:rPr>
              <w:t>Plazo:</w:t>
            </w:r>
          </w:p>
        </w:tc>
        <w:tc>
          <w:tcPr>
            <w:tcW w:w="4722" w:type="dxa"/>
          </w:tcPr>
          <w:p w14:paraId="57AC52F0" w14:textId="77777777" w:rsidR="00765051" w:rsidRPr="001E51D0" w:rsidRDefault="00765051" w:rsidP="000A24DA">
            <w:pPr>
              <w:jc w:val="center"/>
              <w:rPr>
                <w:lang w:bidi="es-CO"/>
              </w:rPr>
            </w:pPr>
          </w:p>
        </w:tc>
      </w:tr>
      <w:tr w:rsidR="00765051" w:rsidRPr="001E51D0" w14:paraId="28DB7796" w14:textId="77777777" w:rsidTr="00765051">
        <w:tc>
          <w:tcPr>
            <w:tcW w:w="3539" w:type="dxa"/>
            <w:vAlign w:val="center"/>
          </w:tcPr>
          <w:p w14:paraId="7BE79C32" w14:textId="71DF5C10" w:rsidR="00765051" w:rsidRPr="001E51D0" w:rsidRDefault="00765051" w:rsidP="000A24DA">
            <w:pPr>
              <w:rPr>
                <w:lang w:bidi="es-CO"/>
              </w:rPr>
            </w:pPr>
            <w:r w:rsidRPr="001E51D0">
              <w:rPr>
                <w:lang w:bidi="es-CO"/>
              </w:rPr>
              <w:t xml:space="preserve">Presupuesto Oficial Estimado </w:t>
            </w:r>
          </w:p>
        </w:tc>
        <w:tc>
          <w:tcPr>
            <w:tcW w:w="4722" w:type="dxa"/>
          </w:tcPr>
          <w:p w14:paraId="7F6034ED" w14:textId="77777777" w:rsidR="00765051" w:rsidRPr="001E51D0" w:rsidRDefault="00765051" w:rsidP="000A24DA">
            <w:pPr>
              <w:jc w:val="center"/>
              <w:rPr>
                <w:lang w:bidi="es-CO"/>
              </w:rPr>
            </w:pPr>
          </w:p>
        </w:tc>
      </w:tr>
    </w:tbl>
    <w:p w14:paraId="229A554F" w14:textId="77777777" w:rsidR="007F7E92" w:rsidRPr="001E51D0" w:rsidRDefault="007F7E92" w:rsidP="000A24DA">
      <w:pPr>
        <w:jc w:val="center"/>
        <w:rPr>
          <w:lang w:bidi="es-CO"/>
        </w:rPr>
      </w:pPr>
    </w:p>
    <w:tbl>
      <w:tblPr>
        <w:tblStyle w:val="Tablaconcuadrcula"/>
        <w:tblW w:w="0" w:type="auto"/>
        <w:tblLook w:val="04A0" w:firstRow="1" w:lastRow="0" w:firstColumn="1" w:lastColumn="0" w:noHBand="0" w:noVBand="1"/>
      </w:tblPr>
      <w:tblGrid>
        <w:gridCol w:w="3539"/>
        <w:gridCol w:w="4722"/>
      </w:tblGrid>
      <w:tr w:rsidR="00765051" w:rsidRPr="001E51D0" w14:paraId="198A7F88" w14:textId="77777777" w:rsidTr="00765051">
        <w:tc>
          <w:tcPr>
            <w:tcW w:w="3539" w:type="dxa"/>
            <w:vAlign w:val="center"/>
          </w:tcPr>
          <w:p w14:paraId="45A76080" w14:textId="752A6E01" w:rsidR="00765051" w:rsidRPr="001E51D0" w:rsidRDefault="00765051" w:rsidP="000A24DA">
            <w:pPr>
              <w:rPr>
                <w:lang w:bidi="es-CO"/>
              </w:rPr>
            </w:pPr>
            <w:r w:rsidRPr="001E51D0">
              <w:rPr>
                <w:lang w:bidi="es-CO"/>
              </w:rPr>
              <w:t>Fecha:</w:t>
            </w:r>
          </w:p>
        </w:tc>
        <w:tc>
          <w:tcPr>
            <w:tcW w:w="4722" w:type="dxa"/>
          </w:tcPr>
          <w:p w14:paraId="25CF9085" w14:textId="6ACFC957" w:rsidR="00397055" w:rsidRPr="00994322" w:rsidRDefault="00994322" w:rsidP="00E35876">
            <w:pPr>
              <w:jc w:val="both"/>
              <w:rPr>
                <w:color w:val="FF0000"/>
                <w:lang w:bidi="es-CO"/>
              </w:rPr>
            </w:pPr>
            <w:r w:rsidRPr="001E51D0">
              <w:rPr>
                <w:color w:val="FF0000"/>
                <w:lang w:bidi="es-CO"/>
              </w:rPr>
              <w:t>[</w:t>
            </w:r>
            <w:r w:rsidR="00CE13C9" w:rsidRPr="00994322">
              <w:rPr>
                <w:color w:val="FF0000"/>
                <w:lang w:bidi="es-CO"/>
              </w:rPr>
              <w:t>Fecha de elaboración del documento</w:t>
            </w:r>
          </w:p>
          <w:p w14:paraId="412DEA83" w14:textId="713C7B8C" w:rsidR="00765051" w:rsidRPr="001E51D0" w:rsidRDefault="00397055" w:rsidP="00E35876">
            <w:pPr>
              <w:jc w:val="both"/>
              <w:rPr>
                <w:color w:val="00B0F0"/>
                <w:lang w:bidi="es-CO"/>
              </w:rPr>
            </w:pPr>
            <w:r w:rsidRPr="00994322">
              <w:rPr>
                <w:color w:val="FF0000"/>
                <w:lang w:bidi="es-CO"/>
              </w:rPr>
              <w:t>Mes/Año</w:t>
            </w:r>
            <w:r w:rsidR="00994322" w:rsidRPr="001E51D0">
              <w:rPr>
                <w:color w:val="FF0000"/>
                <w:lang w:bidi="es-CO"/>
              </w:rPr>
              <w:t>]</w:t>
            </w:r>
            <w:r w:rsidRPr="001E51D0">
              <w:rPr>
                <w:color w:val="00B0F0"/>
                <w:lang w:bidi="es-CO"/>
              </w:rPr>
              <w:t xml:space="preserve"> </w:t>
            </w:r>
          </w:p>
        </w:tc>
      </w:tr>
      <w:tr w:rsidR="00765051" w:rsidRPr="001E51D0" w14:paraId="6DE26480" w14:textId="77777777" w:rsidTr="00765051">
        <w:tc>
          <w:tcPr>
            <w:tcW w:w="3539" w:type="dxa"/>
            <w:vAlign w:val="center"/>
          </w:tcPr>
          <w:p w14:paraId="714B3302" w14:textId="6EE407C2" w:rsidR="00765051" w:rsidRPr="001E51D0" w:rsidRDefault="00765051" w:rsidP="000A24DA">
            <w:pPr>
              <w:rPr>
                <w:lang w:bidi="es-CO"/>
              </w:rPr>
            </w:pPr>
            <w:r w:rsidRPr="001E51D0">
              <w:rPr>
                <w:lang w:bidi="es-CO"/>
              </w:rPr>
              <w:t>Dependencia:</w:t>
            </w:r>
          </w:p>
        </w:tc>
        <w:tc>
          <w:tcPr>
            <w:tcW w:w="4722" w:type="dxa"/>
          </w:tcPr>
          <w:p w14:paraId="6CF0D32D" w14:textId="779A312A" w:rsidR="00765051" w:rsidRPr="001E51D0" w:rsidRDefault="00CE13C9" w:rsidP="003A5C00">
            <w:pPr>
              <w:jc w:val="both"/>
              <w:rPr>
                <w:color w:val="00B0F0"/>
                <w:lang w:bidi="es-CO"/>
              </w:rPr>
            </w:pPr>
            <w:r w:rsidRPr="00994322">
              <w:rPr>
                <w:color w:val="FF0000"/>
                <w:lang w:bidi="es-CO"/>
              </w:rPr>
              <w:t>[Indicar el nombre de la Secretaría o Dirección  de dónde se origina la necesidad]</w:t>
            </w:r>
          </w:p>
        </w:tc>
      </w:tr>
      <w:tr w:rsidR="008003CC" w:rsidRPr="001E51D0" w14:paraId="24A85079" w14:textId="77777777" w:rsidTr="00765051">
        <w:tc>
          <w:tcPr>
            <w:tcW w:w="3539" w:type="dxa"/>
            <w:vAlign w:val="center"/>
          </w:tcPr>
          <w:p w14:paraId="6DC83C43" w14:textId="5F50B89C" w:rsidR="008003CC" w:rsidRPr="00994322" w:rsidRDefault="008003CC" w:rsidP="000A24DA">
            <w:pPr>
              <w:rPr>
                <w:lang w:bidi="es-CO"/>
              </w:rPr>
            </w:pPr>
            <w:r w:rsidRPr="00994322">
              <w:rPr>
                <w:lang w:bidi="es-CO"/>
              </w:rPr>
              <w:t xml:space="preserve">Subsecretaria: </w:t>
            </w:r>
          </w:p>
        </w:tc>
        <w:tc>
          <w:tcPr>
            <w:tcW w:w="4722" w:type="dxa"/>
          </w:tcPr>
          <w:p w14:paraId="35BCBCEB" w14:textId="1DD7FEF1" w:rsidR="008003CC" w:rsidRPr="00994322" w:rsidRDefault="008003CC" w:rsidP="003A5C00">
            <w:pPr>
              <w:jc w:val="both"/>
              <w:rPr>
                <w:color w:val="FF0000"/>
                <w:lang w:bidi="es-CO"/>
              </w:rPr>
            </w:pPr>
            <w:r w:rsidRPr="00994322">
              <w:rPr>
                <w:color w:val="FF0000"/>
                <w:lang w:bidi="es-CO"/>
              </w:rPr>
              <w:t>[Indicar el nombre de</w:t>
            </w:r>
            <w:r w:rsidR="008C1B61" w:rsidRPr="00994322">
              <w:rPr>
                <w:color w:val="FF0000"/>
                <w:lang w:bidi="es-CO"/>
              </w:rPr>
              <w:t xml:space="preserve"> </w:t>
            </w:r>
            <w:r w:rsidRPr="00994322">
              <w:rPr>
                <w:color w:val="FF0000"/>
                <w:lang w:bidi="es-CO"/>
              </w:rPr>
              <w:t>l</w:t>
            </w:r>
            <w:r w:rsidR="008C1B61" w:rsidRPr="00994322">
              <w:rPr>
                <w:color w:val="FF0000"/>
                <w:lang w:bidi="es-CO"/>
              </w:rPr>
              <w:t>a</w:t>
            </w:r>
            <w:r w:rsidRPr="00994322">
              <w:rPr>
                <w:color w:val="FF0000"/>
                <w:lang w:bidi="es-CO"/>
              </w:rPr>
              <w:t xml:space="preserve"> Subsecretari</w:t>
            </w:r>
            <w:r w:rsidR="008C1B61" w:rsidRPr="00994322">
              <w:rPr>
                <w:color w:val="FF0000"/>
                <w:lang w:bidi="es-CO"/>
              </w:rPr>
              <w:t>a</w:t>
            </w:r>
            <w:r w:rsidRPr="00994322">
              <w:rPr>
                <w:color w:val="FF0000"/>
                <w:lang w:bidi="es-CO"/>
              </w:rPr>
              <w:t xml:space="preserve"> cuando aplique]</w:t>
            </w:r>
          </w:p>
        </w:tc>
      </w:tr>
      <w:tr w:rsidR="00765051" w:rsidRPr="001E51D0" w14:paraId="6A434646" w14:textId="77777777" w:rsidTr="00765051">
        <w:tc>
          <w:tcPr>
            <w:tcW w:w="3539" w:type="dxa"/>
            <w:vAlign w:val="center"/>
          </w:tcPr>
          <w:p w14:paraId="213665C8" w14:textId="1D64AE40" w:rsidR="00765051" w:rsidRPr="001E51D0" w:rsidRDefault="00765051" w:rsidP="000A24DA">
            <w:pPr>
              <w:rPr>
                <w:lang w:bidi="es-CO"/>
              </w:rPr>
            </w:pPr>
            <w:r w:rsidRPr="001E51D0">
              <w:rPr>
                <w:lang w:bidi="es-CO"/>
              </w:rPr>
              <w:t>Responsables:</w:t>
            </w:r>
          </w:p>
        </w:tc>
        <w:tc>
          <w:tcPr>
            <w:tcW w:w="4722" w:type="dxa"/>
          </w:tcPr>
          <w:p w14:paraId="3EEB770F" w14:textId="64848E3F" w:rsidR="00765051" w:rsidRPr="001E51D0" w:rsidRDefault="00535460" w:rsidP="000A24DA">
            <w:pPr>
              <w:jc w:val="both"/>
              <w:rPr>
                <w:lang w:bidi="es-CO"/>
              </w:rPr>
            </w:pPr>
            <w:r w:rsidRPr="001E51D0">
              <w:rPr>
                <w:color w:val="FF0000"/>
              </w:rPr>
              <w:t>[</w:t>
            </w:r>
            <w:r w:rsidR="00147219" w:rsidRPr="001E51D0">
              <w:rPr>
                <w:color w:val="FF0000"/>
              </w:rPr>
              <w:t>Indicar</w:t>
            </w:r>
            <w:r w:rsidR="00F96B40" w:rsidRPr="001E51D0">
              <w:rPr>
                <w:color w:val="FF0000"/>
                <w:lang w:bidi="es-CO"/>
              </w:rPr>
              <w:t xml:space="preserve"> el nombre del </w:t>
            </w:r>
            <w:r w:rsidR="005A0B03" w:rsidRPr="001E51D0">
              <w:rPr>
                <w:color w:val="FF0000"/>
                <w:lang w:bidi="es-CO"/>
              </w:rPr>
              <w:t>Secretario</w:t>
            </w:r>
            <w:r w:rsidR="008C1B61">
              <w:rPr>
                <w:color w:val="FF0000"/>
                <w:lang w:bidi="es-CO"/>
              </w:rPr>
              <w:t xml:space="preserve">, </w:t>
            </w:r>
            <w:r w:rsidR="00147219" w:rsidRPr="001E51D0">
              <w:rPr>
                <w:color w:val="FF0000"/>
                <w:lang w:bidi="es-CO"/>
              </w:rPr>
              <w:t>Director</w:t>
            </w:r>
            <w:r w:rsidR="00F96B40" w:rsidRPr="001E51D0">
              <w:rPr>
                <w:color w:val="FF0000"/>
                <w:lang w:bidi="es-CO"/>
              </w:rPr>
              <w:t xml:space="preserve"> </w:t>
            </w:r>
            <w:r w:rsidR="00994322">
              <w:rPr>
                <w:color w:val="FF0000"/>
                <w:lang w:bidi="es-CO"/>
              </w:rPr>
              <w:t>y/</w:t>
            </w:r>
            <w:r w:rsidR="008C1B61">
              <w:rPr>
                <w:color w:val="FF0000"/>
                <w:lang w:bidi="es-CO"/>
              </w:rPr>
              <w:t xml:space="preserve">o Subsecretario </w:t>
            </w:r>
            <w:r w:rsidR="00F96B40" w:rsidRPr="001E51D0">
              <w:rPr>
                <w:color w:val="FF0000"/>
                <w:lang w:bidi="es-CO"/>
              </w:rPr>
              <w:t>que firma el estudio del sector</w:t>
            </w:r>
            <w:r w:rsidRPr="001E51D0">
              <w:rPr>
                <w:color w:val="FF0000"/>
              </w:rPr>
              <w:t>]</w:t>
            </w:r>
          </w:p>
        </w:tc>
      </w:tr>
      <w:tr w:rsidR="00765051" w:rsidRPr="001E51D0" w14:paraId="0B971B22" w14:textId="77777777" w:rsidTr="00765051">
        <w:tc>
          <w:tcPr>
            <w:tcW w:w="3539" w:type="dxa"/>
            <w:vAlign w:val="center"/>
          </w:tcPr>
          <w:p w14:paraId="3CC2EBA0" w14:textId="6E9B8CA2" w:rsidR="00765051" w:rsidRPr="001E51D0" w:rsidRDefault="00765051" w:rsidP="000A24DA">
            <w:pPr>
              <w:rPr>
                <w:lang w:bidi="es-CO"/>
              </w:rPr>
            </w:pPr>
            <w:r w:rsidRPr="001E51D0">
              <w:rPr>
                <w:lang w:bidi="es-CO"/>
              </w:rPr>
              <w:t>Banco de proyectos:</w:t>
            </w:r>
          </w:p>
          <w:p w14:paraId="4FCD6273" w14:textId="77777777" w:rsidR="001814EC" w:rsidRPr="001E51D0" w:rsidRDefault="001814EC" w:rsidP="000A24DA">
            <w:pPr>
              <w:jc w:val="both"/>
              <w:rPr>
                <w:b/>
                <w:color w:val="808080" w:themeColor="background1" w:themeShade="80"/>
                <w:lang w:bidi="es-CO"/>
              </w:rPr>
            </w:pPr>
          </w:p>
          <w:p w14:paraId="31EBE4BD" w14:textId="4E8C3AE3" w:rsidR="001814EC" w:rsidRPr="001E51D0" w:rsidRDefault="001814EC" w:rsidP="000A24DA">
            <w:pPr>
              <w:jc w:val="both"/>
              <w:rPr>
                <w:lang w:bidi="es-CO"/>
              </w:rPr>
            </w:pPr>
          </w:p>
        </w:tc>
        <w:tc>
          <w:tcPr>
            <w:tcW w:w="4722" w:type="dxa"/>
          </w:tcPr>
          <w:p w14:paraId="0F562198" w14:textId="6CE17A41" w:rsidR="00765051" w:rsidRPr="001E51D0" w:rsidRDefault="00FA7AB9" w:rsidP="000A24DA">
            <w:pPr>
              <w:jc w:val="both"/>
              <w:rPr>
                <w:color w:val="FF0000"/>
                <w:lang w:bidi="es-CO"/>
              </w:rPr>
            </w:pPr>
            <w:r w:rsidRPr="001E51D0">
              <w:rPr>
                <w:color w:val="FF0000"/>
              </w:rPr>
              <w:t>[</w:t>
            </w:r>
            <w:r w:rsidR="00902C32" w:rsidRPr="001E51D0">
              <w:rPr>
                <w:color w:val="FF0000"/>
                <w:lang w:bidi="es-CO"/>
              </w:rPr>
              <w:t>C</w:t>
            </w:r>
            <w:r w:rsidR="006E6CD1" w:rsidRPr="001E51D0">
              <w:rPr>
                <w:color w:val="FF0000"/>
                <w:lang w:bidi="es-CO"/>
              </w:rPr>
              <w:t>uando</w:t>
            </w:r>
            <w:r w:rsidR="00902C32" w:rsidRPr="001E51D0">
              <w:rPr>
                <w:color w:val="FF0000"/>
                <w:lang w:bidi="es-CO"/>
              </w:rPr>
              <w:t xml:space="preserve"> </w:t>
            </w:r>
            <w:r w:rsidR="006E6CD1" w:rsidRPr="001E51D0">
              <w:rPr>
                <w:color w:val="FF0000"/>
                <w:lang w:bidi="es-CO"/>
              </w:rPr>
              <w:t>aplique:</w:t>
            </w:r>
            <w:r w:rsidR="005A679B" w:rsidRPr="001E51D0">
              <w:rPr>
                <w:color w:val="FF0000"/>
                <w:lang w:bidi="es-CO"/>
              </w:rPr>
              <w:t xml:space="preserve"> Indicar </w:t>
            </w:r>
            <w:r w:rsidR="00902C32" w:rsidRPr="001E51D0">
              <w:rPr>
                <w:color w:val="FF0000"/>
                <w:lang w:bidi="es-CO"/>
              </w:rPr>
              <w:t xml:space="preserve">el </w:t>
            </w:r>
            <w:r w:rsidRPr="001E51D0">
              <w:rPr>
                <w:color w:val="FF0000"/>
                <w:lang w:bidi="es-CO"/>
              </w:rPr>
              <w:t>nombre del proyecto</w:t>
            </w:r>
            <w:r w:rsidR="00DF5E4B" w:rsidRPr="001E51D0">
              <w:rPr>
                <w:color w:val="FF0000"/>
                <w:lang w:bidi="es-CO"/>
              </w:rPr>
              <w:t xml:space="preserve">, código BPID y </w:t>
            </w:r>
            <w:r w:rsidR="0052499A" w:rsidRPr="001E51D0">
              <w:rPr>
                <w:color w:val="FF0000"/>
                <w:lang w:bidi="es-CO"/>
              </w:rPr>
              <w:t>código</w:t>
            </w:r>
            <w:r w:rsidRPr="001E51D0">
              <w:rPr>
                <w:color w:val="FF0000"/>
                <w:lang w:bidi="es-CO"/>
              </w:rPr>
              <w:t xml:space="preserve"> BPIN</w:t>
            </w:r>
            <w:r w:rsidR="00BC14B4" w:rsidRPr="001E51D0">
              <w:rPr>
                <w:color w:val="FF0000"/>
                <w:lang w:bidi="es-CO"/>
              </w:rPr>
              <w:t xml:space="preserve"> correspondiente</w:t>
            </w:r>
            <w:r w:rsidRPr="001E51D0">
              <w:rPr>
                <w:color w:val="FF0000"/>
              </w:rPr>
              <w:t>]</w:t>
            </w:r>
            <w:r w:rsidR="00902C32" w:rsidRPr="001E51D0">
              <w:rPr>
                <w:color w:val="FF0000"/>
                <w:lang w:bidi="es-CO"/>
              </w:rPr>
              <w:t xml:space="preserve"> </w:t>
            </w:r>
          </w:p>
          <w:p w14:paraId="211BEE53" w14:textId="4792B068" w:rsidR="00EB26EC" w:rsidRPr="001E51D0" w:rsidRDefault="00EB26EC" w:rsidP="000A24DA">
            <w:pPr>
              <w:jc w:val="both"/>
              <w:rPr>
                <w:color w:val="FF0000"/>
                <w:lang w:bidi="es-CO"/>
              </w:rPr>
            </w:pPr>
          </w:p>
          <w:p w14:paraId="41B3036C" w14:textId="4D4757B5" w:rsidR="001814EC" w:rsidRPr="001E51D0" w:rsidRDefault="00EB26EC" w:rsidP="000A24DA">
            <w:pPr>
              <w:jc w:val="both"/>
              <w:rPr>
                <w:color w:val="FF0000"/>
                <w:lang w:bidi="es-CO"/>
              </w:rPr>
            </w:pPr>
            <w:r w:rsidRPr="001E51D0">
              <w:rPr>
                <w:b/>
                <w:color w:val="808080" w:themeColor="background1" w:themeShade="80"/>
              </w:rPr>
              <w:t xml:space="preserve">[Cuando aplique, se deberá </w:t>
            </w:r>
            <w:r w:rsidRPr="001E51D0">
              <w:rPr>
                <w:b/>
                <w:color w:val="808080" w:themeColor="background1" w:themeShade="80"/>
                <w:lang w:bidi="es-CO"/>
              </w:rPr>
              <w:t xml:space="preserve">adjuntar la MGA correspondiente y </w:t>
            </w:r>
            <w:r w:rsidRPr="001E51D0">
              <w:rPr>
                <w:b/>
                <w:color w:val="808080" w:themeColor="background1" w:themeShade="80"/>
              </w:rPr>
              <w:t>la Dependencia deberá verificar que, en el proyecto registrado en el Banco de Proyectos del Departamento se contemplen las actividades con su respectivo presupuesto, para la contratación que se pretende adelantar; así como el horizonte del proyecto el cual no podrá ser inferior al plazo de ejecución de la contratación que se adelantará]</w:t>
            </w:r>
          </w:p>
        </w:tc>
      </w:tr>
    </w:tbl>
    <w:p w14:paraId="15C78627" w14:textId="77777777" w:rsidR="007F7E92" w:rsidRPr="001E51D0" w:rsidRDefault="007F7E92" w:rsidP="000A24DA">
      <w:pPr>
        <w:jc w:val="center"/>
        <w:rPr>
          <w:b/>
          <w:lang w:bidi="es-CO"/>
        </w:rPr>
      </w:pPr>
    </w:p>
    <w:p w14:paraId="22724077" w14:textId="77777777" w:rsidR="007F7E92" w:rsidRPr="001E51D0" w:rsidRDefault="007F7E92" w:rsidP="000A24DA">
      <w:pPr>
        <w:jc w:val="center"/>
        <w:rPr>
          <w:b/>
          <w:lang w:bidi="es-CO"/>
        </w:rPr>
      </w:pPr>
    </w:p>
    <w:p w14:paraId="141FD4D9" w14:textId="77777777" w:rsidR="007F7E92" w:rsidRPr="001E51D0" w:rsidRDefault="007F7E92" w:rsidP="000A24DA">
      <w:pPr>
        <w:rPr>
          <w:b/>
          <w:lang w:bidi="es-CO"/>
        </w:rPr>
      </w:pPr>
      <w:r w:rsidRPr="001E51D0">
        <w:rPr>
          <w:b/>
          <w:lang w:bidi="es-CO"/>
        </w:rPr>
        <w:br w:type="page"/>
      </w:r>
    </w:p>
    <w:p w14:paraId="2435447A" w14:textId="77777777" w:rsidR="007F7E92" w:rsidRPr="001E51D0" w:rsidRDefault="007F7E92" w:rsidP="000A24DA">
      <w:pPr>
        <w:jc w:val="center"/>
        <w:rPr>
          <w:b/>
          <w:lang w:bidi="es-CO"/>
        </w:rPr>
      </w:pPr>
    </w:p>
    <w:p w14:paraId="2A90C647" w14:textId="77777777" w:rsidR="007F7E92" w:rsidRPr="001E51D0" w:rsidRDefault="007F7E92" w:rsidP="000A24DA">
      <w:pPr>
        <w:jc w:val="center"/>
        <w:rPr>
          <w:b/>
          <w:lang w:bidi="es-CO"/>
        </w:rPr>
      </w:pPr>
      <w:r w:rsidRPr="001E51D0">
        <w:rPr>
          <w:b/>
          <w:lang w:bidi="es-CO"/>
        </w:rPr>
        <w:t>Tabla de contenido</w:t>
      </w:r>
    </w:p>
    <w:p w14:paraId="0F134FFD" w14:textId="4EB7C9A7" w:rsidR="007F7E92" w:rsidRDefault="007F7E92" w:rsidP="000A24DA">
      <w:pPr>
        <w:jc w:val="center"/>
        <w:rPr>
          <w:b/>
          <w:lang w:bidi="es-CO"/>
        </w:rPr>
      </w:pPr>
    </w:p>
    <w:p w14:paraId="7BBFF58A" w14:textId="72FA931B" w:rsidR="00994322" w:rsidRPr="00994322" w:rsidRDefault="00994322" w:rsidP="000A24DA">
      <w:pPr>
        <w:jc w:val="center"/>
        <w:rPr>
          <w:b/>
          <w:color w:val="FF0000"/>
          <w:lang w:bidi="es-CO"/>
        </w:rPr>
      </w:pPr>
      <w:r w:rsidRPr="00994322">
        <w:rPr>
          <w:color w:val="FF0000"/>
          <w:lang w:bidi="es-CO"/>
        </w:rPr>
        <w:t>[La dependencia deberá a</w:t>
      </w:r>
      <w:r w:rsidRPr="00994322">
        <w:rPr>
          <w:color w:val="FF0000"/>
        </w:rPr>
        <w:t>justar la numeración con base en el contenido</w:t>
      </w:r>
      <w:r w:rsidRPr="00994322">
        <w:rPr>
          <w:color w:val="FF0000"/>
          <w:lang w:bidi="es-CO"/>
        </w:rPr>
        <w:t>]</w:t>
      </w:r>
    </w:p>
    <w:p w14:paraId="72F0473E" w14:textId="77777777" w:rsidR="007F7E92" w:rsidRPr="00994322" w:rsidRDefault="007F7E92" w:rsidP="000A24DA">
      <w:pPr>
        <w:jc w:val="center"/>
        <w:rPr>
          <w:b/>
          <w:lang w:bidi="es-CO"/>
        </w:rPr>
      </w:pPr>
    </w:p>
    <w:p w14:paraId="06EA076B" w14:textId="79BB2C02" w:rsidR="007F7E92" w:rsidRPr="00994322" w:rsidRDefault="007F7E92" w:rsidP="000A24DA">
      <w:pPr>
        <w:pStyle w:val="TDC1"/>
        <w:rPr>
          <w:rFonts w:ascii="Arial" w:eastAsiaTheme="minorEastAsia" w:hAnsi="Arial" w:cs="Arial"/>
          <w:noProof/>
          <w:kern w:val="2"/>
          <w:sz w:val="20"/>
          <w:szCs w:val="20"/>
          <w:lang w:val="es-CO" w:eastAsia="es-CO"/>
          <w14:ligatures w14:val="standardContextual"/>
        </w:rPr>
      </w:pPr>
      <w:r w:rsidRPr="00994322">
        <w:rPr>
          <w:rFonts w:ascii="Arial" w:eastAsia="Arial" w:hAnsi="Arial" w:cs="Arial"/>
          <w:b/>
          <w:sz w:val="20"/>
          <w:szCs w:val="20"/>
          <w:lang w:val="es-CO" w:eastAsia="es-CO" w:bidi="es-CO"/>
        </w:rPr>
        <w:fldChar w:fldCharType="begin"/>
      </w:r>
      <w:r w:rsidRPr="00994322">
        <w:rPr>
          <w:rFonts w:ascii="Arial" w:eastAsia="Arial" w:hAnsi="Arial" w:cs="Arial"/>
          <w:b/>
          <w:sz w:val="20"/>
          <w:szCs w:val="20"/>
          <w:lang w:val="es-CO" w:eastAsia="es-CO" w:bidi="es-CO"/>
        </w:rPr>
        <w:instrText xml:space="preserve"> TOC \h \z \t "Título;1" </w:instrText>
      </w:r>
      <w:r w:rsidRPr="00994322">
        <w:rPr>
          <w:rFonts w:ascii="Arial" w:eastAsia="Arial" w:hAnsi="Arial" w:cs="Arial"/>
          <w:b/>
          <w:sz w:val="20"/>
          <w:szCs w:val="20"/>
          <w:lang w:val="es-CO" w:eastAsia="es-CO" w:bidi="es-CO"/>
        </w:rPr>
        <w:fldChar w:fldCharType="separate"/>
      </w:r>
      <w:hyperlink w:anchor="_Toc159924964" w:history="1">
        <w:r w:rsidRPr="00994322">
          <w:rPr>
            <w:rStyle w:val="Hipervnculo"/>
            <w:rFonts w:ascii="Arial" w:eastAsia="Century Gothic" w:hAnsi="Arial" w:cs="Arial"/>
            <w:noProof/>
            <w:sz w:val="20"/>
            <w:szCs w:val="20"/>
            <w:lang w:val="es-CO"/>
          </w:rPr>
          <w:t>1.</w:t>
        </w:r>
        <w:r w:rsidRPr="00994322">
          <w:rPr>
            <w:rFonts w:ascii="Arial" w:eastAsiaTheme="minorEastAsia" w:hAnsi="Arial" w:cs="Arial"/>
            <w:noProof/>
            <w:kern w:val="2"/>
            <w:sz w:val="20"/>
            <w:szCs w:val="20"/>
            <w:lang w:val="es-CO" w:eastAsia="es-CO"/>
            <w14:ligatures w14:val="standardContextual"/>
          </w:rPr>
          <w:tab/>
        </w:r>
        <w:r w:rsidRPr="00994322">
          <w:rPr>
            <w:rStyle w:val="Hipervnculo"/>
            <w:rFonts w:ascii="Arial" w:eastAsia="Century Gothic" w:hAnsi="Arial" w:cs="Arial"/>
            <w:noProof/>
            <w:sz w:val="20"/>
            <w:szCs w:val="20"/>
            <w:lang w:val="es-CO"/>
          </w:rPr>
          <w:t>INTRODUCCIÓN</w:t>
        </w:r>
        <w:r w:rsidRPr="00994322">
          <w:rPr>
            <w:rFonts w:ascii="Arial" w:hAnsi="Arial" w:cs="Arial"/>
            <w:noProof/>
            <w:webHidden/>
            <w:sz w:val="20"/>
            <w:szCs w:val="20"/>
            <w:lang w:val="es-CO"/>
          </w:rPr>
          <w:tab/>
        </w:r>
        <w:r w:rsidRPr="00994322">
          <w:rPr>
            <w:rFonts w:ascii="Arial" w:hAnsi="Arial" w:cs="Arial"/>
            <w:noProof/>
            <w:webHidden/>
            <w:color w:val="FF0000"/>
            <w:sz w:val="20"/>
            <w:szCs w:val="20"/>
            <w:lang w:val="es-CO"/>
          </w:rPr>
          <w:fldChar w:fldCharType="begin"/>
        </w:r>
        <w:r w:rsidRPr="00994322">
          <w:rPr>
            <w:rFonts w:ascii="Arial" w:hAnsi="Arial" w:cs="Arial"/>
            <w:noProof/>
            <w:webHidden/>
            <w:color w:val="FF0000"/>
            <w:sz w:val="20"/>
            <w:szCs w:val="20"/>
            <w:lang w:val="es-CO"/>
          </w:rPr>
          <w:instrText xml:space="preserve"> PAGEREF _Toc159924964 \h </w:instrText>
        </w:r>
        <w:r w:rsidRPr="00994322">
          <w:rPr>
            <w:rFonts w:ascii="Arial" w:hAnsi="Arial" w:cs="Arial"/>
            <w:noProof/>
            <w:webHidden/>
            <w:color w:val="FF0000"/>
            <w:sz w:val="20"/>
            <w:szCs w:val="20"/>
            <w:lang w:val="es-CO"/>
          </w:rPr>
        </w:r>
        <w:r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4</w:t>
        </w:r>
        <w:r w:rsidRPr="00994322">
          <w:rPr>
            <w:rFonts w:ascii="Arial" w:hAnsi="Arial" w:cs="Arial"/>
            <w:noProof/>
            <w:webHidden/>
            <w:color w:val="FF0000"/>
            <w:sz w:val="20"/>
            <w:szCs w:val="20"/>
            <w:lang w:val="es-CO"/>
          </w:rPr>
          <w:fldChar w:fldCharType="end"/>
        </w:r>
      </w:hyperlink>
    </w:p>
    <w:p w14:paraId="5B2B4AF1" w14:textId="6E0C8FBA" w:rsidR="007F7E92" w:rsidRDefault="00AD78D0" w:rsidP="000A24DA">
      <w:pPr>
        <w:pStyle w:val="TDC1"/>
        <w:rPr>
          <w:rFonts w:ascii="Arial" w:hAnsi="Arial" w:cs="Arial"/>
          <w:noProof/>
          <w:color w:val="FF0000"/>
          <w:sz w:val="20"/>
          <w:szCs w:val="20"/>
          <w:lang w:val="es-CO"/>
        </w:rPr>
      </w:pPr>
      <w:hyperlink w:anchor="_Toc159924965" w:history="1">
        <w:r w:rsidR="007F7E92" w:rsidRPr="00994322">
          <w:rPr>
            <w:rStyle w:val="Hipervnculo"/>
            <w:rFonts w:ascii="Arial" w:eastAsia="Century Gothic" w:hAnsi="Arial" w:cs="Arial"/>
            <w:noProof/>
            <w:sz w:val="20"/>
            <w:szCs w:val="20"/>
            <w:lang w:val="es-CO"/>
          </w:rPr>
          <w:t>1.1</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Necesidad de contratación</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_Toc159924965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4</w:t>
        </w:r>
        <w:r w:rsidR="007F7E92" w:rsidRPr="00994322">
          <w:rPr>
            <w:rFonts w:ascii="Arial" w:hAnsi="Arial" w:cs="Arial"/>
            <w:noProof/>
            <w:webHidden/>
            <w:color w:val="FF0000"/>
            <w:sz w:val="20"/>
            <w:szCs w:val="20"/>
            <w:lang w:val="es-CO"/>
          </w:rPr>
          <w:fldChar w:fldCharType="end"/>
        </w:r>
      </w:hyperlink>
    </w:p>
    <w:p w14:paraId="72F2BDB7" w14:textId="1B78A08E" w:rsidR="00BE131E" w:rsidRDefault="00BE131E" w:rsidP="00BE131E">
      <w:pPr>
        <w:ind w:firstLine="220"/>
        <w:rPr>
          <w:color w:val="FF0000"/>
          <w:lang w:eastAsia="es-ES"/>
        </w:rPr>
      </w:pPr>
      <w:r w:rsidRPr="00880CFA">
        <w:rPr>
          <w:lang w:eastAsia="es-ES"/>
        </w:rPr>
        <w:t>1.2</w:t>
      </w:r>
      <w:r w:rsidRPr="00880CFA">
        <w:rPr>
          <w:lang w:eastAsia="es-ES"/>
        </w:rPr>
        <w:tab/>
        <w:t xml:space="preserve">   Especificaciones técnicas del bien, servicio u obra a contratar………</w:t>
      </w:r>
      <w:r>
        <w:rPr>
          <w:lang w:eastAsia="es-ES"/>
        </w:rPr>
        <w:t>………………</w:t>
      </w:r>
      <w:r w:rsidRPr="00BE131E">
        <w:rPr>
          <w:color w:val="FF0000"/>
          <w:lang w:eastAsia="es-ES"/>
        </w:rPr>
        <w:t>5</w:t>
      </w:r>
    </w:p>
    <w:p w14:paraId="7DB43150" w14:textId="71E2D42F" w:rsidR="008C5A1F" w:rsidRDefault="008C5A1F" w:rsidP="00BE131E">
      <w:pPr>
        <w:ind w:firstLine="220"/>
        <w:rPr>
          <w:color w:val="FF0000"/>
          <w:lang w:eastAsia="es-ES"/>
        </w:rPr>
      </w:pPr>
      <w:r w:rsidRPr="00880CFA">
        <w:rPr>
          <w:lang w:eastAsia="es-ES"/>
        </w:rPr>
        <w:t>1.2.1    Autorizaciones, permisos y licencias</w:t>
      </w:r>
      <w:r w:rsidR="000806BF" w:rsidRPr="00880CFA">
        <w:rPr>
          <w:lang w:eastAsia="es-ES"/>
        </w:rPr>
        <w:t>……………………………………………………</w:t>
      </w:r>
      <w:r w:rsidRPr="00880CFA">
        <w:rPr>
          <w:lang w:eastAsia="es-ES"/>
        </w:rPr>
        <w:t>.</w:t>
      </w:r>
      <w:r w:rsidR="000806BF">
        <w:rPr>
          <w:color w:val="FF0000"/>
          <w:lang w:eastAsia="es-ES"/>
        </w:rPr>
        <w:t>5</w:t>
      </w:r>
    </w:p>
    <w:p w14:paraId="26E6ECCC" w14:textId="5331C9D9" w:rsidR="007F7E92" w:rsidRPr="00994322" w:rsidRDefault="00AD78D0" w:rsidP="000A24DA">
      <w:pPr>
        <w:pStyle w:val="TDC1"/>
        <w:rPr>
          <w:rFonts w:ascii="Arial" w:eastAsiaTheme="minorEastAsia" w:hAnsi="Arial" w:cs="Arial"/>
          <w:noProof/>
          <w:kern w:val="2"/>
          <w:sz w:val="20"/>
          <w:szCs w:val="20"/>
          <w:lang w:val="es-CO" w:eastAsia="es-CO"/>
          <w14:ligatures w14:val="standardContextual"/>
        </w:rPr>
      </w:pPr>
      <w:hyperlink w:anchor="_Toc159924966" w:history="1">
        <w:r w:rsidR="007F7E92" w:rsidRPr="00994322">
          <w:rPr>
            <w:rStyle w:val="Hipervnculo"/>
            <w:rFonts w:ascii="Arial" w:eastAsia="Century Gothic" w:hAnsi="Arial" w:cs="Arial"/>
            <w:noProof/>
            <w:sz w:val="20"/>
            <w:szCs w:val="20"/>
            <w:lang w:val="es-CO"/>
          </w:rPr>
          <w:t>2.</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ASPECTOS GENERALES DEL MERCADO</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_Toc159924966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6</w:t>
        </w:r>
        <w:r w:rsidR="007F7E92" w:rsidRPr="00994322">
          <w:rPr>
            <w:rFonts w:ascii="Arial" w:hAnsi="Arial" w:cs="Arial"/>
            <w:noProof/>
            <w:webHidden/>
            <w:color w:val="FF0000"/>
            <w:sz w:val="20"/>
            <w:szCs w:val="20"/>
            <w:lang w:val="es-CO"/>
          </w:rPr>
          <w:fldChar w:fldCharType="end"/>
        </w:r>
      </w:hyperlink>
    </w:p>
    <w:p w14:paraId="04172182" w14:textId="776C4AF2" w:rsidR="007F7E92" w:rsidRPr="00994322" w:rsidRDefault="00AD78D0" w:rsidP="000A24DA">
      <w:pPr>
        <w:pStyle w:val="TDC1"/>
        <w:rPr>
          <w:rFonts w:ascii="Arial" w:eastAsiaTheme="minorEastAsia" w:hAnsi="Arial" w:cs="Arial"/>
          <w:noProof/>
          <w:kern w:val="2"/>
          <w:sz w:val="20"/>
          <w:szCs w:val="20"/>
          <w:lang w:val="es-CO" w:eastAsia="es-CO"/>
          <w14:ligatures w14:val="standardContextual"/>
        </w:rPr>
      </w:pPr>
      <w:hyperlink w:anchor="_Toc159924967" w:history="1">
        <w:r w:rsidR="007F7E92" w:rsidRPr="00994322">
          <w:rPr>
            <w:rStyle w:val="Hipervnculo"/>
            <w:rFonts w:ascii="Arial" w:eastAsia="Century Gothic" w:hAnsi="Arial" w:cs="Arial"/>
            <w:noProof/>
            <w:sz w:val="20"/>
            <w:szCs w:val="20"/>
            <w:lang w:val="es-CO"/>
          </w:rPr>
          <w:t>2.1</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Clasificación UNSPSC</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_Toc159924967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7</w:t>
        </w:r>
        <w:r w:rsidR="007F7E92" w:rsidRPr="00994322">
          <w:rPr>
            <w:rFonts w:ascii="Arial" w:hAnsi="Arial" w:cs="Arial"/>
            <w:noProof/>
            <w:webHidden/>
            <w:color w:val="FF0000"/>
            <w:sz w:val="20"/>
            <w:szCs w:val="20"/>
            <w:lang w:val="es-CO"/>
          </w:rPr>
          <w:fldChar w:fldCharType="end"/>
        </w:r>
      </w:hyperlink>
    </w:p>
    <w:p w14:paraId="066D3213" w14:textId="410C8B46" w:rsidR="007F7E92" w:rsidRPr="00994322" w:rsidRDefault="00AD78D0" w:rsidP="000A24DA">
      <w:pPr>
        <w:pStyle w:val="TDC1"/>
        <w:rPr>
          <w:rFonts w:ascii="Arial" w:eastAsiaTheme="minorEastAsia" w:hAnsi="Arial" w:cs="Arial"/>
          <w:noProof/>
          <w:kern w:val="2"/>
          <w:sz w:val="20"/>
          <w:szCs w:val="20"/>
          <w:lang w:val="es-CO" w:eastAsia="es-CO"/>
          <w14:ligatures w14:val="standardContextual"/>
        </w:rPr>
      </w:pPr>
      <w:hyperlink w:anchor="_Toc159924968" w:history="1">
        <w:r w:rsidR="007F7E92" w:rsidRPr="00994322">
          <w:rPr>
            <w:rStyle w:val="Hipervnculo"/>
            <w:rFonts w:ascii="Arial" w:eastAsia="Century Gothic" w:hAnsi="Arial" w:cs="Arial"/>
            <w:noProof/>
            <w:sz w:val="20"/>
            <w:szCs w:val="20"/>
            <w:lang w:val="es-CO"/>
          </w:rPr>
          <w:t>2.2</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Perspectiva Legal</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_Toc159924968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8</w:t>
        </w:r>
        <w:r w:rsidR="007F7E92" w:rsidRPr="00994322">
          <w:rPr>
            <w:rFonts w:ascii="Arial" w:hAnsi="Arial" w:cs="Arial"/>
            <w:noProof/>
            <w:webHidden/>
            <w:color w:val="FF0000"/>
            <w:sz w:val="20"/>
            <w:szCs w:val="20"/>
            <w:lang w:val="es-CO"/>
          </w:rPr>
          <w:fldChar w:fldCharType="end"/>
        </w:r>
      </w:hyperlink>
    </w:p>
    <w:p w14:paraId="2626BF12" w14:textId="323E8493" w:rsidR="007F7E92" w:rsidRPr="00994322" w:rsidRDefault="00AD78D0" w:rsidP="000A24DA">
      <w:pPr>
        <w:pStyle w:val="TDC1"/>
        <w:rPr>
          <w:rFonts w:ascii="Arial" w:eastAsiaTheme="minorEastAsia" w:hAnsi="Arial" w:cs="Arial"/>
          <w:noProof/>
          <w:kern w:val="2"/>
          <w:sz w:val="20"/>
          <w:szCs w:val="20"/>
          <w:lang w:val="es-CO" w:eastAsia="es-CO"/>
          <w14:ligatures w14:val="standardContextual"/>
        </w:rPr>
      </w:pPr>
      <w:hyperlink w:anchor="_Toc159924969" w:history="1">
        <w:r w:rsidR="007F7E92" w:rsidRPr="00994322">
          <w:rPr>
            <w:rStyle w:val="Hipervnculo"/>
            <w:rFonts w:ascii="Arial" w:eastAsia="Century Gothic" w:hAnsi="Arial" w:cs="Arial"/>
            <w:noProof/>
            <w:sz w:val="20"/>
            <w:szCs w:val="20"/>
            <w:lang w:val="es-CO"/>
          </w:rPr>
          <w:t>2.3</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Perspectiva Económica</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_Toc159924969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8</w:t>
        </w:r>
        <w:r w:rsidR="007F7E92" w:rsidRPr="00994322">
          <w:rPr>
            <w:rFonts w:ascii="Arial" w:hAnsi="Arial" w:cs="Arial"/>
            <w:noProof/>
            <w:webHidden/>
            <w:color w:val="FF0000"/>
            <w:sz w:val="20"/>
            <w:szCs w:val="20"/>
            <w:lang w:val="es-CO"/>
          </w:rPr>
          <w:fldChar w:fldCharType="end"/>
        </w:r>
      </w:hyperlink>
    </w:p>
    <w:p w14:paraId="377CE9E9" w14:textId="5A1A920C" w:rsidR="007F7E92" w:rsidRPr="00994322" w:rsidRDefault="00AD78D0" w:rsidP="000A24DA">
      <w:pPr>
        <w:pStyle w:val="TDC1"/>
        <w:rPr>
          <w:rFonts w:ascii="Arial" w:eastAsiaTheme="minorEastAsia" w:hAnsi="Arial" w:cs="Arial"/>
          <w:noProof/>
          <w:kern w:val="2"/>
          <w:sz w:val="20"/>
          <w:szCs w:val="20"/>
          <w:lang w:val="es-CO" w:eastAsia="es-CO"/>
          <w14:ligatures w14:val="standardContextual"/>
        </w:rPr>
      </w:pPr>
      <w:hyperlink w:anchor="_Toc159924970" w:history="1">
        <w:r w:rsidR="007F7E92" w:rsidRPr="00994322">
          <w:rPr>
            <w:rStyle w:val="Hipervnculo"/>
            <w:rFonts w:ascii="Arial" w:eastAsia="Century Gothic" w:hAnsi="Arial" w:cs="Arial"/>
            <w:noProof/>
            <w:sz w:val="20"/>
            <w:szCs w:val="20"/>
            <w:lang w:val="es-CO"/>
          </w:rPr>
          <w:t>3.</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ANALISIS DE LA DEMANDA</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_Toc159924970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10</w:t>
        </w:r>
        <w:r w:rsidR="007F7E92" w:rsidRPr="00994322">
          <w:rPr>
            <w:rFonts w:ascii="Arial" w:hAnsi="Arial" w:cs="Arial"/>
            <w:noProof/>
            <w:webHidden/>
            <w:color w:val="FF0000"/>
            <w:sz w:val="20"/>
            <w:szCs w:val="20"/>
            <w:lang w:val="es-CO"/>
          </w:rPr>
          <w:fldChar w:fldCharType="end"/>
        </w:r>
      </w:hyperlink>
    </w:p>
    <w:p w14:paraId="4E26575A" w14:textId="77A5165F" w:rsidR="007F7E92" w:rsidRDefault="00AD78D0" w:rsidP="000A24DA">
      <w:pPr>
        <w:pStyle w:val="TDC1"/>
        <w:rPr>
          <w:rFonts w:ascii="Arial" w:hAnsi="Arial" w:cs="Arial"/>
          <w:noProof/>
          <w:color w:val="FF0000"/>
          <w:sz w:val="20"/>
          <w:szCs w:val="20"/>
          <w:lang w:val="es-CO"/>
        </w:rPr>
      </w:pPr>
      <w:hyperlink w:anchor="_Toc159924971" w:history="1">
        <w:r w:rsidR="007F7E92" w:rsidRPr="00994322">
          <w:rPr>
            <w:rStyle w:val="Hipervnculo"/>
            <w:rFonts w:ascii="Arial" w:eastAsia="Century Gothic" w:hAnsi="Arial" w:cs="Arial"/>
            <w:noProof/>
            <w:sz w:val="20"/>
            <w:szCs w:val="20"/>
            <w:lang w:val="es-CO"/>
          </w:rPr>
          <w:t>3.1</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Comportamiento del gasto histórico</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_Toc159924971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12</w:t>
        </w:r>
        <w:r w:rsidR="007F7E92" w:rsidRPr="00994322">
          <w:rPr>
            <w:rFonts w:ascii="Arial" w:hAnsi="Arial" w:cs="Arial"/>
            <w:noProof/>
            <w:webHidden/>
            <w:color w:val="FF0000"/>
            <w:sz w:val="20"/>
            <w:szCs w:val="20"/>
            <w:lang w:val="es-CO"/>
          </w:rPr>
          <w:fldChar w:fldCharType="end"/>
        </w:r>
      </w:hyperlink>
    </w:p>
    <w:p w14:paraId="3D3CE4D7" w14:textId="732695AB" w:rsidR="00B66777" w:rsidRPr="00B66777" w:rsidRDefault="00B66777" w:rsidP="00B66777">
      <w:pPr>
        <w:rPr>
          <w:noProof/>
          <w:lang w:eastAsia="es-ES"/>
        </w:rPr>
      </w:pPr>
      <w:r>
        <w:rPr>
          <w:noProof/>
          <w:lang w:eastAsia="es-ES"/>
        </w:rPr>
        <w:t xml:space="preserve">    4</w:t>
      </w:r>
      <w:r w:rsidRPr="00B66777">
        <w:rPr>
          <w:noProof/>
          <w:lang w:eastAsia="es-ES"/>
        </w:rPr>
        <w:t>.</w:t>
      </w:r>
      <w:r w:rsidRPr="00B66777">
        <w:rPr>
          <w:noProof/>
          <w:lang w:eastAsia="es-ES"/>
        </w:rPr>
        <w:tab/>
      </w:r>
      <w:r>
        <w:rPr>
          <w:noProof/>
          <w:lang w:eastAsia="es-ES"/>
        </w:rPr>
        <w:t xml:space="preserve">   </w:t>
      </w:r>
      <w:r w:rsidRPr="00B66777">
        <w:rPr>
          <w:noProof/>
          <w:lang w:eastAsia="es-ES"/>
        </w:rPr>
        <w:t>ANÁLISIS DE INSTRUMENTOS DE AGREGACIÓN DE DEMANDA</w:t>
      </w:r>
      <w:r>
        <w:rPr>
          <w:noProof/>
          <w:lang w:eastAsia="es-ES"/>
        </w:rPr>
        <w:t>……………..</w:t>
      </w:r>
      <w:r w:rsidRPr="00B66777">
        <w:rPr>
          <w:noProof/>
          <w:color w:val="FF0000"/>
          <w:lang w:eastAsia="es-ES"/>
        </w:rPr>
        <w:t>14</w:t>
      </w:r>
    </w:p>
    <w:p w14:paraId="2FF1EB04" w14:textId="566E70A2" w:rsidR="007F7E92" w:rsidRPr="00994322" w:rsidRDefault="00AD78D0" w:rsidP="000A24DA">
      <w:pPr>
        <w:pStyle w:val="TDC1"/>
        <w:rPr>
          <w:rFonts w:ascii="Arial" w:eastAsiaTheme="minorEastAsia" w:hAnsi="Arial" w:cs="Arial"/>
          <w:noProof/>
          <w:kern w:val="2"/>
          <w:sz w:val="20"/>
          <w:szCs w:val="20"/>
          <w:lang w:val="es-CO" w:eastAsia="es-CO"/>
          <w14:ligatures w14:val="standardContextual"/>
        </w:rPr>
      </w:pPr>
      <w:hyperlink w:anchor="_Toc159924972" w:history="1">
        <w:r w:rsidR="007F7E92" w:rsidRPr="00994322">
          <w:rPr>
            <w:rStyle w:val="Hipervnculo"/>
            <w:rFonts w:ascii="Arial" w:eastAsia="Century Gothic" w:hAnsi="Arial" w:cs="Arial"/>
            <w:noProof/>
            <w:sz w:val="20"/>
            <w:szCs w:val="20"/>
            <w:lang w:val="es-CO"/>
          </w:rPr>
          <w:t>5.</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ESTUDIO DE LA OFERTA</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_Toc159924972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14</w:t>
        </w:r>
        <w:r w:rsidR="007F7E92" w:rsidRPr="00994322">
          <w:rPr>
            <w:rFonts w:ascii="Arial" w:hAnsi="Arial" w:cs="Arial"/>
            <w:noProof/>
            <w:webHidden/>
            <w:color w:val="FF0000"/>
            <w:sz w:val="20"/>
            <w:szCs w:val="20"/>
            <w:lang w:val="es-CO"/>
          </w:rPr>
          <w:fldChar w:fldCharType="end"/>
        </w:r>
      </w:hyperlink>
    </w:p>
    <w:p w14:paraId="6ED1D1B1" w14:textId="668B63EA" w:rsidR="007F7E92" w:rsidRPr="00994322" w:rsidRDefault="00AD78D0" w:rsidP="000A24DA">
      <w:pPr>
        <w:pStyle w:val="TDC1"/>
        <w:rPr>
          <w:rFonts w:ascii="Arial" w:eastAsiaTheme="minorEastAsia" w:hAnsi="Arial" w:cs="Arial"/>
          <w:noProof/>
          <w:kern w:val="2"/>
          <w:sz w:val="20"/>
          <w:szCs w:val="20"/>
          <w:lang w:val="es-CO" w:eastAsia="es-CO"/>
          <w14:ligatures w14:val="standardContextual"/>
        </w:rPr>
      </w:pPr>
      <w:hyperlink w:anchor="_Toc159924973" w:history="1">
        <w:r w:rsidR="007F7E92" w:rsidRPr="00994322">
          <w:rPr>
            <w:rStyle w:val="Hipervnculo"/>
            <w:rFonts w:ascii="Arial" w:eastAsia="Century Gothic" w:hAnsi="Arial" w:cs="Arial"/>
            <w:noProof/>
            <w:sz w:val="20"/>
            <w:szCs w:val="20"/>
            <w:lang w:val="es-CO"/>
          </w:rPr>
          <w:t>6.</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ESTUDIO DEL MERCADO</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_Toc159924973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16</w:t>
        </w:r>
        <w:r w:rsidR="007F7E92" w:rsidRPr="00994322">
          <w:rPr>
            <w:rFonts w:ascii="Arial" w:hAnsi="Arial" w:cs="Arial"/>
            <w:noProof/>
            <w:webHidden/>
            <w:color w:val="FF0000"/>
            <w:sz w:val="20"/>
            <w:szCs w:val="20"/>
            <w:lang w:val="es-CO"/>
          </w:rPr>
          <w:fldChar w:fldCharType="end"/>
        </w:r>
      </w:hyperlink>
    </w:p>
    <w:p w14:paraId="026659F5" w14:textId="312E256E" w:rsidR="007F7E92" w:rsidRPr="00994322" w:rsidRDefault="00AD78D0" w:rsidP="000A24DA">
      <w:pPr>
        <w:pStyle w:val="TDC1"/>
        <w:rPr>
          <w:rFonts w:ascii="Arial" w:eastAsiaTheme="minorEastAsia" w:hAnsi="Arial" w:cs="Arial"/>
          <w:noProof/>
          <w:kern w:val="2"/>
          <w:sz w:val="20"/>
          <w:szCs w:val="20"/>
          <w:lang w:val="es-CO" w:eastAsia="es-CO"/>
          <w14:ligatures w14:val="standardContextual"/>
        </w:rPr>
      </w:pPr>
      <w:hyperlink w:anchor="_Toc159924974" w:history="1">
        <w:r w:rsidR="007F7E92" w:rsidRPr="00994322">
          <w:rPr>
            <w:rStyle w:val="Hipervnculo"/>
            <w:rFonts w:ascii="Arial" w:eastAsia="Century Gothic" w:hAnsi="Arial" w:cs="Arial"/>
            <w:noProof/>
            <w:sz w:val="20"/>
            <w:szCs w:val="20"/>
            <w:lang w:val="es-CO"/>
          </w:rPr>
          <w:t>6.1</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Valor estimado del contrato y presupuesto oficial</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_Toc159924974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16</w:t>
        </w:r>
        <w:r w:rsidR="007F7E92" w:rsidRPr="00994322">
          <w:rPr>
            <w:rFonts w:ascii="Arial" w:hAnsi="Arial" w:cs="Arial"/>
            <w:noProof/>
            <w:webHidden/>
            <w:color w:val="FF0000"/>
            <w:sz w:val="20"/>
            <w:szCs w:val="20"/>
            <w:lang w:val="es-CO"/>
          </w:rPr>
          <w:fldChar w:fldCharType="end"/>
        </w:r>
      </w:hyperlink>
    </w:p>
    <w:p w14:paraId="2B95B9C9" w14:textId="3212488E" w:rsidR="007F7E92" w:rsidRPr="00994322" w:rsidRDefault="00AD78D0" w:rsidP="000A24DA">
      <w:pPr>
        <w:pStyle w:val="TDC1"/>
        <w:rPr>
          <w:rFonts w:ascii="Arial" w:eastAsiaTheme="minorEastAsia" w:hAnsi="Arial" w:cs="Arial"/>
          <w:noProof/>
          <w:kern w:val="2"/>
          <w:sz w:val="20"/>
          <w:szCs w:val="20"/>
          <w:lang w:val="es-CO" w:eastAsia="es-CO"/>
          <w14:ligatures w14:val="standardContextual"/>
        </w:rPr>
      </w:pPr>
      <w:hyperlink w:anchor="_Toc159924975" w:history="1">
        <w:r w:rsidR="007F7E92" w:rsidRPr="00994322">
          <w:rPr>
            <w:rStyle w:val="Hipervnculo"/>
            <w:rFonts w:ascii="Arial" w:eastAsia="Century Gothic" w:hAnsi="Arial" w:cs="Arial"/>
            <w:noProof/>
            <w:sz w:val="20"/>
            <w:szCs w:val="20"/>
            <w:lang w:val="es-CO"/>
          </w:rPr>
          <w:t>6.2</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Análisis de indicadores de capacidad financiera y organizacional</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_Toc159924975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17</w:t>
        </w:r>
        <w:r w:rsidR="007F7E92" w:rsidRPr="00994322">
          <w:rPr>
            <w:rFonts w:ascii="Arial" w:hAnsi="Arial" w:cs="Arial"/>
            <w:noProof/>
            <w:webHidden/>
            <w:color w:val="FF0000"/>
            <w:sz w:val="20"/>
            <w:szCs w:val="20"/>
            <w:lang w:val="es-CO"/>
          </w:rPr>
          <w:fldChar w:fldCharType="end"/>
        </w:r>
      </w:hyperlink>
    </w:p>
    <w:p w14:paraId="2A052D30" w14:textId="539E6212" w:rsidR="007F7E92" w:rsidRPr="00994322" w:rsidRDefault="00AD78D0" w:rsidP="000A24DA">
      <w:pPr>
        <w:pStyle w:val="TDC1"/>
        <w:rPr>
          <w:rFonts w:ascii="Arial" w:eastAsiaTheme="minorEastAsia" w:hAnsi="Arial" w:cs="Arial"/>
          <w:noProof/>
          <w:kern w:val="2"/>
          <w:sz w:val="20"/>
          <w:szCs w:val="20"/>
          <w:lang w:val="es-CO" w:eastAsia="es-CO"/>
          <w14:ligatures w14:val="standardContextual"/>
        </w:rPr>
      </w:pPr>
      <w:hyperlink w:anchor="_Toc159924976" w:history="1">
        <w:r w:rsidR="007F7E92" w:rsidRPr="00994322">
          <w:rPr>
            <w:rStyle w:val="Hipervnculo"/>
            <w:rFonts w:ascii="Arial" w:eastAsia="Century Gothic" w:hAnsi="Arial" w:cs="Arial"/>
            <w:noProof/>
            <w:sz w:val="20"/>
            <w:szCs w:val="20"/>
            <w:lang w:val="es-CO"/>
          </w:rPr>
          <w:t>6.3</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Análisis de incentivos para emprendimiento de mujeres, Mipyme, población vulnerable, apoyo a la industria nacional (Decreto 680 de 2021), bienes relevantes.</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_Toc159924976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18</w:t>
        </w:r>
        <w:r w:rsidR="007F7E92" w:rsidRPr="00994322">
          <w:rPr>
            <w:rFonts w:ascii="Arial" w:hAnsi="Arial" w:cs="Arial"/>
            <w:noProof/>
            <w:webHidden/>
            <w:color w:val="FF0000"/>
            <w:sz w:val="20"/>
            <w:szCs w:val="20"/>
            <w:lang w:val="es-CO"/>
          </w:rPr>
          <w:fldChar w:fldCharType="end"/>
        </w:r>
      </w:hyperlink>
    </w:p>
    <w:p w14:paraId="23A35AC3" w14:textId="7F1D2E7E" w:rsidR="007F7E92" w:rsidRPr="00994322" w:rsidRDefault="00AD78D0" w:rsidP="000A24DA">
      <w:pPr>
        <w:pStyle w:val="TDC1"/>
        <w:rPr>
          <w:rFonts w:ascii="Arial" w:eastAsiaTheme="minorEastAsia" w:hAnsi="Arial" w:cs="Arial"/>
          <w:noProof/>
          <w:kern w:val="2"/>
          <w:sz w:val="20"/>
          <w:szCs w:val="20"/>
          <w:lang w:val="es-CO" w:eastAsia="es-CO"/>
          <w14:ligatures w14:val="standardContextual"/>
        </w:rPr>
      </w:pPr>
      <w:hyperlink w:anchor="_Toc159924977" w:history="1">
        <w:r w:rsidR="007F7E92" w:rsidRPr="00994322">
          <w:rPr>
            <w:rStyle w:val="Hipervnculo"/>
            <w:rFonts w:ascii="Arial" w:eastAsia="Century Gothic" w:hAnsi="Arial" w:cs="Arial"/>
            <w:noProof/>
            <w:sz w:val="20"/>
            <w:szCs w:val="20"/>
            <w:lang w:val="es-CO"/>
          </w:rPr>
          <w:t>7.</w:t>
        </w:r>
        <w:r w:rsidR="007F7E92" w:rsidRPr="00994322">
          <w:rPr>
            <w:rFonts w:ascii="Arial" w:eastAsiaTheme="minorEastAsia" w:hAnsi="Arial" w:cs="Arial"/>
            <w:noProof/>
            <w:kern w:val="2"/>
            <w:sz w:val="20"/>
            <w:szCs w:val="20"/>
            <w:lang w:val="es-CO" w:eastAsia="es-CO"/>
            <w14:ligatures w14:val="standardContextual"/>
          </w:rPr>
          <w:tab/>
        </w:r>
        <w:r w:rsidR="007F7E92" w:rsidRPr="00994322">
          <w:rPr>
            <w:rStyle w:val="Hipervnculo"/>
            <w:rFonts w:ascii="Arial" w:eastAsia="Century Gothic" w:hAnsi="Arial" w:cs="Arial"/>
            <w:noProof/>
            <w:sz w:val="20"/>
            <w:szCs w:val="20"/>
            <w:lang w:val="es-CO"/>
          </w:rPr>
          <w:t>ANALISIS DEL RIESGO</w:t>
        </w:r>
        <w:r w:rsidR="007F7E92" w:rsidRPr="00994322">
          <w:rPr>
            <w:rFonts w:ascii="Arial" w:hAnsi="Arial" w:cs="Arial"/>
            <w:noProof/>
            <w:webHidden/>
            <w:sz w:val="20"/>
            <w:szCs w:val="20"/>
            <w:lang w:val="es-CO"/>
          </w:rPr>
          <w:tab/>
        </w:r>
        <w:r w:rsidR="007F7E92" w:rsidRPr="00994322">
          <w:rPr>
            <w:rFonts w:ascii="Arial" w:hAnsi="Arial" w:cs="Arial"/>
            <w:noProof/>
            <w:webHidden/>
            <w:color w:val="FF0000"/>
            <w:sz w:val="20"/>
            <w:szCs w:val="20"/>
            <w:lang w:val="es-CO"/>
          </w:rPr>
          <w:fldChar w:fldCharType="begin"/>
        </w:r>
        <w:r w:rsidR="007F7E92" w:rsidRPr="00994322">
          <w:rPr>
            <w:rFonts w:ascii="Arial" w:hAnsi="Arial" w:cs="Arial"/>
            <w:noProof/>
            <w:webHidden/>
            <w:color w:val="FF0000"/>
            <w:sz w:val="20"/>
            <w:szCs w:val="20"/>
            <w:lang w:val="es-CO"/>
          </w:rPr>
          <w:instrText xml:space="preserve"> PAGEREF _Toc159924977 \h </w:instrText>
        </w:r>
        <w:r w:rsidR="007F7E92" w:rsidRPr="00994322">
          <w:rPr>
            <w:rFonts w:ascii="Arial" w:hAnsi="Arial" w:cs="Arial"/>
            <w:noProof/>
            <w:webHidden/>
            <w:color w:val="FF0000"/>
            <w:sz w:val="20"/>
            <w:szCs w:val="20"/>
            <w:lang w:val="es-CO"/>
          </w:rPr>
        </w:r>
        <w:r w:rsidR="007F7E92" w:rsidRPr="00994322">
          <w:rPr>
            <w:rFonts w:ascii="Arial" w:hAnsi="Arial" w:cs="Arial"/>
            <w:noProof/>
            <w:webHidden/>
            <w:color w:val="FF0000"/>
            <w:sz w:val="20"/>
            <w:szCs w:val="20"/>
            <w:lang w:val="es-CO"/>
          </w:rPr>
          <w:fldChar w:fldCharType="separate"/>
        </w:r>
        <w:r w:rsidR="00B66777">
          <w:rPr>
            <w:rFonts w:ascii="Arial" w:hAnsi="Arial" w:cs="Arial"/>
            <w:noProof/>
            <w:webHidden/>
            <w:color w:val="FF0000"/>
            <w:sz w:val="20"/>
            <w:szCs w:val="20"/>
            <w:lang w:val="es-CO"/>
          </w:rPr>
          <w:t>20</w:t>
        </w:r>
        <w:r w:rsidR="007F7E92" w:rsidRPr="00994322">
          <w:rPr>
            <w:rFonts w:ascii="Arial" w:hAnsi="Arial" w:cs="Arial"/>
            <w:noProof/>
            <w:webHidden/>
            <w:color w:val="FF0000"/>
            <w:sz w:val="20"/>
            <w:szCs w:val="20"/>
            <w:lang w:val="es-CO"/>
          </w:rPr>
          <w:fldChar w:fldCharType="end"/>
        </w:r>
      </w:hyperlink>
    </w:p>
    <w:p w14:paraId="4CDDB9E4" w14:textId="77777777" w:rsidR="007F7E92" w:rsidRPr="001E51D0" w:rsidRDefault="007F7E92" w:rsidP="000A24DA">
      <w:pPr>
        <w:jc w:val="center"/>
        <w:rPr>
          <w:b/>
          <w:lang w:bidi="es-CO"/>
        </w:rPr>
      </w:pPr>
      <w:r w:rsidRPr="00994322">
        <w:rPr>
          <w:b/>
          <w:lang w:bidi="es-CO"/>
        </w:rPr>
        <w:fldChar w:fldCharType="end"/>
      </w:r>
      <w:r w:rsidRPr="001E51D0">
        <w:rPr>
          <w:b/>
          <w:lang w:bidi="es-CO"/>
        </w:rPr>
        <w:br w:type="page"/>
      </w:r>
    </w:p>
    <w:p w14:paraId="71312B81" w14:textId="77777777" w:rsidR="007F7E92" w:rsidRPr="001E51D0" w:rsidRDefault="007F7E92" w:rsidP="000A24DA">
      <w:pPr>
        <w:rPr>
          <w:b/>
          <w:lang w:bidi="es-CO"/>
        </w:rPr>
      </w:pPr>
    </w:p>
    <w:p w14:paraId="065EDF3D" w14:textId="77777777" w:rsidR="007F7E92" w:rsidRPr="001E51D0" w:rsidRDefault="007F7E92" w:rsidP="000A24DA">
      <w:pPr>
        <w:jc w:val="center"/>
        <w:rPr>
          <w:b/>
          <w:lang w:bidi="es-CO"/>
        </w:rPr>
      </w:pPr>
      <w:r w:rsidRPr="001E51D0">
        <w:rPr>
          <w:b/>
          <w:lang w:bidi="es-CO"/>
        </w:rPr>
        <w:t>Listado de tablas y cuadros</w:t>
      </w:r>
    </w:p>
    <w:p w14:paraId="00A6E5E1" w14:textId="77777777" w:rsidR="007F7E92" w:rsidRPr="001E51D0" w:rsidRDefault="007F7E92" w:rsidP="000A24DA">
      <w:pPr>
        <w:jc w:val="center"/>
        <w:rPr>
          <w:b/>
          <w:lang w:bidi="es-CO"/>
        </w:rPr>
      </w:pPr>
    </w:p>
    <w:p w14:paraId="1DCD9D7D" w14:textId="77777777" w:rsidR="007F7E92" w:rsidRPr="001E51D0" w:rsidRDefault="007F7E92" w:rsidP="000A24DA">
      <w:pPr>
        <w:jc w:val="center"/>
        <w:rPr>
          <w:b/>
          <w:lang w:bidi="es-CO"/>
        </w:rPr>
      </w:pPr>
    </w:p>
    <w:p w14:paraId="741F9974" w14:textId="77777777" w:rsidR="007F7E92" w:rsidRPr="001E51D0" w:rsidRDefault="007F7E92" w:rsidP="000A24DA">
      <w:pPr>
        <w:pStyle w:val="Tabladeilustraciones"/>
        <w:tabs>
          <w:tab w:val="right" w:leader="dot" w:pos="8263"/>
        </w:tabs>
        <w:rPr>
          <w:rFonts w:eastAsiaTheme="minorEastAsia"/>
          <w:noProof/>
          <w:kern w:val="2"/>
          <w:lang w:eastAsia="es-CO"/>
          <w14:ligatures w14:val="standardContextual"/>
        </w:rPr>
      </w:pPr>
      <w:r w:rsidRPr="001E51D0">
        <w:rPr>
          <w:rFonts w:eastAsia="Arial"/>
          <w:b/>
          <w:lang w:eastAsia="es-CO" w:bidi="es-CO"/>
        </w:rPr>
        <w:fldChar w:fldCharType="begin"/>
      </w:r>
      <w:r w:rsidRPr="001E51D0">
        <w:rPr>
          <w:rFonts w:eastAsia="Arial"/>
          <w:b/>
          <w:lang w:eastAsia="es-CO" w:bidi="es-CO"/>
        </w:rPr>
        <w:instrText xml:space="preserve"> TOC \h \z \c "Tabla" </w:instrText>
      </w:r>
      <w:r w:rsidRPr="001E51D0">
        <w:rPr>
          <w:rFonts w:eastAsia="Arial"/>
          <w:b/>
          <w:lang w:eastAsia="es-CO" w:bidi="es-CO"/>
        </w:rPr>
        <w:fldChar w:fldCharType="separate"/>
      </w:r>
      <w:hyperlink w:anchor="_Toc159925285" w:history="1">
        <w:r w:rsidRPr="001E51D0">
          <w:rPr>
            <w:rStyle w:val="Hipervnculo"/>
            <w:noProof/>
          </w:rPr>
          <w:t>Tabla 1. Clasificación UNSPSC del bien o servicio.</w:t>
        </w:r>
        <w:r w:rsidRPr="001E51D0">
          <w:rPr>
            <w:noProof/>
            <w:webHidden/>
          </w:rPr>
          <w:tab/>
        </w:r>
        <w:r w:rsidRPr="00892A89">
          <w:rPr>
            <w:noProof/>
            <w:webHidden/>
            <w:color w:val="FF0000"/>
          </w:rPr>
          <w:fldChar w:fldCharType="begin"/>
        </w:r>
        <w:r w:rsidRPr="00892A89">
          <w:rPr>
            <w:noProof/>
            <w:webHidden/>
            <w:color w:val="FF0000"/>
          </w:rPr>
          <w:instrText xml:space="preserve"> PAGEREF _Toc159925285 \h </w:instrText>
        </w:r>
        <w:r w:rsidRPr="00892A89">
          <w:rPr>
            <w:noProof/>
            <w:webHidden/>
            <w:color w:val="FF0000"/>
          </w:rPr>
        </w:r>
        <w:r w:rsidRPr="00892A89">
          <w:rPr>
            <w:noProof/>
            <w:webHidden/>
            <w:color w:val="FF0000"/>
          </w:rPr>
          <w:fldChar w:fldCharType="separate"/>
        </w:r>
        <w:r w:rsidRPr="00892A89">
          <w:rPr>
            <w:noProof/>
            <w:webHidden/>
            <w:color w:val="FF0000"/>
          </w:rPr>
          <w:t>6</w:t>
        </w:r>
        <w:r w:rsidRPr="00892A89">
          <w:rPr>
            <w:noProof/>
            <w:webHidden/>
            <w:color w:val="FF0000"/>
          </w:rPr>
          <w:fldChar w:fldCharType="end"/>
        </w:r>
      </w:hyperlink>
    </w:p>
    <w:p w14:paraId="7B4EE2B2" w14:textId="77777777" w:rsidR="007F7E92" w:rsidRPr="001E51D0" w:rsidRDefault="00AD78D0" w:rsidP="000A24DA">
      <w:pPr>
        <w:pStyle w:val="Tabladeilustraciones"/>
        <w:tabs>
          <w:tab w:val="right" w:leader="dot" w:pos="8263"/>
        </w:tabs>
        <w:rPr>
          <w:rFonts w:eastAsiaTheme="minorEastAsia"/>
          <w:noProof/>
          <w:kern w:val="2"/>
          <w:lang w:eastAsia="es-CO"/>
          <w14:ligatures w14:val="standardContextual"/>
        </w:rPr>
      </w:pPr>
      <w:hyperlink w:anchor="_Toc159925286" w:history="1">
        <w:r w:rsidR="007F7E92" w:rsidRPr="001E51D0">
          <w:rPr>
            <w:rStyle w:val="Hipervnculo"/>
            <w:noProof/>
          </w:rPr>
          <w:t>Tabla 2. Listado de contratos ejecutados desde el departamento</w:t>
        </w:r>
        <w:r w:rsidR="007F7E92" w:rsidRPr="001E51D0">
          <w:rPr>
            <w:noProof/>
            <w:webHidden/>
          </w:rPr>
          <w:tab/>
        </w:r>
        <w:r w:rsidR="007F7E92" w:rsidRPr="00892A89">
          <w:rPr>
            <w:noProof/>
            <w:webHidden/>
            <w:color w:val="FF0000"/>
          </w:rPr>
          <w:fldChar w:fldCharType="begin"/>
        </w:r>
        <w:r w:rsidR="007F7E92" w:rsidRPr="00892A89">
          <w:rPr>
            <w:noProof/>
            <w:webHidden/>
            <w:color w:val="FF0000"/>
          </w:rPr>
          <w:instrText xml:space="preserve"> PAGEREF _Toc159925286 \h </w:instrText>
        </w:r>
        <w:r w:rsidR="007F7E92" w:rsidRPr="00892A89">
          <w:rPr>
            <w:noProof/>
            <w:webHidden/>
            <w:color w:val="FF0000"/>
          </w:rPr>
        </w:r>
        <w:r w:rsidR="007F7E92" w:rsidRPr="00892A89">
          <w:rPr>
            <w:noProof/>
            <w:webHidden/>
            <w:color w:val="FF0000"/>
          </w:rPr>
          <w:fldChar w:fldCharType="separate"/>
        </w:r>
        <w:r w:rsidR="007F7E92" w:rsidRPr="00892A89">
          <w:rPr>
            <w:noProof/>
            <w:webHidden/>
            <w:color w:val="FF0000"/>
          </w:rPr>
          <w:t>7</w:t>
        </w:r>
        <w:r w:rsidR="007F7E92" w:rsidRPr="00892A89">
          <w:rPr>
            <w:noProof/>
            <w:webHidden/>
            <w:color w:val="FF0000"/>
          </w:rPr>
          <w:fldChar w:fldCharType="end"/>
        </w:r>
      </w:hyperlink>
    </w:p>
    <w:p w14:paraId="1C5BD04F" w14:textId="77777777" w:rsidR="007F7E92" w:rsidRPr="001E51D0" w:rsidRDefault="00AD78D0" w:rsidP="000A24DA">
      <w:pPr>
        <w:pStyle w:val="Tabladeilustraciones"/>
        <w:tabs>
          <w:tab w:val="right" w:leader="dot" w:pos="8263"/>
        </w:tabs>
        <w:rPr>
          <w:rFonts w:eastAsiaTheme="minorEastAsia"/>
          <w:noProof/>
          <w:kern w:val="2"/>
          <w:lang w:eastAsia="es-CO"/>
          <w14:ligatures w14:val="standardContextual"/>
        </w:rPr>
      </w:pPr>
      <w:hyperlink w:anchor="_Toc159925287" w:history="1">
        <w:r w:rsidR="007F7E92" w:rsidRPr="001E51D0">
          <w:rPr>
            <w:rStyle w:val="Hipervnculo"/>
            <w:noProof/>
          </w:rPr>
          <w:t>Tabla 3. Listado de contratos ejecutados desde otras entidades estatales.</w:t>
        </w:r>
        <w:r w:rsidR="007F7E92" w:rsidRPr="001E51D0">
          <w:rPr>
            <w:noProof/>
            <w:webHidden/>
          </w:rPr>
          <w:tab/>
        </w:r>
        <w:r w:rsidR="007F7E92" w:rsidRPr="00892A89">
          <w:rPr>
            <w:noProof/>
            <w:webHidden/>
            <w:color w:val="FF0000"/>
          </w:rPr>
          <w:fldChar w:fldCharType="begin"/>
        </w:r>
        <w:r w:rsidR="007F7E92" w:rsidRPr="00892A89">
          <w:rPr>
            <w:noProof/>
            <w:webHidden/>
            <w:color w:val="FF0000"/>
          </w:rPr>
          <w:instrText xml:space="preserve"> PAGEREF _Toc159925287 \h </w:instrText>
        </w:r>
        <w:r w:rsidR="007F7E92" w:rsidRPr="00892A89">
          <w:rPr>
            <w:noProof/>
            <w:webHidden/>
            <w:color w:val="FF0000"/>
          </w:rPr>
        </w:r>
        <w:r w:rsidR="007F7E92" w:rsidRPr="00892A89">
          <w:rPr>
            <w:noProof/>
            <w:webHidden/>
            <w:color w:val="FF0000"/>
          </w:rPr>
          <w:fldChar w:fldCharType="separate"/>
        </w:r>
        <w:r w:rsidR="007F7E92" w:rsidRPr="00892A89">
          <w:rPr>
            <w:noProof/>
            <w:webHidden/>
            <w:color w:val="FF0000"/>
          </w:rPr>
          <w:t>8</w:t>
        </w:r>
        <w:r w:rsidR="007F7E92" w:rsidRPr="00892A89">
          <w:rPr>
            <w:noProof/>
            <w:webHidden/>
            <w:color w:val="FF0000"/>
          </w:rPr>
          <w:fldChar w:fldCharType="end"/>
        </w:r>
      </w:hyperlink>
    </w:p>
    <w:p w14:paraId="0953341B" w14:textId="77777777" w:rsidR="007F7E92" w:rsidRPr="001E51D0" w:rsidRDefault="00AD78D0" w:rsidP="000A24DA">
      <w:pPr>
        <w:pStyle w:val="Tabladeilustraciones"/>
        <w:tabs>
          <w:tab w:val="right" w:leader="dot" w:pos="8263"/>
        </w:tabs>
        <w:rPr>
          <w:rFonts w:eastAsiaTheme="minorEastAsia"/>
          <w:noProof/>
          <w:kern w:val="2"/>
          <w:lang w:eastAsia="es-CO"/>
          <w14:ligatures w14:val="standardContextual"/>
        </w:rPr>
      </w:pPr>
      <w:hyperlink w:anchor="_Toc159925288" w:history="1">
        <w:r w:rsidR="007F7E92" w:rsidRPr="001E51D0">
          <w:rPr>
            <w:rStyle w:val="Hipervnculo"/>
            <w:noProof/>
          </w:rPr>
          <w:t xml:space="preserve">Tabla 4. Detalle gasto histórico años </w:t>
        </w:r>
        <w:r w:rsidR="007F7E92" w:rsidRPr="00970997">
          <w:rPr>
            <w:rStyle w:val="Hipervnculo"/>
            <w:noProof/>
            <w:color w:val="FF0000"/>
          </w:rPr>
          <w:t>XX - YY</w:t>
        </w:r>
        <w:r w:rsidR="007F7E92" w:rsidRPr="001E51D0">
          <w:rPr>
            <w:noProof/>
            <w:webHidden/>
          </w:rPr>
          <w:tab/>
        </w:r>
        <w:r w:rsidR="007F7E92" w:rsidRPr="00892A89">
          <w:rPr>
            <w:noProof/>
            <w:webHidden/>
            <w:color w:val="FF0000"/>
          </w:rPr>
          <w:fldChar w:fldCharType="begin"/>
        </w:r>
        <w:r w:rsidR="007F7E92" w:rsidRPr="00892A89">
          <w:rPr>
            <w:noProof/>
            <w:webHidden/>
            <w:color w:val="FF0000"/>
          </w:rPr>
          <w:instrText xml:space="preserve"> PAGEREF _Toc159925288 \h </w:instrText>
        </w:r>
        <w:r w:rsidR="007F7E92" w:rsidRPr="00892A89">
          <w:rPr>
            <w:noProof/>
            <w:webHidden/>
            <w:color w:val="FF0000"/>
          </w:rPr>
        </w:r>
        <w:r w:rsidR="007F7E92" w:rsidRPr="00892A89">
          <w:rPr>
            <w:noProof/>
            <w:webHidden/>
            <w:color w:val="FF0000"/>
          </w:rPr>
          <w:fldChar w:fldCharType="separate"/>
        </w:r>
        <w:r w:rsidR="007F7E92" w:rsidRPr="00892A89">
          <w:rPr>
            <w:noProof/>
            <w:webHidden/>
            <w:color w:val="FF0000"/>
          </w:rPr>
          <w:t>9</w:t>
        </w:r>
        <w:r w:rsidR="007F7E92" w:rsidRPr="00892A89">
          <w:rPr>
            <w:noProof/>
            <w:webHidden/>
            <w:color w:val="FF0000"/>
          </w:rPr>
          <w:fldChar w:fldCharType="end"/>
        </w:r>
      </w:hyperlink>
    </w:p>
    <w:p w14:paraId="58029546" w14:textId="77777777" w:rsidR="007F7E92" w:rsidRPr="001E51D0" w:rsidRDefault="00AD78D0" w:rsidP="000A24DA">
      <w:pPr>
        <w:pStyle w:val="Tabladeilustraciones"/>
        <w:tabs>
          <w:tab w:val="right" w:leader="dot" w:pos="8263"/>
        </w:tabs>
        <w:rPr>
          <w:rFonts w:eastAsiaTheme="minorEastAsia"/>
          <w:noProof/>
          <w:kern w:val="2"/>
          <w:lang w:eastAsia="es-CO"/>
          <w14:ligatures w14:val="standardContextual"/>
        </w:rPr>
      </w:pPr>
      <w:hyperlink w:anchor="_Toc159925289" w:history="1">
        <w:r w:rsidR="007F7E92" w:rsidRPr="001E51D0">
          <w:rPr>
            <w:rStyle w:val="Hipervnculo"/>
            <w:noProof/>
          </w:rPr>
          <w:t>Tabla 5. Listado de posibles proveedores.</w:t>
        </w:r>
        <w:r w:rsidR="007F7E92" w:rsidRPr="001E51D0">
          <w:rPr>
            <w:noProof/>
            <w:webHidden/>
          </w:rPr>
          <w:tab/>
        </w:r>
        <w:r w:rsidR="007F7E92" w:rsidRPr="00892A89">
          <w:rPr>
            <w:noProof/>
            <w:webHidden/>
            <w:color w:val="FF0000"/>
          </w:rPr>
          <w:fldChar w:fldCharType="begin"/>
        </w:r>
        <w:r w:rsidR="007F7E92" w:rsidRPr="00892A89">
          <w:rPr>
            <w:noProof/>
            <w:webHidden/>
            <w:color w:val="FF0000"/>
          </w:rPr>
          <w:instrText xml:space="preserve"> PAGEREF _Toc159925289 \h </w:instrText>
        </w:r>
        <w:r w:rsidR="007F7E92" w:rsidRPr="00892A89">
          <w:rPr>
            <w:noProof/>
            <w:webHidden/>
            <w:color w:val="FF0000"/>
          </w:rPr>
        </w:r>
        <w:r w:rsidR="007F7E92" w:rsidRPr="00892A89">
          <w:rPr>
            <w:noProof/>
            <w:webHidden/>
            <w:color w:val="FF0000"/>
          </w:rPr>
          <w:fldChar w:fldCharType="separate"/>
        </w:r>
        <w:r w:rsidR="007F7E92" w:rsidRPr="00892A89">
          <w:rPr>
            <w:noProof/>
            <w:webHidden/>
            <w:color w:val="FF0000"/>
          </w:rPr>
          <w:t>10</w:t>
        </w:r>
        <w:r w:rsidR="007F7E92" w:rsidRPr="00892A89">
          <w:rPr>
            <w:noProof/>
            <w:webHidden/>
            <w:color w:val="FF0000"/>
          </w:rPr>
          <w:fldChar w:fldCharType="end"/>
        </w:r>
      </w:hyperlink>
    </w:p>
    <w:p w14:paraId="7625715F" w14:textId="77777777" w:rsidR="007F7E92" w:rsidRPr="001E51D0" w:rsidRDefault="007F7E92" w:rsidP="000A24DA">
      <w:pPr>
        <w:jc w:val="center"/>
        <w:rPr>
          <w:b/>
          <w:lang w:bidi="es-CO"/>
        </w:rPr>
      </w:pPr>
      <w:r w:rsidRPr="001E51D0">
        <w:rPr>
          <w:b/>
          <w:lang w:bidi="es-CO"/>
        </w:rPr>
        <w:fldChar w:fldCharType="end"/>
      </w:r>
    </w:p>
    <w:p w14:paraId="157B4CA4" w14:textId="77777777" w:rsidR="007F7E92" w:rsidRPr="001E51D0" w:rsidRDefault="007F7E92" w:rsidP="000A24DA">
      <w:pPr>
        <w:jc w:val="center"/>
        <w:rPr>
          <w:b/>
          <w:lang w:bidi="es-CO"/>
        </w:rPr>
      </w:pPr>
    </w:p>
    <w:p w14:paraId="3637DE42" w14:textId="77777777" w:rsidR="007F7E92" w:rsidRPr="001E51D0" w:rsidRDefault="007F7E92" w:rsidP="000A24DA">
      <w:pPr>
        <w:jc w:val="center"/>
        <w:rPr>
          <w:b/>
          <w:lang w:bidi="es-CO"/>
        </w:rPr>
      </w:pPr>
      <w:r w:rsidRPr="001E51D0">
        <w:rPr>
          <w:b/>
          <w:lang w:bidi="es-CO"/>
        </w:rPr>
        <w:t>Listado de ilustraciones</w:t>
      </w:r>
    </w:p>
    <w:p w14:paraId="18566A0A" w14:textId="77777777" w:rsidR="007F7E92" w:rsidRPr="001E51D0" w:rsidRDefault="007F7E92" w:rsidP="000A24DA">
      <w:pPr>
        <w:jc w:val="center"/>
        <w:rPr>
          <w:b/>
          <w:lang w:bidi="es-CO"/>
        </w:rPr>
      </w:pPr>
    </w:p>
    <w:p w14:paraId="462EAFDD" w14:textId="77777777" w:rsidR="007F7E92" w:rsidRPr="001E51D0" w:rsidRDefault="007F7E92" w:rsidP="000A24DA">
      <w:pPr>
        <w:jc w:val="center"/>
        <w:rPr>
          <w:b/>
          <w:lang w:bidi="es-CO"/>
        </w:rPr>
      </w:pPr>
    </w:p>
    <w:p w14:paraId="081D8DE6" w14:textId="77777777" w:rsidR="007F7E92" w:rsidRPr="001E51D0" w:rsidRDefault="007F7E92" w:rsidP="000A24DA">
      <w:pPr>
        <w:pStyle w:val="Tabladeilustraciones"/>
        <w:tabs>
          <w:tab w:val="right" w:leader="dot" w:pos="8263"/>
        </w:tabs>
        <w:rPr>
          <w:rFonts w:eastAsiaTheme="minorEastAsia"/>
          <w:noProof/>
          <w:kern w:val="2"/>
          <w:lang w:eastAsia="es-CO"/>
          <w14:ligatures w14:val="standardContextual"/>
        </w:rPr>
      </w:pPr>
      <w:r w:rsidRPr="001E51D0">
        <w:rPr>
          <w:rFonts w:eastAsia="Arial"/>
          <w:b/>
          <w:lang w:eastAsia="es-CO" w:bidi="es-CO"/>
        </w:rPr>
        <w:fldChar w:fldCharType="begin"/>
      </w:r>
      <w:r w:rsidRPr="001E51D0">
        <w:rPr>
          <w:rFonts w:eastAsia="Arial"/>
          <w:b/>
          <w:lang w:eastAsia="es-CO" w:bidi="es-CO"/>
        </w:rPr>
        <w:instrText xml:space="preserve"> TOC \h \z \c "Ilustración" </w:instrText>
      </w:r>
      <w:r w:rsidRPr="001E51D0">
        <w:rPr>
          <w:rFonts w:eastAsia="Arial"/>
          <w:b/>
          <w:lang w:eastAsia="es-CO" w:bidi="es-CO"/>
        </w:rPr>
        <w:fldChar w:fldCharType="separate"/>
      </w:r>
      <w:hyperlink w:anchor="_Toc158888371" w:history="1">
        <w:r w:rsidRPr="001E51D0">
          <w:rPr>
            <w:rStyle w:val="Hipervnculo"/>
            <w:noProof/>
          </w:rPr>
          <w:t xml:space="preserve">Ilustración 1. Gasto histórico Años </w:t>
        </w:r>
        <w:r w:rsidRPr="00970997">
          <w:rPr>
            <w:rStyle w:val="Hipervnculo"/>
            <w:noProof/>
            <w:color w:val="FF0000"/>
          </w:rPr>
          <w:t>XX - YY</w:t>
        </w:r>
        <w:r w:rsidRPr="001E51D0">
          <w:rPr>
            <w:noProof/>
            <w:webHidden/>
          </w:rPr>
          <w:tab/>
        </w:r>
        <w:r w:rsidRPr="00892A89">
          <w:rPr>
            <w:noProof/>
            <w:webHidden/>
            <w:color w:val="FF0000"/>
          </w:rPr>
          <w:fldChar w:fldCharType="begin"/>
        </w:r>
        <w:r w:rsidRPr="00892A89">
          <w:rPr>
            <w:noProof/>
            <w:webHidden/>
            <w:color w:val="FF0000"/>
          </w:rPr>
          <w:instrText xml:space="preserve"> PAGEREF _Toc158888371 \h </w:instrText>
        </w:r>
        <w:r w:rsidRPr="00892A89">
          <w:rPr>
            <w:noProof/>
            <w:webHidden/>
            <w:color w:val="FF0000"/>
          </w:rPr>
        </w:r>
        <w:r w:rsidRPr="00892A89">
          <w:rPr>
            <w:noProof/>
            <w:webHidden/>
            <w:color w:val="FF0000"/>
          </w:rPr>
          <w:fldChar w:fldCharType="separate"/>
        </w:r>
        <w:r w:rsidRPr="00892A89">
          <w:rPr>
            <w:noProof/>
            <w:webHidden/>
            <w:color w:val="FF0000"/>
          </w:rPr>
          <w:t>8</w:t>
        </w:r>
        <w:r w:rsidRPr="00892A89">
          <w:rPr>
            <w:noProof/>
            <w:webHidden/>
            <w:color w:val="FF0000"/>
          </w:rPr>
          <w:fldChar w:fldCharType="end"/>
        </w:r>
      </w:hyperlink>
    </w:p>
    <w:p w14:paraId="70D97782" w14:textId="77777777" w:rsidR="007F7E92" w:rsidRPr="001E51D0" w:rsidRDefault="00AD78D0" w:rsidP="000A24DA">
      <w:pPr>
        <w:pStyle w:val="Tabladeilustraciones"/>
        <w:tabs>
          <w:tab w:val="right" w:leader="dot" w:pos="8263"/>
        </w:tabs>
        <w:rPr>
          <w:rFonts w:eastAsiaTheme="minorEastAsia"/>
          <w:noProof/>
          <w:kern w:val="2"/>
          <w:lang w:eastAsia="es-CO"/>
          <w14:ligatures w14:val="standardContextual"/>
        </w:rPr>
      </w:pPr>
      <w:hyperlink w:anchor="_Toc158888372" w:history="1">
        <w:r w:rsidR="007F7E92" w:rsidRPr="001E51D0">
          <w:rPr>
            <w:rStyle w:val="Hipervnculo"/>
            <w:noProof/>
          </w:rPr>
          <w:t>Ilustración 2. Posibles proveedores.</w:t>
        </w:r>
        <w:r w:rsidR="007F7E92" w:rsidRPr="001E51D0">
          <w:rPr>
            <w:noProof/>
            <w:webHidden/>
          </w:rPr>
          <w:tab/>
        </w:r>
        <w:r w:rsidR="007F7E92" w:rsidRPr="00892A89">
          <w:rPr>
            <w:noProof/>
            <w:webHidden/>
            <w:color w:val="FF0000"/>
          </w:rPr>
          <w:fldChar w:fldCharType="begin"/>
        </w:r>
        <w:r w:rsidR="007F7E92" w:rsidRPr="00892A89">
          <w:rPr>
            <w:noProof/>
            <w:webHidden/>
            <w:color w:val="FF0000"/>
          </w:rPr>
          <w:instrText xml:space="preserve"> PAGEREF _Toc158888372 \h </w:instrText>
        </w:r>
        <w:r w:rsidR="007F7E92" w:rsidRPr="00892A89">
          <w:rPr>
            <w:noProof/>
            <w:webHidden/>
            <w:color w:val="FF0000"/>
          </w:rPr>
        </w:r>
        <w:r w:rsidR="007F7E92" w:rsidRPr="00892A89">
          <w:rPr>
            <w:noProof/>
            <w:webHidden/>
            <w:color w:val="FF0000"/>
          </w:rPr>
          <w:fldChar w:fldCharType="separate"/>
        </w:r>
        <w:r w:rsidR="007F7E92" w:rsidRPr="00892A89">
          <w:rPr>
            <w:noProof/>
            <w:webHidden/>
            <w:color w:val="FF0000"/>
          </w:rPr>
          <w:t>10</w:t>
        </w:r>
        <w:r w:rsidR="007F7E92" w:rsidRPr="00892A89">
          <w:rPr>
            <w:noProof/>
            <w:webHidden/>
            <w:color w:val="FF0000"/>
          </w:rPr>
          <w:fldChar w:fldCharType="end"/>
        </w:r>
      </w:hyperlink>
    </w:p>
    <w:p w14:paraId="61CAB6F4" w14:textId="77777777" w:rsidR="007F7E92" w:rsidRPr="001E51D0" w:rsidRDefault="007F7E92" w:rsidP="000A24DA">
      <w:pPr>
        <w:jc w:val="center"/>
        <w:rPr>
          <w:b/>
          <w:lang w:bidi="es-CO"/>
        </w:rPr>
      </w:pPr>
      <w:r w:rsidRPr="001E51D0">
        <w:rPr>
          <w:b/>
          <w:lang w:bidi="es-CO"/>
        </w:rPr>
        <w:fldChar w:fldCharType="end"/>
      </w:r>
    </w:p>
    <w:p w14:paraId="38D98AE1" w14:textId="77777777" w:rsidR="007F7E92" w:rsidRPr="001E51D0" w:rsidRDefault="007F7E92" w:rsidP="000A24DA">
      <w:pPr>
        <w:jc w:val="center"/>
        <w:rPr>
          <w:b/>
          <w:lang w:bidi="es-CO"/>
        </w:rPr>
      </w:pPr>
    </w:p>
    <w:p w14:paraId="0CB1A438" w14:textId="77777777" w:rsidR="007F7E92" w:rsidRPr="001E51D0" w:rsidRDefault="007F7E92" w:rsidP="000A24DA">
      <w:pPr>
        <w:jc w:val="center"/>
        <w:rPr>
          <w:b/>
          <w:lang w:bidi="es-CO"/>
        </w:rPr>
      </w:pPr>
    </w:p>
    <w:p w14:paraId="15F5C0F4" w14:textId="77777777" w:rsidR="007F7E92" w:rsidRPr="001E51D0" w:rsidRDefault="007F7E92" w:rsidP="000A24DA">
      <w:pPr>
        <w:rPr>
          <w:b/>
          <w:lang w:bidi="es-CO"/>
        </w:rPr>
      </w:pPr>
      <w:r w:rsidRPr="001E51D0">
        <w:rPr>
          <w:b/>
          <w:lang w:bidi="es-CO"/>
        </w:rPr>
        <w:br w:type="page"/>
      </w:r>
    </w:p>
    <w:p w14:paraId="0FF8047F" w14:textId="52137067" w:rsidR="007F7E92" w:rsidRPr="001E51D0" w:rsidRDefault="00F129B8" w:rsidP="000A24DA">
      <w:pPr>
        <w:pStyle w:val="Prrafodelista3"/>
        <w:ind w:left="0"/>
        <w:jc w:val="center"/>
        <w:rPr>
          <w:rFonts w:ascii="Arial" w:eastAsia="Arial" w:hAnsi="Arial" w:cs="Arial"/>
          <w:b/>
          <w:sz w:val="20"/>
          <w:szCs w:val="20"/>
          <w:lang w:val="es-CO" w:eastAsia="es-CO" w:bidi="es-CO"/>
        </w:rPr>
      </w:pPr>
      <w:r w:rsidRPr="00FA2241">
        <w:rPr>
          <w:rFonts w:ascii="Arial" w:eastAsia="Arial" w:hAnsi="Arial" w:cs="Arial"/>
          <w:b/>
          <w:sz w:val="20"/>
          <w:szCs w:val="20"/>
          <w:lang w:val="es-CO" w:eastAsia="es-CO" w:bidi="es-CO"/>
        </w:rPr>
        <w:lastRenderedPageBreak/>
        <w:t>ANÁLISIS</w:t>
      </w:r>
      <w:r w:rsidR="00262FBE" w:rsidRPr="001E51D0">
        <w:rPr>
          <w:rFonts w:ascii="Arial" w:eastAsia="Arial" w:hAnsi="Arial" w:cs="Arial"/>
          <w:b/>
          <w:sz w:val="20"/>
          <w:szCs w:val="20"/>
          <w:lang w:val="es-CO" w:eastAsia="es-CO" w:bidi="es-CO"/>
        </w:rPr>
        <w:t xml:space="preserve"> </w:t>
      </w:r>
      <w:r w:rsidR="007F7E92" w:rsidRPr="001E51D0">
        <w:rPr>
          <w:rFonts w:ascii="Arial" w:eastAsia="Arial" w:hAnsi="Arial" w:cs="Arial"/>
          <w:b/>
          <w:sz w:val="20"/>
          <w:szCs w:val="20"/>
          <w:lang w:val="es-CO" w:eastAsia="es-CO" w:bidi="es-CO"/>
        </w:rPr>
        <w:t>DEL SECTOR</w:t>
      </w:r>
    </w:p>
    <w:p w14:paraId="38D123ED" w14:textId="1E2245CB" w:rsidR="007F7E92" w:rsidRPr="001E51D0" w:rsidRDefault="007F7E92" w:rsidP="000A24DA">
      <w:pPr>
        <w:pStyle w:val="Prrafodelista3"/>
        <w:ind w:left="0"/>
        <w:jc w:val="both"/>
        <w:rPr>
          <w:rFonts w:ascii="Arial" w:eastAsia="Arial" w:hAnsi="Arial" w:cs="Arial"/>
          <w:b/>
          <w:sz w:val="20"/>
          <w:szCs w:val="20"/>
          <w:lang w:val="es-CO" w:eastAsia="es-CO" w:bidi="es-CO"/>
        </w:rPr>
      </w:pPr>
    </w:p>
    <w:p w14:paraId="23DC304C" w14:textId="7AE6F07D" w:rsidR="00F1113D" w:rsidRPr="001E51D0" w:rsidRDefault="00F1113D" w:rsidP="000A24DA">
      <w:pPr>
        <w:pStyle w:val="Prrafodelista3"/>
        <w:ind w:left="0"/>
        <w:jc w:val="both"/>
        <w:rPr>
          <w:rFonts w:ascii="Arial" w:eastAsia="Arial" w:hAnsi="Arial" w:cs="Arial"/>
          <w:b/>
          <w:color w:val="808080"/>
          <w:sz w:val="20"/>
          <w:szCs w:val="20"/>
          <w:lang w:val="es-CO" w:eastAsia="es-CO"/>
        </w:rPr>
      </w:pPr>
      <w:r w:rsidRPr="001E51D0">
        <w:rPr>
          <w:rFonts w:ascii="Arial" w:eastAsia="Arial" w:hAnsi="Arial" w:cs="Arial"/>
          <w:b/>
          <w:color w:val="808080"/>
          <w:sz w:val="20"/>
          <w:szCs w:val="20"/>
          <w:lang w:val="es-CO" w:eastAsia="es-CO"/>
        </w:rPr>
        <w:t xml:space="preserve">El análisis del sector comprende diversos aspectos, entre ellos, </w:t>
      </w:r>
      <w:r w:rsidR="00BC46D9" w:rsidRPr="001E51D0">
        <w:rPr>
          <w:rFonts w:ascii="Arial" w:eastAsia="Arial" w:hAnsi="Arial" w:cs="Arial"/>
          <w:b/>
          <w:color w:val="808080"/>
          <w:sz w:val="20"/>
          <w:szCs w:val="20"/>
          <w:lang w:val="es-CO" w:eastAsia="es-CO"/>
        </w:rPr>
        <w:t xml:space="preserve">técnicos, económicos </w:t>
      </w:r>
      <w:r w:rsidR="00630EBD" w:rsidRPr="001E51D0">
        <w:rPr>
          <w:rFonts w:ascii="Arial" w:eastAsia="Arial" w:hAnsi="Arial" w:cs="Arial"/>
          <w:b/>
          <w:color w:val="808080"/>
          <w:sz w:val="20"/>
          <w:szCs w:val="20"/>
          <w:lang w:val="es-CO" w:eastAsia="es-CO"/>
        </w:rPr>
        <w:t>y regulatorios</w:t>
      </w:r>
      <w:r w:rsidRPr="001E51D0">
        <w:rPr>
          <w:rFonts w:ascii="Arial" w:eastAsia="Arial" w:hAnsi="Arial" w:cs="Arial"/>
          <w:b/>
          <w:color w:val="808080"/>
          <w:sz w:val="20"/>
          <w:szCs w:val="20"/>
          <w:lang w:val="es-CO" w:eastAsia="es-CO"/>
        </w:rPr>
        <w:t>, por lo que se recomienda que en su desarrollo participe un equipo multidisciplinario.</w:t>
      </w:r>
    </w:p>
    <w:p w14:paraId="37499D3F" w14:textId="77777777" w:rsidR="00F1113D" w:rsidRPr="001E51D0" w:rsidRDefault="00F1113D" w:rsidP="000A24DA">
      <w:pPr>
        <w:pStyle w:val="Prrafodelista3"/>
        <w:ind w:left="0"/>
        <w:jc w:val="both"/>
        <w:rPr>
          <w:rFonts w:ascii="Arial" w:eastAsia="Arial" w:hAnsi="Arial" w:cs="Arial"/>
          <w:b/>
          <w:sz w:val="20"/>
          <w:szCs w:val="20"/>
          <w:lang w:val="es-CO" w:eastAsia="es-CO" w:bidi="es-CO"/>
        </w:rPr>
      </w:pPr>
    </w:p>
    <w:p w14:paraId="775BF208" w14:textId="2AD7113E" w:rsidR="007F7E92" w:rsidRPr="001E51D0" w:rsidRDefault="004D6812" w:rsidP="000A24DA">
      <w:pPr>
        <w:pStyle w:val="Textoindependiente"/>
        <w:jc w:val="both"/>
        <w:rPr>
          <w:color w:val="FF0000"/>
        </w:rPr>
      </w:pPr>
      <w:r w:rsidRPr="001E51D0">
        <w:t>El Departamento de Nariño, a través de</w:t>
      </w:r>
      <w:r w:rsidRPr="001E51D0">
        <w:rPr>
          <w:color w:val="C00000"/>
        </w:rPr>
        <w:t xml:space="preserve"> </w:t>
      </w:r>
      <w:r w:rsidRPr="001E51D0">
        <w:rPr>
          <w:color w:val="FF0000"/>
        </w:rPr>
        <w:t xml:space="preserve">[Indicar la dependencia que genera la necesidad de contratación] </w:t>
      </w:r>
      <w:bookmarkStart w:id="1" w:name="_Hlk172794830"/>
      <w:r w:rsidRPr="001E51D0">
        <w:t>realizará el presente estudio del sector con el fin de adelantar el proceso de contratación que tiene por objeto</w:t>
      </w:r>
      <w:bookmarkEnd w:id="1"/>
      <w:r w:rsidRPr="001E51D0">
        <w:t xml:space="preserve">: </w:t>
      </w:r>
      <w:r w:rsidRPr="001E51D0">
        <w:rPr>
          <w:color w:val="FF0000"/>
        </w:rPr>
        <w:t>[Indicar el objeto del proceso de selección o estudio del sector (SEGÚN APLIQUE) que se pretende adelantar]</w:t>
      </w:r>
    </w:p>
    <w:p w14:paraId="1D611B50" w14:textId="77777777" w:rsidR="007F7E92" w:rsidRPr="001E51D0" w:rsidRDefault="007F7E92" w:rsidP="000A24DA">
      <w:pPr>
        <w:pStyle w:val="Ttulo1"/>
        <w:numPr>
          <w:ilvl w:val="0"/>
          <w:numId w:val="0"/>
        </w:numPr>
        <w:tabs>
          <w:tab w:val="left" w:pos="567"/>
          <w:tab w:val="left" w:pos="4469"/>
          <w:tab w:val="left" w:pos="4996"/>
          <w:tab w:val="left" w:pos="6531"/>
          <w:tab w:val="left" w:pos="7246"/>
          <w:tab w:val="left" w:pos="7776"/>
          <w:tab w:val="left" w:pos="8989"/>
        </w:tabs>
        <w:jc w:val="both"/>
      </w:pPr>
    </w:p>
    <w:p w14:paraId="31619006" w14:textId="77777777" w:rsidR="007F7E92" w:rsidRPr="001E51D0" w:rsidRDefault="007F7E92" w:rsidP="000A24DA">
      <w:pPr>
        <w:jc w:val="both"/>
        <w:rPr>
          <w:b/>
          <w:color w:val="808080"/>
        </w:rPr>
      </w:pPr>
      <w:r w:rsidRPr="001E51D0">
        <w:rPr>
          <w:b/>
          <w:color w:val="808080"/>
        </w:rPr>
        <w:t>[El objeto implica una definición clara, detallada y precisa de los servicios que requiere la Entidad. Para su elaboración se recomienda identificar los propósitos que se buscan con el proceso contractual, sin incluir cantidades, fechas o lugares específicos. También se recomienda evitar elaborar objetos extensos que detallen las obligaciones del contrato o el alcance del mismo, lo anterior en razón a que el objeto del contrato es un elemento inmodificable en un contrato estatal.</w:t>
      </w:r>
    </w:p>
    <w:p w14:paraId="06DF065B" w14:textId="77777777" w:rsidR="007F7E92" w:rsidRPr="001E51D0" w:rsidRDefault="007F7E92" w:rsidP="000A24DA">
      <w:pPr>
        <w:ind w:left="12"/>
        <w:jc w:val="both"/>
        <w:rPr>
          <w:bCs/>
          <w:color w:val="FF0000"/>
        </w:rPr>
      </w:pPr>
    </w:p>
    <w:p w14:paraId="3503922C" w14:textId="77777777" w:rsidR="007F7E92" w:rsidRPr="001E51D0" w:rsidRDefault="007F7E92" w:rsidP="000A24DA">
      <w:pPr>
        <w:pStyle w:val="Ttulo"/>
        <w:keepNext w:val="0"/>
        <w:keepLines w:val="0"/>
        <w:widowControl/>
        <w:numPr>
          <w:ilvl w:val="0"/>
          <w:numId w:val="24"/>
        </w:numPr>
        <w:spacing w:before="0" w:after="0"/>
        <w:rPr>
          <w:b w:val="0"/>
          <w:bCs/>
          <w:sz w:val="20"/>
        </w:rPr>
      </w:pPr>
      <w:bookmarkStart w:id="2" w:name="_Toc159924964"/>
      <w:r w:rsidRPr="001E51D0">
        <w:rPr>
          <w:bCs/>
          <w:sz w:val="20"/>
        </w:rPr>
        <w:t>INTRODUCCIÓN</w:t>
      </w:r>
      <w:bookmarkEnd w:id="2"/>
      <w:r w:rsidRPr="001E51D0">
        <w:rPr>
          <w:bCs/>
          <w:sz w:val="20"/>
        </w:rPr>
        <w:t xml:space="preserve"> </w:t>
      </w:r>
    </w:p>
    <w:p w14:paraId="650B75E7" w14:textId="77777777" w:rsidR="007F7E92" w:rsidRPr="001E51D0" w:rsidRDefault="007F7E92" w:rsidP="000A24DA">
      <w:pPr>
        <w:pStyle w:val="Textoindependiente"/>
        <w:jc w:val="both"/>
      </w:pPr>
    </w:p>
    <w:p w14:paraId="03B7098C" w14:textId="77777777" w:rsidR="007F7E92" w:rsidRPr="001E51D0" w:rsidRDefault="007F7E92" w:rsidP="000A24DA">
      <w:pPr>
        <w:pStyle w:val="Textoindependiente"/>
        <w:jc w:val="both"/>
      </w:pPr>
      <w:r w:rsidRPr="001E51D0">
        <w:t xml:space="preserve">La función de compras de las Entidades Estatales debe estar orientada a satisfacer las necesidades y tiene como objetivo principal maximizar los recursos públicos. En consecuencia, la elaboración de este estudio del sector pretende generar herramientas que le permitan al Departamento de Nariño conocer puntualmente: (a) cuál es su necesidad y cómo puede satisfacerla; (b) cómo y quiénes pueden proveer los bienes, actividades y servicios que necesita; (c) el contexto en el cual los posibles proveedores desarrollan su actividad. </w:t>
      </w:r>
    </w:p>
    <w:p w14:paraId="1FF5DF2F" w14:textId="77777777" w:rsidR="007F7E92" w:rsidRPr="001E51D0" w:rsidRDefault="007F7E92" w:rsidP="000A24DA">
      <w:pPr>
        <w:pStyle w:val="Textoindependiente"/>
        <w:jc w:val="both"/>
      </w:pPr>
    </w:p>
    <w:p w14:paraId="367FBEB4" w14:textId="77777777" w:rsidR="007F7E92" w:rsidRPr="001E51D0" w:rsidRDefault="007F7E92" w:rsidP="000A24DA">
      <w:pPr>
        <w:pStyle w:val="Textoindependiente"/>
        <w:jc w:val="both"/>
      </w:pPr>
      <w:r w:rsidRPr="001E51D0">
        <w:t xml:space="preserve">En ese sentido, con la elaboración del análisis del sector se sustentará la decisión de realizar la contratación y la forma en que se pacten las condiciones del contrato desde el punto de vista de la eficiencia, eficacia y economía. </w:t>
      </w:r>
    </w:p>
    <w:p w14:paraId="5DC3D4CF" w14:textId="77777777" w:rsidR="007F7E92" w:rsidRPr="001E51D0" w:rsidRDefault="007F7E92" w:rsidP="000A24DA">
      <w:pPr>
        <w:pStyle w:val="Textoindependiente"/>
        <w:jc w:val="both"/>
      </w:pPr>
    </w:p>
    <w:p w14:paraId="3CC7E5BC" w14:textId="77777777" w:rsidR="007F7E92" w:rsidRPr="001E51D0" w:rsidRDefault="007F7E92" w:rsidP="000A24DA">
      <w:pPr>
        <w:pStyle w:val="Textoindependiente"/>
        <w:jc w:val="both"/>
      </w:pPr>
      <w:r w:rsidRPr="001E51D0">
        <w:t>De igual manera, el presente documento se realiza en el marco de la planeación contractual que hace parte del principio de economía previsto en el numeral 12 del Artículo 25 de la ley 80 de 1993, modificado por el Artículo 87 de la ley 1474 de 2011.</w:t>
      </w:r>
    </w:p>
    <w:p w14:paraId="5BC543A6" w14:textId="77777777" w:rsidR="007F7E92" w:rsidRPr="001E51D0" w:rsidRDefault="007F7E92" w:rsidP="000A24DA">
      <w:pPr>
        <w:pStyle w:val="Textoindependiente"/>
        <w:jc w:val="both"/>
      </w:pPr>
    </w:p>
    <w:p w14:paraId="39C115CA" w14:textId="4C4CFA86" w:rsidR="007F7E92" w:rsidRPr="001E51D0" w:rsidRDefault="007F7E92" w:rsidP="000A24DA">
      <w:pPr>
        <w:pStyle w:val="Textoindependiente"/>
        <w:jc w:val="both"/>
      </w:pPr>
      <w:r w:rsidRPr="001E51D0">
        <w:t xml:space="preserve">Adicionalmente para la estructuración del presente documento de estudio del sector, se tomará en cuenta las guías dispuestas por Colombia Compra Eficiente y particularmente la Guía para elaboración de Estudios de Sector - </w:t>
      </w:r>
      <w:r w:rsidRPr="00880CFA">
        <w:t xml:space="preserve">GEES, </w:t>
      </w:r>
      <w:r w:rsidR="00970997" w:rsidRPr="00880CFA">
        <w:t>versión 2025</w:t>
      </w:r>
      <w:r w:rsidR="001849C6">
        <w:t xml:space="preserve">, o la de su reemplazo. </w:t>
      </w:r>
    </w:p>
    <w:p w14:paraId="3F6DC218" w14:textId="77777777" w:rsidR="007F7E92" w:rsidRPr="001E51D0" w:rsidRDefault="007F7E92" w:rsidP="000A24DA">
      <w:pPr>
        <w:pStyle w:val="Textoindependiente"/>
        <w:jc w:val="both"/>
      </w:pPr>
    </w:p>
    <w:p w14:paraId="70BBF925" w14:textId="4DCEDF82" w:rsidR="007F7E92" w:rsidRPr="001E51D0" w:rsidRDefault="004D6812" w:rsidP="000A24DA">
      <w:pPr>
        <w:pStyle w:val="Textoindependiente"/>
        <w:jc w:val="both"/>
      </w:pPr>
      <w:r w:rsidRPr="001E51D0">
        <w:t>Teniendo en cuenta lo anterior, se acogerá la siguiente estructura para el presente documento de estudio de sector: aspectos generales del mercado, análisis de la demanda, comportamiento del gasto histórico, estudio de la oferta, estudio del mercado, análisis financiero, requisitos habilitantes, incentivos y análisis del riesgo</w:t>
      </w:r>
      <w:r w:rsidR="0060176B" w:rsidRPr="001E51D0">
        <w:t>.</w:t>
      </w:r>
    </w:p>
    <w:p w14:paraId="7651E5E4" w14:textId="77777777" w:rsidR="007F7E92" w:rsidRPr="001E51D0" w:rsidRDefault="007F7E92" w:rsidP="000A24DA">
      <w:pPr>
        <w:pStyle w:val="Textoindependiente"/>
        <w:jc w:val="both"/>
      </w:pPr>
    </w:p>
    <w:p w14:paraId="3EED59EF" w14:textId="00F638FA" w:rsidR="007F7E92" w:rsidRDefault="007F7E92" w:rsidP="000A24DA">
      <w:pPr>
        <w:pStyle w:val="Textoindependiente"/>
        <w:jc w:val="both"/>
        <w:rPr>
          <w:i/>
        </w:rPr>
      </w:pPr>
      <w:r w:rsidRPr="001E51D0">
        <w:t>Igualmente, es importante tener en cuenta que de conformidad al Manual de Contratación del Departamento expedido mediante Decreto 309 del 8 de octubre de 2021, numeral: “</w:t>
      </w:r>
      <w:r w:rsidRPr="001E51D0">
        <w:rPr>
          <w:i/>
        </w:rPr>
        <w:t>6.1.6.3 En cabeza de los secretarios, Asesores, Jefes, Directores y/o el Gestor del PAP – PDA se delega entre otras las siguientes actividades: a. Elaboración, suscripción y expedición de los estudios previos, estudios del sector, estudios de mercado y matriz de riesgos”.</w:t>
      </w:r>
    </w:p>
    <w:p w14:paraId="00F4811A" w14:textId="3F09715A" w:rsidR="003D43B2" w:rsidRDefault="003D43B2" w:rsidP="000A24DA">
      <w:pPr>
        <w:pStyle w:val="Textoindependiente"/>
        <w:jc w:val="both"/>
      </w:pPr>
    </w:p>
    <w:p w14:paraId="329FF446" w14:textId="77777777" w:rsidR="007F7E92" w:rsidRPr="001E51D0" w:rsidRDefault="007F7E92" w:rsidP="000A24DA">
      <w:pPr>
        <w:pStyle w:val="Textoindependiente"/>
        <w:jc w:val="both"/>
      </w:pPr>
    </w:p>
    <w:p w14:paraId="3D6B0216" w14:textId="77777777" w:rsidR="007F7E92" w:rsidRPr="001E51D0" w:rsidRDefault="007F7E92" w:rsidP="000A24DA">
      <w:pPr>
        <w:pStyle w:val="Ttulo"/>
        <w:keepNext w:val="0"/>
        <w:keepLines w:val="0"/>
        <w:widowControl/>
        <w:numPr>
          <w:ilvl w:val="1"/>
          <w:numId w:val="24"/>
        </w:numPr>
        <w:spacing w:before="0" w:after="0"/>
        <w:rPr>
          <w:b w:val="0"/>
          <w:bCs/>
          <w:sz w:val="20"/>
        </w:rPr>
      </w:pPr>
      <w:bookmarkStart w:id="3" w:name="_Toc159924965"/>
      <w:r w:rsidRPr="001E51D0">
        <w:rPr>
          <w:bCs/>
          <w:sz w:val="20"/>
        </w:rPr>
        <w:t>Necesidad de contratación</w:t>
      </w:r>
      <w:bookmarkEnd w:id="3"/>
    </w:p>
    <w:p w14:paraId="4D3BEBF8" w14:textId="77777777" w:rsidR="007F7E92" w:rsidRPr="001E51D0" w:rsidRDefault="007F7E92" w:rsidP="000A24DA">
      <w:pPr>
        <w:pStyle w:val="Textoindependiente"/>
        <w:jc w:val="both"/>
      </w:pPr>
    </w:p>
    <w:p w14:paraId="6A4BCAF9" w14:textId="31D65C89" w:rsidR="00D71FC2" w:rsidRPr="001E51D0" w:rsidRDefault="00D71FC2" w:rsidP="000A24DA">
      <w:pPr>
        <w:jc w:val="both"/>
      </w:pPr>
      <w:r w:rsidRPr="001E51D0">
        <w:t>El Departamento de Nariño es una entidad pública, del nivel territorial, perteneciente a la rama del poder ejecutivo, cuya misión se encuentra sometida a lo preceptuado en el artículo 2 de la Constitución Política de Colombia el cual señala: “</w:t>
      </w:r>
      <w:r w:rsidRPr="001E51D0">
        <w:rPr>
          <w:i/>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r w:rsidRPr="001E51D0">
        <w:t>”.</w:t>
      </w:r>
    </w:p>
    <w:p w14:paraId="542D085E" w14:textId="77777777" w:rsidR="007F7E92" w:rsidRPr="001E51D0" w:rsidRDefault="007F7E92" w:rsidP="000A24DA">
      <w:pPr>
        <w:jc w:val="both"/>
      </w:pPr>
    </w:p>
    <w:p w14:paraId="5EA6F00A" w14:textId="77777777" w:rsidR="007F7E92" w:rsidRPr="001E51D0" w:rsidRDefault="007F7E92" w:rsidP="000A24DA">
      <w:pPr>
        <w:pStyle w:val="Textoindependiente"/>
        <w:jc w:val="both"/>
        <w:rPr>
          <w:bCs/>
          <w:color w:val="808080"/>
        </w:rPr>
      </w:pPr>
      <w:r w:rsidRPr="001E51D0">
        <w:t>Dentro de la organización interna del Departamento de Nariño, se encuentra la</w:t>
      </w:r>
      <w:r w:rsidRPr="001E51D0">
        <w:rPr>
          <w:b/>
          <w:bCs/>
        </w:rPr>
        <w:t xml:space="preserve"> </w:t>
      </w:r>
      <w:r w:rsidRPr="001E51D0">
        <w:rPr>
          <w:bCs/>
          <w:color w:val="FF0000"/>
        </w:rPr>
        <w:t xml:space="preserve">[Indicar la dependencia que presenta el Estudio Previo o que genera la necesidad de contratación] </w:t>
      </w:r>
      <w:r w:rsidRPr="001E51D0">
        <w:rPr>
          <w:bCs/>
        </w:rPr>
        <w:t xml:space="preserve">a través de la cual </w:t>
      </w:r>
      <w:r w:rsidRPr="001E51D0">
        <w:rPr>
          <w:bCs/>
          <w:color w:val="FF0000"/>
        </w:rPr>
        <w:t>[Indicar las funciones básicas relacionadas con el proceso que se pretende adelantar]</w:t>
      </w:r>
    </w:p>
    <w:p w14:paraId="45538D12" w14:textId="77777777" w:rsidR="007F7E92" w:rsidRPr="001E51D0" w:rsidRDefault="007F7E92" w:rsidP="000A24DA">
      <w:pPr>
        <w:pStyle w:val="Textoindependiente"/>
        <w:jc w:val="both"/>
        <w:rPr>
          <w:bCs/>
          <w:color w:val="808080"/>
        </w:rPr>
      </w:pPr>
    </w:p>
    <w:p w14:paraId="3157B26C" w14:textId="77777777" w:rsidR="007F7E92" w:rsidRPr="001E51D0" w:rsidRDefault="007F7E92" w:rsidP="000A24DA">
      <w:pPr>
        <w:pStyle w:val="Textoindependiente"/>
        <w:jc w:val="both"/>
        <w:rPr>
          <w:bCs/>
          <w:color w:val="FF0000"/>
        </w:rPr>
      </w:pPr>
      <w:r w:rsidRPr="001E51D0">
        <w:rPr>
          <w:bCs/>
        </w:rPr>
        <w:t>El Plan de Desarrollo del Departamento</w:t>
      </w:r>
      <w:r w:rsidRPr="001E51D0">
        <w:rPr>
          <w:bCs/>
          <w:color w:val="FF0000"/>
        </w:rPr>
        <w:t xml:space="preserve"> [Indicar el nombre y vigencia del Plan de Desarrollo vigente] </w:t>
      </w:r>
      <w:r w:rsidRPr="001E51D0">
        <w:rPr>
          <w:b/>
          <w:bCs/>
        </w:rPr>
        <w:t>establece</w:t>
      </w:r>
      <w:r w:rsidRPr="001E51D0">
        <w:rPr>
          <w:b/>
          <w:bCs/>
          <w:color w:val="808080"/>
        </w:rPr>
        <w:t xml:space="preserve"> </w:t>
      </w:r>
      <w:r w:rsidRPr="001E51D0">
        <w:rPr>
          <w:bCs/>
          <w:color w:val="FF0000"/>
        </w:rPr>
        <w:t>[Indicar los objetivos y metas relacionadas con el proceso que se pretende adelantar]</w:t>
      </w:r>
    </w:p>
    <w:p w14:paraId="0C64ACA2" w14:textId="0C5D08AF" w:rsidR="007F7E92" w:rsidRPr="001E51D0" w:rsidRDefault="007F7E92" w:rsidP="000A24DA">
      <w:pPr>
        <w:pStyle w:val="Textoindependiente"/>
        <w:jc w:val="both"/>
        <w:rPr>
          <w:bCs/>
          <w:color w:val="808080"/>
        </w:rPr>
      </w:pPr>
    </w:p>
    <w:p w14:paraId="2B75134F" w14:textId="77777777" w:rsidR="00D71FC2" w:rsidRPr="001E51D0" w:rsidRDefault="00D71FC2" w:rsidP="000A24DA">
      <w:pPr>
        <w:jc w:val="both"/>
        <w:rPr>
          <w:color w:val="000000"/>
        </w:rPr>
      </w:pPr>
      <w:r w:rsidRPr="001E51D0">
        <w:rPr>
          <w:color w:val="000000"/>
        </w:rPr>
        <w:t>Para cumplir tales cometidos y contribuir con los propósitos del Gobierno Departamental, relacionados en el Plan de Desarrollo, el Departamento de Nariño cuenta con los recursos pertinentes.</w:t>
      </w:r>
    </w:p>
    <w:p w14:paraId="457278D1" w14:textId="77777777" w:rsidR="00D71FC2" w:rsidRPr="001E51D0" w:rsidRDefault="00D71FC2" w:rsidP="000A24DA">
      <w:pPr>
        <w:tabs>
          <w:tab w:val="left" w:pos="7485"/>
        </w:tabs>
        <w:jc w:val="both"/>
        <w:rPr>
          <w:b/>
          <w:color w:val="FF0000"/>
        </w:rPr>
      </w:pPr>
      <w:r w:rsidRPr="001E51D0">
        <w:rPr>
          <w:b/>
          <w:color w:val="FF0000"/>
        </w:rPr>
        <w:tab/>
      </w:r>
    </w:p>
    <w:p w14:paraId="5391CFD4" w14:textId="77777777" w:rsidR="00D71FC2" w:rsidRPr="001E51D0" w:rsidRDefault="00D71FC2" w:rsidP="000A24DA">
      <w:pPr>
        <w:jc w:val="both"/>
        <w:rPr>
          <w:color w:val="808080"/>
        </w:rPr>
      </w:pPr>
      <w:r w:rsidRPr="001E51D0">
        <w:rPr>
          <w:b/>
          <w:color w:val="808080"/>
        </w:rPr>
        <w:t xml:space="preserve">[Cuando aplique] </w:t>
      </w:r>
      <w:r w:rsidRPr="001E51D0">
        <w:t xml:space="preserve">De igual manera, el proyecto denominado </w:t>
      </w:r>
      <w:r w:rsidRPr="001E51D0">
        <w:rPr>
          <w:color w:val="FF0000"/>
        </w:rPr>
        <w:t xml:space="preserve">[Indicar el nombre del proyecto registrado en Banco de Proyectos] </w:t>
      </w:r>
      <w:r w:rsidRPr="001E51D0">
        <w:t xml:space="preserve">establece como objetivo </w:t>
      </w:r>
      <w:r w:rsidRPr="001E51D0">
        <w:rPr>
          <w:color w:val="FF0000"/>
        </w:rPr>
        <w:t xml:space="preserve">[Indicar los objetivos relacionados con el proceso que se pretende adelantar] </w:t>
      </w:r>
    </w:p>
    <w:p w14:paraId="579F9B32" w14:textId="1BDED30E" w:rsidR="007F7E92" w:rsidRPr="001E51D0" w:rsidRDefault="007F7E92" w:rsidP="000A24DA">
      <w:pPr>
        <w:pStyle w:val="Textoindependiente"/>
        <w:jc w:val="both"/>
        <w:rPr>
          <w:b/>
          <w:bCs/>
          <w:color w:val="808080"/>
        </w:rPr>
      </w:pPr>
    </w:p>
    <w:p w14:paraId="2B2A791B" w14:textId="0DD6DF41" w:rsidR="00D71FC2" w:rsidRPr="001E51D0" w:rsidRDefault="00D71FC2" w:rsidP="000A24DA">
      <w:pPr>
        <w:jc w:val="both"/>
        <w:rPr>
          <w:color w:val="FF0000"/>
        </w:rPr>
      </w:pPr>
      <w:r w:rsidRPr="001E51D0">
        <w:rPr>
          <w:color w:val="000000"/>
        </w:rPr>
        <w:t xml:space="preserve">Bajo este marco estratégico, y con el propósito de aportar en el logro de los objetivos planteados, la </w:t>
      </w:r>
      <w:r w:rsidRPr="001E51D0">
        <w:rPr>
          <w:color w:val="FF0000"/>
        </w:rPr>
        <w:t xml:space="preserve">[Indicar dependencia] </w:t>
      </w:r>
      <w:r w:rsidRPr="001E51D0">
        <w:rPr>
          <w:color w:val="000000"/>
        </w:rPr>
        <w:t xml:space="preserve">requiere </w:t>
      </w:r>
      <w:r w:rsidRPr="001E51D0">
        <w:rPr>
          <w:color w:val="FF0000"/>
        </w:rPr>
        <w:t>[Indicar las funciones y cometidos que requieren apoyo a través de la contratación de prestación de servicios, en aras de justificar por qué es necesaria la contratación y en qué aspectos se logran obtener los fines y/o la misión del Ente Territorial.]</w:t>
      </w:r>
    </w:p>
    <w:p w14:paraId="1774C825" w14:textId="77777777" w:rsidR="00D71FC2" w:rsidRPr="001E51D0" w:rsidRDefault="00D71FC2" w:rsidP="000A24DA">
      <w:pPr>
        <w:jc w:val="both"/>
        <w:rPr>
          <w:color w:val="808080"/>
        </w:rPr>
      </w:pPr>
    </w:p>
    <w:p w14:paraId="2111A189" w14:textId="465581FF" w:rsidR="007F7E92" w:rsidRPr="001E51D0" w:rsidRDefault="007F7E92" w:rsidP="000A24DA">
      <w:pPr>
        <w:pStyle w:val="Textoindependiente"/>
        <w:jc w:val="both"/>
        <w:rPr>
          <w:b/>
        </w:rPr>
      </w:pPr>
      <w:r w:rsidRPr="001E51D0">
        <w:rPr>
          <w:b/>
          <w:bCs/>
          <w:color w:val="808080"/>
        </w:rPr>
        <w:t xml:space="preserve">[Posteriormente se deberá responder a las preguntas: ¿qué se necesita contratar?, ¿por qué se necesita contratar?, ¿para qué se necesita contratar? </w:t>
      </w:r>
      <w:r w:rsidR="00835D64" w:rsidRPr="00F2219B">
        <w:rPr>
          <w:b/>
          <w:bCs/>
          <w:color w:val="808080"/>
        </w:rPr>
        <w:t xml:space="preserve">¿quiénes son los beneficiarios? ¿cuántos son los beneficiarios?  </w:t>
      </w:r>
      <w:r w:rsidRPr="001E51D0">
        <w:rPr>
          <w:b/>
          <w:bCs/>
          <w:color w:val="808080"/>
        </w:rPr>
        <w:t>y la relación que existe entre la necesidad identificada y el objeto a contratar de acuerdo a las indicaciones consignadas en el instructivo]</w:t>
      </w:r>
      <w:r w:rsidRPr="001E51D0">
        <w:rPr>
          <w:b/>
        </w:rPr>
        <w:t xml:space="preserve"> </w:t>
      </w:r>
    </w:p>
    <w:p w14:paraId="3C6ECC7A" w14:textId="77777777" w:rsidR="007F7E92" w:rsidRPr="001E51D0" w:rsidRDefault="007F7E92" w:rsidP="000A24DA">
      <w:pPr>
        <w:pStyle w:val="Textoindependiente"/>
        <w:jc w:val="both"/>
        <w:rPr>
          <w:b/>
          <w:bCs/>
          <w:color w:val="808080"/>
        </w:rPr>
      </w:pPr>
    </w:p>
    <w:p w14:paraId="01A737A5" w14:textId="77777777" w:rsidR="007F7E92" w:rsidRPr="001E51D0" w:rsidRDefault="007F7E92" w:rsidP="000A24DA">
      <w:pPr>
        <w:pStyle w:val="Textoindependiente"/>
        <w:jc w:val="both"/>
        <w:rPr>
          <w:b/>
          <w:bCs/>
          <w:color w:val="808080"/>
        </w:rPr>
      </w:pPr>
      <w:r w:rsidRPr="001E51D0">
        <w:rPr>
          <w:b/>
          <w:bCs/>
          <w:color w:val="808080"/>
        </w:rPr>
        <w:t xml:space="preserve">[Para dar respuesta a los interrogantes planteados, se debe comenzar de los aspectos generales a los particulares de la contratación] </w:t>
      </w:r>
    </w:p>
    <w:p w14:paraId="070E67D2" w14:textId="77777777" w:rsidR="007F7E92" w:rsidRPr="001E51D0" w:rsidRDefault="007F7E92" w:rsidP="000A24DA">
      <w:pPr>
        <w:pStyle w:val="Textoindependiente"/>
        <w:jc w:val="both"/>
        <w:rPr>
          <w:b/>
          <w:bCs/>
          <w:color w:val="808080"/>
        </w:rPr>
      </w:pPr>
    </w:p>
    <w:p w14:paraId="4EB1A394" w14:textId="77777777" w:rsidR="007F7E92" w:rsidRPr="001E51D0" w:rsidRDefault="007F7E92" w:rsidP="000A24DA">
      <w:pPr>
        <w:pStyle w:val="Textoindependiente"/>
        <w:jc w:val="both"/>
        <w:rPr>
          <w:b/>
          <w:bCs/>
          <w:color w:val="808080"/>
        </w:rPr>
      </w:pPr>
      <w:r w:rsidRPr="001E51D0">
        <w:rPr>
          <w:b/>
          <w:bCs/>
          <w:color w:val="808080"/>
        </w:rPr>
        <w:t>[Se debe fundamentar la necesidad de realizar el proyecto o la contratación de los bienes, servicios u obra pública, según sea el caso, haciendo especial énfasis en los aspectos más relevantes, que expliquen de manera clara el entorno de la situación y enumeren los problemas, dificultades y complicaciones que se están presentando o que podrían llegar a presentarse en caso de no llevarse a cabo la contratación.]</w:t>
      </w:r>
    </w:p>
    <w:p w14:paraId="0FDD4444" w14:textId="77777777" w:rsidR="007F7E92" w:rsidRPr="001E51D0" w:rsidRDefault="007F7E92" w:rsidP="000A24DA">
      <w:pPr>
        <w:pStyle w:val="Textoindependiente"/>
        <w:jc w:val="both"/>
        <w:rPr>
          <w:b/>
          <w:bCs/>
          <w:color w:val="808080"/>
        </w:rPr>
      </w:pPr>
    </w:p>
    <w:p w14:paraId="36909841" w14:textId="77777777" w:rsidR="007F7E92" w:rsidRPr="001E51D0" w:rsidRDefault="007F7E92" w:rsidP="000A24DA">
      <w:pPr>
        <w:pStyle w:val="Textoindependiente"/>
        <w:jc w:val="both"/>
        <w:rPr>
          <w:b/>
          <w:bCs/>
          <w:color w:val="808080"/>
        </w:rPr>
      </w:pPr>
      <w:r w:rsidRPr="001E51D0">
        <w:rPr>
          <w:b/>
          <w:bCs/>
          <w:color w:val="808080"/>
        </w:rPr>
        <w:t xml:space="preserve">[Se deberá consignar el por qué se necesita contratar y lo esperado con la contratación a celebrar, con la finalidad de justificar y soportar la inversión de los recursos, como evidencia de la debida planeación.]  </w:t>
      </w:r>
    </w:p>
    <w:p w14:paraId="642DCE40" w14:textId="77777777" w:rsidR="007F7E92" w:rsidRPr="001E51D0" w:rsidRDefault="007F7E92" w:rsidP="000A24DA">
      <w:pPr>
        <w:pStyle w:val="Textoindependiente"/>
        <w:jc w:val="both"/>
        <w:rPr>
          <w:b/>
          <w:bCs/>
          <w:color w:val="808080"/>
        </w:rPr>
      </w:pPr>
    </w:p>
    <w:p w14:paraId="7E9C6BA4" w14:textId="75F42AA6" w:rsidR="00407830" w:rsidRDefault="007F7E92" w:rsidP="000A24DA">
      <w:pPr>
        <w:pStyle w:val="Textoindependiente"/>
        <w:jc w:val="both"/>
        <w:rPr>
          <w:b/>
          <w:bCs/>
          <w:color w:val="808080"/>
        </w:rPr>
      </w:pPr>
      <w:r w:rsidRPr="001E51D0">
        <w:rPr>
          <w:b/>
          <w:bCs/>
          <w:color w:val="808080"/>
        </w:rPr>
        <w:t>[En este numeral se deberá señalar cuáles son las funciones y cometidos que le asisten al Departamento, en aras de justificar por qué es necesaria la contratación y en qué aspectos se logran obtener los fines y/o la misión del Ente Territorial</w:t>
      </w:r>
      <w:r w:rsidR="00407830" w:rsidRPr="001E51D0">
        <w:rPr>
          <w:b/>
          <w:bCs/>
          <w:color w:val="808080"/>
        </w:rPr>
        <w:t>]</w:t>
      </w:r>
      <w:r w:rsidR="00043979">
        <w:rPr>
          <w:b/>
          <w:bCs/>
          <w:color w:val="808080"/>
        </w:rPr>
        <w:t xml:space="preserve"> </w:t>
      </w:r>
    </w:p>
    <w:p w14:paraId="452A2C20" w14:textId="77777777" w:rsidR="00407830" w:rsidRDefault="00407830" w:rsidP="000A24DA">
      <w:pPr>
        <w:pStyle w:val="Textoindependiente"/>
        <w:jc w:val="both"/>
        <w:rPr>
          <w:b/>
          <w:bCs/>
          <w:color w:val="808080"/>
        </w:rPr>
      </w:pPr>
    </w:p>
    <w:p w14:paraId="3AF01162" w14:textId="77777777" w:rsidR="00DC4EBA" w:rsidRDefault="00D71FC2" w:rsidP="000A24DA">
      <w:pPr>
        <w:pStyle w:val="Textoindependiente"/>
        <w:jc w:val="both"/>
        <w:rPr>
          <w:b/>
          <w:bCs/>
          <w:color w:val="808080"/>
        </w:rPr>
      </w:pPr>
      <w:r w:rsidRPr="001E51D0">
        <w:rPr>
          <w:b/>
          <w:bCs/>
          <w:color w:val="808080"/>
        </w:rPr>
        <w:t>[</w:t>
      </w:r>
      <w:r w:rsidR="007F7E92" w:rsidRPr="001E51D0">
        <w:rPr>
          <w:b/>
          <w:bCs/>
          <w:color w:val="808080"/>
        </w:rPr>
        <w:t>El presente documento esta soportado en la Guía de Elaboración de Estudios del Sector GEES, mismo que se puede consultar en el portal único de contratación Colombia Compra Eficiente,</w:t>
      </w:r>
      <w:r w:rsidR="007F7E92" w:rsidRPr="001E51D0">
        <w:t xml:space="preserve"> </w:t>
      </w:r>
      <w:r w:rsidR="007F7E92" w:rsidRPr="001E51D0">
        <w:rPr>
          <w:b/>
          <w:bCs/>
          <w:color w:val="808080"/>
        </w:rPr>
        <w:t>a través del siguiente link:</w:t>
      </w:r>
    </w:p>
    <w:p w14:paraId="76A4E27E" w14:textId="4231B6D0" w:rsidR="007F7E92" w:rsidRPr="00DE7D12" w:rsidRDefault="00AD78D0" w:rsidP="000A24DA">
      <w:pPr>
        <w:pStyle w:val="Textoindependiente"/>
        <w:jc w:val="both"/>
        <w:rPr>
          <w:b/>
          <w:bCs/>
          <w:color w:val="808080"/>
        </w:rPr>
      </w:pPr>
      <w:hyperlink r:id="rId10" w:history="1">
        <w:r w:rsidR="00A45599" w:rsidRPr="002B18C4">
          <w:rPr>
            <w:rStyle w:val="Hipervnculo"/>
          </w:rPr>
          <w:t>https://www.colombiacompra.gov.co/wp-content/uploads/2025/09/Guia-para-la-Elaboracion-de-Estudios-del-Sector-V3.pdf</w:t>
        </w:r>
      </w:hyperlink>
      <w:r w:rsidR="00A45599">
        <w:t xml:space="preserve"> </w:t>
      </w:r>
      <w:r w:rsidR="00D71FC2" w:rsidRPr="001E51D0">
        <w:rPr>
          <w:b/>
          <w:bCs/>
          <w:color w:val="808080"/>
        </w:rPr>
        <w:t>]</w:t>
      </w:r>
    </w:p>
    <w:p w14:paraId="2E9204E5" w14:textId="77777777" w:rsidR="007F7E92" w:rsidRPr="001E51D0" w:rsidRDefault="007F7E92" w:rsidP="000A24DA">
      <w:pPr>
        <w:pStyle w:val="Textoindependiente"/>
        <w:jc w:val="both"/>
      </w:pPr>
    </w:p>
    <w:p w14:paraId="32D28841" w14:textId="7EF4CA4B" w:rsidR="007F7E92" w:rsidRPr="001E51D0" w:rsidRDefault="007F7E92" w:rsidP="000A24DA">
      <w:pPr>
        <w:pStyle w:val="Textoindependiente"/>
        <w:jc w:val="both"/>
        <w:rPr>
          <w:b/>
          <w:color w:val="808080" w:themeColor="background1" w:themeShade="80"/>
        </w:rPr>
      </w:pPr>
      <w:r w:rsidRPr="001E51D0">
        <w:rPr>
          <w:b/>
          <w:bCs/>
          <w:color w:val="808080" w:themeColor="background1" w:themeShade="80"/>
        </w:rPr>
        <w:t>[</w:t>
      </w:r>
      <w:r w:rsidRPr="001E51D0">
        <w:rPr>
          <w:b/>
          <w:color w:val="808080" w:themeColor="background1" w:themeShade="80"/>
        </w:rPr>
        <w:t>La guía sirve como modelo para presentar el presente documento con el fin de establecer el contexto actual, la necesidad de los bienes a contratar y suplir las necesidades de la administración departamental.</w:t>
      </w:r>
    </w:p>
    <w:p w14:paraId="10019B1B" w14:textId="28A81807" w:rsidR="00957C5C" w:rsidRPr="001E51D0" w:rsidRDefault="00957C5C" w:rsidP="000A24DA">
      <w:pPr>
        <w:pStyle w:val="Textoindependiente"/>
        <w:jc w:val="both"/>
        <w:rPr>
          <w:b/>
          <w:color w:val="808080" w:themeColor="background1" w:themeShade="80"/>
        </w:rPr>
      </w:pPr>
    </w:p>
    <w:p w14:paraId="53AE8761" w14:textId="71F471F8" w:rsidR="00957C5C" w:rsidRDefault="00407830" w:rsidP="000A24DA">
      <w:pPr>
        <w:pStyle w:val="Textoindependiente"/>
        <w:jc w:val="both"/>
        <w:rPr>
          <w:b/>
          <w:bCs/>
          <w:color w:val="808080"/>
        </w:rPr>
      </w:pPr>
      <w:r w:rsidRPr="001E51D0">
        <w:rPr>
          <w:b/>
          <w:bCs/>
          <w:color w:val="808080"/>
        </w:rPr>
        <w:t>[</w:t>
      </w:r>
      <w:r w:rsidR="00F06647" w:rsidRPr="00F06647">
        <w:rPr>
          <w:b/>
          <w:bCs/>
          <w:color w:val="808080"/>
        </w:rPr>
        <w:t xml:space="preserve">La información que la </w:t>
      </w:r>
      <w:r w:rsidR="00DA79CC">
        <w:rPr>
          <w:b/>
          <w:bCs/>
          <w:color w:val="808080"/>
        </w:rPr>
        <w:t xml:space="preserve">Dependencia </w:t>
      </w:r>
      <w:r w:rsidR="00F06647" w:rsidRPr="00F06647">
        <w:rPr>
          <w:b/>
          <w:bCs/>
          <w:color w:val="808080"/>
        </w:rPr>
        <w:t xml:space="preserve">obtiene, consolida y analiza en el </w:t>
      </w:r>
      <w:r w:rsidR="009D5108">
        <w:rPr>
          <w:b/>
          <w:bCs/>
          <w:color w:val="808080"/>
        </w:rPr>
        <w:t xml:space="preserve">análisis </w:t>
      </w:r>
      <w:r w:rsidR="00F06647" w:rsidRPr="00F06647">
        <w:rPr>
          <w:b/>
          <w:bCs/>
          <w:color w:val="808080"/>
        </w:rPr>
        <w:t>de</w:t>
      </w:r>
      <w:r w:rsidR="009D5108">
        <w:rPr>
          <w:b/>
          <w:bCs/>
          <w:color w:val="808080"/>
        </w:rPr>
        <w:t>l</w:t>
      </w:r>
      <w:r w:rsidR="00F06647" w:rsidRPr="00F06647">
        <w:rPr>
          <w:b/>
          <w:bCs/>
          <w:color w:val="808080"/>
        </w:rPr>
        <w:t xml:space="preserve"> sector, le permite sustentar y definir componentes de los estudios previos y de los pliegos de condiciones. Por lo cual, es de vital importancia que</w:t>
      </w:r>
      <w:r w:rsidR="009D5108">
        <w:rPr>
          <w:b/>
          <w:bCs/>
          <w:color w:val="808080"/>
        </w:rPr>
        <w:t xml:space="preserve"> </w:t>
      </w:r>
      <w:r w:rsidR="008A5D89">
        <w:rPr>
          <w:b/>
          <w:bCs/>
          <w:color w:val="808080"/>
        </w:rPr>
        <w:t xml:space="preserve">lo </w:t>
      </w:r>
      <w:r>
        <w:rPr>
          <w:b/>
          <w:bCs/>
          <w:color w:val="808080"/>
        </w:rPr>
        <w:t>descri</w:t>
      </w:r>
      <w:r w:rsidR="008A5D89">
        <w:rPr>
          <w:b/>
          <w:bCs/>
          <w:color w:val="808080"/>
        </w:rPr>
        <w:t xml:space="preserve">to </w:t>
      </w:r>
      <w:r>
        <w:rPr>
          <w:b/>
          <w:bCs/>
          <w:color w:val="808080"/>
        </w:rPr>
        <w:t>aquí</w:t>
      </w:r>
      <w:r w:rsidR="009D5108">
        <w:rPr>
          <w:b/>
          <w:bCs/>
          <w:color w:val="808080"/>
        </w:rPr>
        <w:t xml:space="preserve">, </w:t>
      </w:r>
      <w:r w:rsidR="00DA79CC">
        <w:rPr>
          <w:b/>
          <w:bCs/>
          <w:color w:val="808080"/>
        </w:rPr>
        <w:t>así</w:t>
      </w:r>
      <w:r w:rsidR="009D5108">
        <w:rPr>
          <w:b/>
          <w:bCs/>
          <w:color w:val="808080"/>
        </w:rPr>
        <w:t xml:space="preserve"> como en los demás acápites que aplique</w:t>
      </w:r>
      <w:r w:rsidR="00DA79CC">
        <w:rPr>
          <w:b/>
          <w:bCs/>
          <w:color w:val="808080"/>
        </w:rPr>
        <w:t>,</w:t>
      </w:r>
      <w:r w:rsidR="009D5108">
        <w:rPr>
          <w:b/>
          <w:bCs/>
          <w:color w:val="808080"/>
        </w:rPr>
        <w:t xml:space="preserve"> </w:t>
      </w:r>
      <w:r>
        <w:rPr>
          <w:b/>
          <w:bCs/>
          <w:color w:val="808080"/>
        </w:rPr>
        <w:t>guard</w:t>
      </w:r>
      <w:r w:rsidR="009D5108">
        <w:rPr>
          <w:b/>
          <w:bCs/>
          <w:color w:val="808080"/>
        </w:rPr>
        <w:t xml:space="preserve">e </w:t>
      </w:r>
      <w:r>
        <w:rPr>
          <w:b/>
          <w:bCs/>
          <w:color w:val="808080"/>
        </w:rPr>
        <w:t>relación con l</w:t>
      </w:r>
      <w:r w:rsidR="009D5108">
        <w:rPr>
          <w:b/>
          <w:bCs/>
          <w:color w:val="808080"/>
        </w:rPr>
        <w:t>os</w:t>
      </w:r>
      <w:r>
        <w:rPr>
          <w:b/>
          <w:bCs/>
          <w:color w:val="808080"/>
        </w:rPr>
        <w:t xml:space="preserve"> Estudio</w:t>
      </w:r>
      <w:r w:rsidR="009D5108">
        <w:rPr>
          <w:b/>
          <w:bCs/>
          <w:color w:val="808080"/>
        </w:rPr>
        <w:t>s</w:t>
      </w:r>
      <w:r>
        <w:rPr>
          <w:b/>
          <w:bCs/>
          <w:color w:val="808080"/>
        </w:rPr>
        <w:t xml:space="preserve"> Previo</w:t>
      </w:r>
      <w:r w:rsidR="009D5108">
        <w:rPr>
          <w:b/>
          <w:bCs/>
          <w:color w:val="808080"/>
        </w:rPr>
        <w:t xml:space="preserve">s y </w:t>
      </w:r>
      <w:r w:rsidR="009D5108">
        <w:rPr>
          <w:b/>
          <w:bCs/>
          <w:color w:val="808080"/>
        </w:rPr>
        <w:lastRenderedPageBreak/>
        <w:t>demás documentos del proceso</w:t>
      </w:r>
      <w:r w:rsidRPr="001E51D0">
        <w:rPr>
          <w:b/>
          <w:bCs/>
          <w:color w:val="808080"/>
        </w:rPr>
        <w:t>.]</w:t>
      </w:r>
    </w:p>
    <w:p w14:paraId="6959B34C" w14:textId="77777777" w:rsidR="00070A25" w:rsidRDefault="00070A25" w:rsidP="000A24DA">
      <w:pPr>
        <w:pStyle w:val="Textoindependiente"/>
        <w:jc w:val="both"/>
        <w:rPr>
          <w:b/>
          <w:bCs/>
          <w:color w:val="808080"/>
        </w:rPr>
      </w:pPr>
    </w:p>
    <w:p w14:paraId="0E9C4742" w14:textId="3DCD515E" w:rsidR="00070A25" w:rsidRPr="00880CFA" w:rsidRDefault="00070A25" w:rsidP="00070A25">
      <w:pPr>
        <w:pStyle w:val="Textoindependiente"/>
        <w:numPr>
          <w:ilvl w:val="2"/>
          <w:numId w:val="24"/>
        </w:numPr>
        <w:jc w:val="both"/>
        <w:rPr>
          <w:b/>
          <w:bCs/>
        </w:rPr>
      </w:pPr>
      <w:r w:rsidRPr="00880CFA">
        <w:rPr>
          <w:b/>
          <w:bCs/>
          <w:szCs w:val="72"/>
        </w:rPr>
        <w:t>Identificación de la modalidad de selección para el presente proceso</w:t>
      </w:r>
    </w:p>
    <w:p w14:paraId="1C6654F8" w14:textId="77777777" w:rsidR="00070A25" w:rsidRPr="001E51D0" w:rsidRDefault="00070A25" w:rsidP="00070A25">
      <w:pPr>
        <w:pStyle w:val="Textoindependiente"/>
        <w:jc w:val="both"/>
        <w:rPr>
          <w:b/>
          <w:bCs/>
          <w:highlight w:val="yellow"/>
        </w:rPr>
      </w:pPr>
    </w:p>
    <w:p w14:paraId="3140662B" w14:textId="1CD66518" w:rsidR="00070A25" w:rsidRPr="001E51D0" w:rsidRDefault="00070A25" w:rsidP="00070A25">
      <w:pPr>
        <w:pStyle w:val="Textoindependiente"/>
        <w:jc w:val="both"/>
        <w:rPr>
          <w:b/>
          <w:color w:val="808080" w:themeColor="background1" w:themeShade="80"/>
        </w:rPr>
      </w:pPr>
      <w:r w:rsidRPr="001E51D0">
        <w:rPr>
          <w:b/>
          <w:color w:val="808080" w:themeColor="background1" w:themeShade="80"/>
        </w:rPr>
        <w:t xml:space="preserve">La Dependencia deberá validar estratégica y jurídicamente las modalidades de selección existentes para escoger cual es la viable conforme la definición de qué se va a comprar (objeto), presupuesto destinado, </w:t>
      </w:r>
      <w:r w:rsidRPr="00B515A7">
        <w:rPr>
          <w:b/>
          <w:color w:val="808080" w:themeColor="background1" w:themeShade="80"/>
        </w:rPr>
        <w:t>análisis de la demanda, análisis de la oferta, existencia de Acuerdos marco de precios,</w:t>
      </w:r>
      <w:r w:rsidRPr="001E51D0">
        <w:rPr>
          <w:b/>
          <w:color w:val="808080" w:themeColor="background1" w:themeShade="80"/>
        </w:rPr>
        <w:t xml:space="preserve"> el manual de contratación de la entidad, el Estatuto General de la contratación Pública (cuando aplique) y la estrategia de compra que se estructure y con base en ello identificarán la regla aplicable para cada modalidad de selección.</w:t>
      </w:r>
    </w:p>
    <w:p w14:paraId="4B8A4563" w14:textId="27592D56" w:rsidR="00957C5C" w:rsidRDefault="00957C5C" w:rsidP="000A24DA">
      <w:pPr>
        <w:pStyle w:val="Textoindependiente"/>
        <w:jc w:val="both"/>
        <w:rPr>
          <w:b/>
          <w:color w:val="808080" w:themeColor="background1" w:themeShade="80"/>
        </w:rPr>
      </w:pPr>
    </w:p>
    <w:p w14:paraId="17F69365" w14:textId="3D6746F5" w:rsidR="007F7E92" w:rsidRPr="001E51D0" w:rsidRDefault="007F7E92" w:rsidP="00070A25">
      <w:pPr>
        <w:pStyle w:val="Textoindependiente"/>
        <w:numPr>
          <w:ilvl w:val="1"/>
          <w:numId w:val="24"/>
        </w:numPr>
        <w:autoSpaceDE w:val="0"/>
        <w:autoSpaceDN w:val="0"/>
        <w:jc w:val="both"/>
        <w:rPr>
          <w:b/>
          <w:bCs/>
          <w:color w:val="000000" w:themeColor="text1"/>
        </w:rPr>
      </w:pPr>
      <w:r w:rsidRPr="001E51D0">
        <w:rPr>
          <w:b/>
          <w:bCs/>
          <w:color w:val="000000" w:themeColor="text1"/>
        </w:rPr>
        <w:t>Especificaciones técnicas del bien, servicio u obra a contratar</w:t>
      </w:r>
      <w:r w:rsidR="00BF1376" w:rsidRPr="001E51D0">
        <w:rPr>
          <w:b/>
          <w:bCs/>
          <w:color w:val="000000" w:themeColor="text1"/>
        </w:rPr>
        <w:t>.</w:t>
      </w:r>
    </w:p>
    <w:p w14:paraId="6981591D" w14:textId="77777777" w:rsidR="007F7E92" w:rsidRPr="001E51D0" w:rsidRDefault="007F7E92" w:rsidP="000A24DA">
      <w:pPr>
        <w:pStyle w:val="Textoindependiente"/>
        <w:ind w:left="1080"/>
        <w:jc w:val="both"/>
        <w:rPr>
          <w:b/>
          <w:bCs/>
          <w:color w:val="000000" w:themeColor="text1"/>
        </w:rPr>
      </w:pPr>
    </w:p>
    <w:p w14:paraId="6E685FF3" w14:textId="77777777" w:rsidR="00EB7593" w:rsidRPr="001E51D0" w:rsidRDefault="00EB7593" w:rsidP="000A24DA">
      <w:pPr>
        <w:jc w:val="both"/>
        <w:rPr>
          <w:color w:val="000000"/>
        </w:rPr>
      </w:pPr>
      <w:r w:rsidRPr="001E51D0">
        <w:rPr>
          <w:color w:val="000000"/>
        </w:rPr>
        <w:t xml:space="preserve">La Entidad requiere contratar los/las siguientes </w:t>
      </w:r>
      <w:r w:rsidRPr="001E51D0">
        <w:rPr>
          <w:bCs/>
          <w:color w:val="FF0000"/>
        </w:rPr>
        <w:t>[Indicar bienes, obras o servicios]</w:t>
      </w:r>
      <w:r w:rsidRPr="001E51D0">
        <w:rPr>
          <w:color w:val="FF0000"/>
        </w:rPr>
        <w:t xml:space="preserve"> </w:t>
      </w:r>
      <w:r w:rsidRPr="001E51D0">
        <w:rPr>
          <w:color w:val="000000"/>
        </w:rPr>
        <w:t>cuyas características esenciales se describen a continuación:</w:t>
      </w:r>
    </w:p>
    <w:p w14:paraId="106AC99C" w14:textId="77777777" w:rsidR="00EB7593" w:rsidRPr="001E51D0" w:rsidRDefault="00EB7593" w:rsidP="000A24DA">
      <w:pPr>
        <w:mirrorIndents/>
        <w:jc w:val="both"/>
        <w:rPr>
          <w:b/>
          <w:bCs/>
          <w:color w:val="808080"/>
        </w:rPr>
      </w:pPr>
    </w:p>
    <w:p w14:paraId="53684916" w14:textId="77777777" w:rsidR="00EB7593" w:rsidRPr="001E51D0" w:rsidRDefault="007F7E92" w:rsidP="000A24DA">
      <w:pPr>
        <w:mirrorIndents/>
        <w:jc w:val="both"/>
        <w:rPr>
          <w:b/>
          <w:bCs/>
          <w:color w:val="808080"/>
        </w:rPr>
      </w:pPr>
      <w:r w:rsidRPr="001E51D0">
        <w:rPr>
          <w:b/>
          <w:bCs/>
          <w:color w:val="808080"/>
        </w:rPr>
        <w:t>[Se debe diligenciar las especificaciones técnicas, de conformidad con el objeto a contratar y el alcance del objeto, y hacer referencia a las características específicas de los bienes a adquirir o del servicio a contratar o de las obras requeridas. Cuando se trata de bienes a contratar se deberá realizar la descripción de las características de estos sin mencionar marca alguna o realizar limitación a una determinada marca.</w:t>
      </w:r>
    </w:p>
    <w:p w14:paraId="5A611F2E" w14:textId="77777777" w:rsidR="00EB7593" w:rsidRPr="001E51D0" w:rsidRDefault="00EB7593" w:rsidP="000A24DA">
      <w:pPr>
        <w:mirrorIndents/>
        <w:jc w:val="both"/>
        <w:rPr>
          <w:b/>
          <w:bCs/>
          <w:color w:val="808080"/>
        </w:rPr>
      </w:pPr>
    </w:p>
    <w:p w14:paraId="22449C0E" w14:textId="2D28DEA3" w:rsidR="007F7E92" w:rsidRPr="001E51D0" w:rsidRDefault="00EB7593" w:rsidP="000A24DA">
      <w:pPr>
        <w:mirrorIndents/>
        <w:jc w:val="both"/>
        <w:rPr>
          <w:b/>
          <w:bCs/>
          <w:color w:val="808080"/>
        </w:rPr>
      </w:pPr>
      <w:r w:rsidRPr="001E51D0">
        <w:rPr>
          <w:b/>
          <w:iCs/>
          <w:color w:val="808080"/>
        </w:rPr>
        <w:t xml:space="preserve">Cuando se trate de un proceso para la selección de bienes y servicios de características técnicas uniformes y de común utilización se requerirá de la elaboración de una Ficha Técnica </w:t>
      </w:r>
      <w:r w:rsidR="00097C3F" w:rsidRPr="001E51D0">
        <w:rPr>
          <w:b/>
          <w:iCs/>
          <w:color w:val="808080"/>
        </w:rPr>
        <w:t xml:space="preserve">(Formato Adjunto) </w:t>
      </w:r>
      <w:r w:rsidRPr="001E51D0">
        <w:rPr>
          <w:b/>
          <w:iCs/>
          <w:color w:val="808080"/>
        </w:rPr>
        <w:t>para los bienes y/o servicios que se pretende adquirir mediante el proceso de contratación</w:t>
      </w:r>
      <w:r w:rsidR="00062F34" w:rsidRPr="001E51D0">
        <w:rPr>
          <w:b/>
          <w:iCs/>
          <w:color w:val="808080"/>
        </w:rPr>
        <w:t xml:space="preserve"> – en cumplimiento a lo establecido en el Decreto </w:t>
      </w:r>
      <w:r w:rsidR="003D4BEB">
        <w:rPr>
          <w:b/>
          <w:iCs/>
          <w:color w:val="808080"/>
        </w:rPr>
        <w:t>1082</w:t>
      </w:r>
      <w:r w:rsidR="00062F34" w:rsidRPr="001E51D0">
        <w:rPr>
          <w:b/>
          <w:iCs/>
          <w:color w:val="808080"/>
        </w:rPr>
        <w:t xml:space="preserve"> de 201</w:t>
      </w:r>
      <w:r w:rsidR="003D4BEB">
        <w:rPr>
          <w:b/>
          <w:iCs/>
          <w:color w:val="808080"/>
        </w:rPr>
        <w:t>5</w:t>
      </w:r>
      <w:r w:rsidR="00062F34" w:rsidRPr="001E51D0">
        <w:rPr>
          <w:b/>
          <w:iCs/>
          <w:color w:val="808080"/>
        </w:rPr>
        <w:t xml:space="preserve">, artículo </w:t>
      </w:r>
      <w:r w:rsidR="003D4BEB" w:rsidRPr="003D4BEB">
        <w:rPr>
          <w:b/>
          <w:iCs/>
          <w:color w:val="808080"/>
        </w:rPr>
        <w:t>2.2.1.2.1.2.1.</w:t>
      </w:r>
      <w:r w:rsidRPr="001E51D0">
        <w:rPr>
          <w:b/>
          <w:bCs/>
          <w:color w:val="808080"/>
        </w:rPr>
        <w:t>]</w:t>
      </w:r>
    </w:p>
    <w:p w14:paraId="28EF36D0" w14:textId="1527A027" w:rsidR="00EB7593" w:rsidRPr="001E51D0" w:rsidRDefault="00EB7593" w:rsidP="000A24DA">
      <w:pPr>
        <w:mirrorIndents/>
        <w:jc w:val="both"/>
        <w:rPr>
          <w:b/>
          <w:bCs/>
          <w:color w:val="808080"/>
        </w:rPr>
      </w:pPr>
    </w:p>
    <w:p w14:paraId="2C37A820" w14:textId="14B09B55" w:rsidR="00EB7593" w:rsidRPr="001E51D0" w:rsidRDefault="00EB7593" w:rsidP="000A24DA">
      <w:pPr>
        <w:ind w:left="284" w:firstLine="283"/>
        <w:mirrorIndents/>
        <w:jc w:val="both"/>
        <w:rPr>
          <w:b/>
        </w:rPr>
      </w:pPr>
      <w:r w:rsidRPr="001E51D0">
        <w:rPr>
          <w:b/>
          <w:bCs/>
        </w:rPr>
        <w:t xml:space="preserve">1.2.1 </w:t>
      </w:r>
      <w:r w:rsidRPr="001E51D0">
        <w:rPr>
          <w:b/>
        </w:rPr>
        <w:t>Autorizaciones, permisos y licencias.</w:t>
      </w:r>
    </w:p>
    <w:p w14:paraId="5643CAD1" w14:textId="4350CF20" w:rsidR="00EB7593" w:rsidRPr="001E51D0" w:rsidRDefault="00EB7593" w:rsidP="000A24DA">
      <w:pPr>
        <w:ind w:left="284" w:firstLine="283"/>
        <w:mirrorIndents/>
        <w:jc w:val="both"/>
        <w:rPr>
          <w:b/>
        </w:rPr>
      </w:pPr>
    </w:p>
    <w:p w14:paraId="7A5D573D" w14:textId="77777777" w:rsidR="00EB7593" w:rsidRPr="001E51D0" w:rsidRDefault="00EB7593" w:rsidP="000A24DA">
      <w:pPr>
        <w:jc w:val="both"/>
        <w:rPr>
          <w:bCs/>
          <w:iCs/>
          <w:color w:val="FF0000"/>
        </w:rPr>
      </w:pPr>
      <w:bookmarkStart w:id="4" w:name="_Hlk98337622"/>
      <w:r w:rsidRPr="001E51D0">
        <w:rPr>
          <w:bCs/>
          <w:iCs/>
          <w:color w:val="FF0000"/>
        </w:rPr>
        <w:t>[Indicar cuando aplique]</w:t>
      </w:r>
    </w:p>
    <w:bookmarkEnd w:id="4"/>
    <w:p w14:paraId="69E8B2C6" w14:textId="77777777" w:rsidR="00EB7593" w:rsidRPr="001E51D0" w:rsidRDefault="00EB7593" w:rsidP="000A24DA">
      <w:pPr>
        <w:jc w:val="both"/>
        <w:rPr>
          <w:b/>
          <w:color w:val="808080" w:themeColor="background1" w:themeShade="80"/>
        </w:rPr>
      </w:pPr>
    </w:p>
    <w:p w14:paraId="1F1F3A43" w14:textId="40E95119" w:rsidR="00EB7593" w:rsidRPr="001E51D0" w:rsidRDefault="00EB7593" w:rsidP="000A24DA">
      <w:pPr>
        <w:mirrorIndents/>
        <w:jc w:val="both"/>
        <w:rPr>
          <w:b/>
          <w:color w:val="808080" w:themeColor="background1" w:themeShade="80"/>
        </w:rPr>
      </w:pPr>
      <w:r w:rsidRPr="001E51D0">
        <w:rPr>
          <w:b/>
          <w:color w:val="808080" w:themeColor="background1" w:themeShade="80"/>
        </w:rPr>
        <w:t>[</w:t>
      </w:r>
      <w:r w:rsidRPr="001E51D0">
        <w:rPr>
          <w:b/>
          <w:bCs/>
          <w:iCs/>
          <w:color w:val="808080" w:themeColor="background1" w:themeShade="80"/>
        </w:rPr>
        <w:t>Si se requieren autorizaciones, deberán anexarse al Estudio Previo. Por lo anterior, se debe dejar expresa constancia sobre las licencias, permisos y autorizaciones que se requieran por las normas legales vigentes para la ejecución del contrato que se pretende celebrar.</w:t>
      </w:r>
      <w:r w:rsidRPr="001E51D0">
        <w:rPr>
          <w:b/>
          <w:color w:val="808080" w:themeColor="background1" w:themeShade="80"/>
        </w:rPr>
        <w:t>]</w:t>
      </w:r>
    </w:p>
    <w:p w14:paraId="51D913A2" w14:textId="491C0E51" w:rsidR="00AB5942" w:rsidRPr="001E51D0" w:rsidRDefault="00AB5942" w:rsidP="000A24DA">
      <w:pPr>
        <w:mirrorIndents/>
        <w:jc w:val="both"/>
        <w:rPr>
          <w:b/>
          <w:bCs/>
          <w:iCs/>
          <w:color w:val="808080" w:themeColor="background1" w:themeShade="80"/>
        </w:rPr>
      </w:pPr>
    </w:p>
    <w:p w14:paraId="3721945E" w14:textId="77777777" w:rsidR="00AB5942" w:rsidRPr="001E51D0" w:rsidRDefault="00AB5942" w:rsidP="000A24DA">
      <w:pPr>
        <w:mirrorIndents/>
        <w:jc w:val="both"/>
        <w:rPr>
          <w:b/>
          <w:bCs/>
          <w:color w:val="808080" w:themeColor="background1" w:themeShade="80"/>
        </w:rPr>
      </w:pPr>
      <w:r w:rsidRPr="001E51D0">
        <w:rPr>
          <w:b/>
          <w:bCs/>
          <w:color w:val="808080" w:themeColor="background1" w:themeShade="80"/>
        </w:rPr>
        <w:t>Cabe aclarar que las autorizaciones y permisos corresponden por ejemplo a licencias de funcionamiento, permisos ambientales, o algún requisito propio del servicio, bien u obra a contratar.</w:t>
      </w:r>
    </w:p>
    <w:p w14:paraId="1E45B88F" w14:textId="77777777" w:rsidR="00AB5942" w:rsidRPr="001E51D0" w:rsidRDefault="00AB5942" w:rsidP="000A24DA">
      <w:pPr>
        <w:mirrorIndents/>
        <w:jc w:val="both"/>
        <w:rPr>
          <w:b/>
          <w:bCs/>
          <w:color w:val="808080" w:themeColor="background1" w:themeShade="80"/>
        </w:rPr>
      </w:pPr>
    </w:p>
    <w:p w14:paraId="545E0CE5" w14:textId="73C61AB1" w:rsidR="00AB5942" w:rsidRPr="001E51D0" w:rsidRDefault="00AB5942" w:rsidP="000A24DA">
      <w:pPr>
        <w:mirrorIndents/>
        <w:jc w:val="both"/>
        <w:rPr>
          <w:b/>
          <w:bCs/>
          <w:iCs/>
          <w:color w:val="808080" w:themeColor="background1" w:themeShade="80"/>
        </w:rPr>
      </w:pPr>
      <w:r w:rsidRPr="001E51D0">
        <w:rPr>
          <w:b/>
          <w:bCs/>
          <w:color w:val="808080" w:themeColor="background1" w:themeShade="80"/>
        </w:rPr>
        <w:t>Este punto NO hace referencia al acto de nombramiento y/o posesión del Subdirector(a) o Director(a) DAC.</w:t>
      </w:r>
    </w:p>
    <w:p w14:paraId="3D239BDA" w14:textId="77777777" w:rsidR="007F7E92" w:rsidRPr="001E51D0" w:rsidRDefault="007F7E92" w:rsidP="000A24DA">
      <w:pPr>
        <w:pStyle w:val="Textoindependiente"/>
        <w:jc w:val="both"/>
      </w:pPr>
    </w:p>
    <w:p w14:paraId="1A1EE113" w14:textId="77777777" w:rsidR="007F7E92" w:rsidRPr="001E51D0" w:rsidRDefault="007F7E92" w:rsidP="00070A25">
      <w:pPr>
        <w:pStyle w:val="Ttulo"/>
        <w:keepNext w:val="0"/>
        <w:keepLines w:val="0"/>
        <w:widowControl/>
        <w:numPr>
          <w:ilvl w:val="0"/>
          <w:numId w:val="24"/>
        </w:numPr>
        <w:spacing w:before="0" w:after="0"/>
        <w:rPr>
          <w:b w:val="0"/>
          <w:bCs/>
          <w:sz w:val="20"/>
        </w:rPr>
      </w:pPr>
      <w:bookmarkStart w:id="5" w:name="_Toc159924966"/>
      <w:r w:rsidRPr="001E51D0">
        <w:rPr>
          <w:bCs/>
          <w:sz w:val="20"/>
        </w:rPr>
        <w:t>ASPECTOS GENERALES DEL MERCADO</w:t>
      </w:r>
      <w:bookmarkEnd w:id="5"/>
      <w:r w:rsidRPr="001E51D0">
        <w:rPr>
          <w:bCs/>
          <w:sz w:val="20"/>
        </w:rPr>
        <w:t xml:space="preserve"> </w:t>
      </w:r>
    </w:p>
    <w:p w14:paraId="2DAD5871" w14:textId="77777777" w:rsidR="007F7E92" w:rsidRPr="001E51D0" w:rsidRDefault="007F7E92" w:rsidP="000A24DA">
      <w:pPr>
        <w:pStyle w:val="Ttulo1"/>
        <w:numPr>
          <w:ilvl w:val="0"/>
          <w:numId w:val="0"/>
        </w:numPr>
        <w:tabs>
          <w:tab w:val="left" w:pos="567"/>
          <w:tab w:val="left" w:pos="4469"/>
          <w:tab w:val="left" w:pos="4996"/>
          <w:tab w:val="left" w:pos="6531"/>
          <w:tab w:val="left" w:pos="7246"/>
          <w:tab w:val="left" w:pos="7776"/>
          <w:tab w:val="left" w:pos="8989"/>
        </w:tabs>
        <w:jc w:val="both"/>
      </w:pPr>
    </w:p>
    <w:p w14:paraId="6E26A5EA" w14:textId="77777777" w:rsidR="007F7E92" w:rsidRPr="001E51D0" w:rsidRDefault="007F7E92" w:rsidP="000A24DA">
      <w:pPr>
        <w:pStyle w:val="Textoindependiente"/>
        <w:jc w:val="both"/>
        <w:rPr>
          <w:b/>
          <w:bCs/>
          <w:color w:val="808080" w:themeColor="background1" w:themeShade="80"/>
        </w:rPr>
      </w:pPr>
      <w:r w:rsidRPr="001E51D0">
        <w:rPr>
          <w:b/>
          <w:bCs/>
          <w:color w:val="808080" w:themeColor="background1" w:themeShade="80"/>
        </w:rPr>
        <w:t>[Es importante tener en cuenta que el alcance del análisis del sector debe ser proporcional al valor y complejidad del proceso de contratación.]</w:t>
      </w:r>
    </w:p>
    <w:p w14:paraId="5BB7EB0E" w14:textId="77777777" w:rsidR="007F7E92" w:rsidRPr="001E51D0" w:rsidRDefault="007F7E92" w:rsidP="000A24DA">
      <w:pPr>
        <w:pStyle w:val="Textoindependiente"/>
        <w:jc w:val="both"/>
        <w:rPr>
          <w:b/>
          <w:bCs/>
          <w:color w:val="808080" w:themeColor="background1" w:themeShade="80"/>
        </w:rPr>
      </w:pPr>
    </w:p>
    <w:p w14:paraId="20871A16" w14:textId="77777777" w:rsidR="002F7953" w:rsidRPr="001E51D0" w:rsidRDefault="002F7953" w:rsidP="000A24DA">
      <w:pPr>
        <w:pStyle w:val="Textoindependiente"/>
        <w:jc w:val="both"/>
      </w:pPr>
      <w:r w:rsidRPr="001E51D0">
        <w:t xml:space="preserve">El artículo 2.2.1.1.1.6.1 del Decreto 1082 del 2015, establece el deber de las Entidades Estatales de analizar el sector, es decir, el mercado relativo al objeto del Proceso de Contratación, desde la perspectiva legal, comercial, financiera, organizacional, técnica y de análisis de riesgo. </w:t>
      </w:r>
    </w:p>
    <w:p w14:paraId="7A009069" w14:textId="77777777" w:rsidR="002F7953" w:rsidRPr="001E51D0" w:rsidRDefault="002F7953" w:rsidP="000A24DA">
      <w:pPr>
        <w:pStyle w:val="Textoindependiente"/>
        <w:jc w:val="both"/>
      </w:pPr>
    </w:p>
    <w:p w14:paraId="02B104DC" w14:textId="77777777" w:rsidR="002F7953" w:rsidRPr="001E51D0" w:rsidRDefault="002F7953" w:rsidP="000A24DA">
      <w:pPr>
        <w:pStyle w:val="Textoindependiente"/>
        <w:jc w:val="both"/>
      </w:pPr>
      <w:r w:rsidRPr="001E51D0">
        <w:t>En ese sentido, el resultado del presente análisis se plasmará en los estudios y documentos previos del Proceso de Contratación.</w:t>
      </w:r>
    </w:p>
    <w:p w14:paraId="5C141103" w14:textId="77777777" w:rsidR="002F7953" w:rsidRPr="001E51D0" w:rsidRDefault="002F7953" w:rsidP="000A24DA">
      <w:pPr>
        <w:pStyle w:val="Textoindependiente"/>
        <w:jc w:val="both"/>
        <w:rPr>
          <w:b/>
          <w:bCs/>
        </w:rPr>
      </w:pPr>
    </w:p>
    <w:p w14:paraId="43759BDC" w14:textId="08DD7690" w:rsidR="00EB7593" w:rsidRPr="001E51D0" w:rsidRDefault="002F7953" w:rsidP="000A24DA">
      <w:pPr>
        <w:pStyle w:val="Textoindependiente"/>
        <w:jc w:val="both"/>
        <w:rPr>
          <w:bCs/>
        </w:rPr>
      </w:pPr>
      <w:r w:rsidRPr="001E51D0">
        <w:rPr>
          <w:bCs/>
        </w:rPr>
        <w:t>Para efectos del presente análisis, un sector es el conjunto de empresas que ofrecen diferentes productos o servicios que solucionan una necesidad en un mercado relativo al objeto del Proceso de Contratación</w:t>
      </w:r>
      <w:r w:rsidR="00EB7593" w:rsidRPr="001E51D0">
        <w:rPr>
          <w:bCs/>
        </w:rPr>
        <w:t xml:space="preserve">. </w:t>
      </w:r>
    </w:p>
    <w:p w14:paraId="4C4216CC" w14:textId="77777777" w:rsidR="007F7E92" w:rsidRPr="001E51D0" w:rsidRDefault="007F7E92" w:rsidP="000A24DA">
      <w:pPr>
        <w:pStyle w:val="Textoindependiente"/>
        <w:jc w:val="both"/>
        <w:rPr>
          <w:b/>
          <w:bCs/>
          <w:color w:val="808080" w:themeColor="background1" w:themeShade="80"/>
        </w:rPr>
      </w:pPr>
    </w:p>
    <w:p w14:paraId="1E717BC9" w14:textId="611B3C4E" w:rsidR="007F7E92" w:rsidRPr="001E51D0" w:rsidRDefault="007F7E92" w:rsidP="000A24DA">
      <w:pPr>
        <w:pStyle w:val="Textoindependiente"/>
        <w:jc w:val="both"/>
        <w:rPr>
          <w:bCs/>
        </w:rPr>
      </w:pPr>
      <w:r w:rsidRPr="001E51D0">
        <w:rPr>
          <w:bCs/>
        </w:rPr>
        <w:t>El presente estudio de sector tiene como objetivo realizar un análisis de la oferta, demanda y mercado para satisfacer el objeto que se pretende contratar, permitiendo:</w:t>
      </w:r>
    </w:p>
    <w:p w14:paraId="6CE578CA" w14:textId="28EFD040" w:rsidR="00EB7593" w:rsidRPr="001E51D0" w:rsidRDefault="00EB7593" w:rsidP="000A24DA">
      <w:pPr>
        <w:pStyle w:val="Textoindependiente"/>
        <w:jc w:val="both"/>
        <w:rPr>
          <w:b/>
          <w:bCs/>
          <w:color w:val="808080" w:themeColor="background1" w:themeShade="80"/>
        </w:rPr>
      </w:pPr>
    </w:p>
    <w:p w14:paraId="11C86E69" w14:textId="77777777" w:rsidR="00EB7593" w:rsidRPr="001E51D0" w:rsidRDefault="00EB7593" w:rsidP="000A24DA">
      <w:pPr>
        <w:pStyle w:val="Textoindependiente"/>
        <w:jc w:val="both"/>
        <w:rPr>
          <w:bCs/>
          <w:color w:val="FF0000"/>
        </w:rPr>
      </w:pPr>
      <w:r w:rsidRPr="001E51D0">
        <w:rPr>
          <w:bCs/>
          <w:color w:val="FF0000"/>
        </w:rPr>
        <w:t>[De los siguientes aspectos, verificar los que apliquen dependiendo de la modalidad de contratación y el objeto a contratar.</w:t>
      </w:r>
    </w:p>
    <w:p w14:paraId="02A6822C" w14:textId="77777777" w:rsidR="007F7E92" w:rsidRPr="001E51D0" w:rsidRDefault="007F7E92" w:rsidP="000A24DA">
      <w:pPr>
        <w:pStyle w:val="Textoindependiente"/>
        <w:jc w:val="both"/>
        <w:rPr>
          <w:bCs/>
          <w:color w:val="FF0000"/>
        </w:rPr>
      </w:pPr>
    </w:p>
    <w:p w14:paraId="48DC95A5" w14:textId="77777777" w:rsidR="007F7E92" w:rsidRPr="001E51D0" w:rsidRDefault="007F7E92" w:rsidP="000A24DA">
      <w:pPr>
        <w:pStyle w:val="Textoindependiente"/>
        <w:numPr>
          <w:ilvl w:val="0"/>
          <w:numId w:val="21"/>
        </w:numPr>
        <w:autoSpaceDE w:val="0"/>
        <w:autoSpaceDN w:val="0"/>
        <w:jc w:val="both"/>
        <w:rPr>
          <w:bCs/>
          <w:color w:val="FF0000"/>
        </w:rPr>
      </w:pPr>
      <w:r w:rsidRPr="001E51D0">
        <w:rPr>
          <w:bCs/>
          <w:color w:val="FF0000"/>
        </w:rPr>
        <w:t>Conocer el contexto económico del mercado que conforman los oferentes en capacidad de prestar el producto o servicio requerido.</w:t>
      </w:r>
    </w:p>
    <w:p w14:paraId="5165B59B" w14:textId="6ED386D0" w:rsidR="007F7E92" w:rsidRPr="001E51D0" w:rsidRDefault="007F7E92" w:rsidP="000A24DA">
      <w:pPr>
        <w:pStyle w:val="Textoindependiente"/>
        <w:numPr>
          <w:ilvl w:val="0"/>
          <w:numId w:val="21"/>
        </w:numPr>
        <w:autoSpaceDE w:val="0"/>
        <w:autoSpaceDN w:val="0"/>
        <w:jc w:val="both"/>
        <w:rPr>
          <w:bCs/>
          <w:color w:val="FF0000"/>
        </w:rPr>
      </w:pPr>
      <w:r w:rsidRPr="001E51D0">
        <w:rPr>
          <w:bCs/>
          <w:color w:val="FF0000"/>
        </w:rPr>
        <w:t xml:space="preserve">Identificar las distintas variables económicas que afectan al sector </w:t>
      </w:r>
      <w:r w:rsidR="00F660B3">
        <w:rPr>
          <w:bCs/>
          <w:color w:val="FF0000"/>
        </w:rPr>
        <w:t>al cual pertenece el objeto de contratación</w:t>
      </w:r>
      <w:r w:rsidRPr="001E51D0">
        <w:rPr>
          <w:bCs/>
          <w:color w:val="FF0000"/>
        </w:rPr>
        <w:t>.</w:t>
      </w:r>
    </w:p>
    <w:p w14:paraId="45F4E3E9" w14:textId="77777777" w:rsidR="007F7E92" w:rsidRPr="001E51D0" w:rsidRDefault="007F7E92" w:rsidP="000A24DA">
      <w:pPr>
        <w:pStyle w:val="Textoindependiente"/>
        <w:numPr>
          <w:ilvl w:val="0"/>
          <w:numId w:val="21"/>
        </w:numPr>
        <w:autoSpaceDE w:val="0"/>
        <w:autoSpaceDN w:val="0"/>
        <w:jc w:val="both"/>
        <w:rPr>
          <w:bCs/>
          <w:color w:val="FF0000"/>
        </w:rPr>
      </w:pPr>
      <w:r w:rsidRPr="001E51D0">
        <w:rPr>
          <w:bCs/>
          <w:color w:val="FF0000"/>
        </w:rPr>
        <w:t>Identificar la oferta de potenciales proponentes del sector.</w:t>
      </w:r>
    </w:p>
    <w:p w14:paraId="5ED82AFF" w14:textId="77777777" w:rsidR="007F7E92" w:rsidRPr="001E51D0" w:rsidRDefault="007F7E92" w:rsidP="000A24DA">
      <w:pPr>
        <w:pStyle w:val="Textoindependiente"/>
        <w:numPr>
          <w:ilvl w:val="0"/>
          <w:numId w:val="21"/>
        </w:numPr>
        <w:autoSpaceDE w:val="0"/>
        <w:autoSpaceDN w:val="0"/>
        <w:jc w:val="both"/>
        <w:rPr>
          <w:bCs/>
          <w:color w:val="FF0000"/>
        </w:rPr>
      </w:pPr>
      <w:r w:rsidRPr="001E51D0">
        <w:rPr>
          <w:bCs/>
          <w:color w:val="FF0000"/>
        </w:rPr>
        <w:t>Identificar la oferta de micro, pequeñas y medianas empresas (MiPymes) que podrían ser potenciales oferentes del sector. Emprendimiento de mujeres y apoyo a la industria nacional por medio de adquisición de bienes relevantes (si aplica según el tipo de sector económico y según las normas vigentes).</w:t>
      </w:r>
    </w:p>
    <w:p w14:paraId="25F6722C" w14:textId="77777777" w:rsidR="007F7E92" w:rsidRPr="001E51D0" w:rsidRDefault="007F7E92" w:rsidP="000A24DA">
      <w:pPr>
        <w:pStyle w:val="Textoindependiente"/>
        <w:numPr>
          <w:ilvl w:val="0"/>
          <w:numId w:val="21"/>
        </w:numPr>
        <w:autoSpaceDE w:val="0"/>
        <w:autoSpaceDN w:val="0"/>
        <w:jc w:val="both"/>
        <w:rPr>
          <w:bCs/>
          <w:color w:val="FF0000"/>
        </w:rPr>
      </w:pPr>
      <w:r w:rsidRPr="001E51D0">
        <w:rPr>
          <w:bCs/>
          <w:color w:val="FF0000"/>
        </w:rPr>
        <w:t>Identificar los principales requisitos técnicos y de experiencia exigidos en el mercado, para efectos de estructurar el documento de planeación del proceso.</w:t>
      </w:r>
    </w:p>
    <w:p w14:paraId="7A86CD49" w14:textId="77777777" w:rsidR="007F7E92" w:rsidRPr="001E51D0" w:rsidRDefault="007F7E92" w:rsidP="000A24DA">
      <w:pPr>
        <w:pStyle w:val="Textoindependiente"/>
        <w:numPr>
          <w:ilvl w:val="0"/>
          <w:numId w:val="21"/>
        </w:numPr>
        <w:autoSpaceDE w:val="0"/>
        <w:autoSpaceDN w:val="0"/>
        <w:jc w:val="both"/>
        <w:rPr>
          <w:bCs/>
          <w:color w:val="FF0000"/>
        </w:rPr>
      </w:pPr>
      <w:r w:rsidRPr="001E51D0">
        <w:rPr>
          <w:bCs/>
          <w:color w:val="FF0000"/>
        </w:rPr>
        <w:t>Establecer requisitos de capacidad financiera y de capacidad organizacional que permitan la mayor participación y pluralidad de oferentes para el futuro proceso de selección realizado por el Departamento de Nariño.]</w:t>
      </w:r>
    </w:p>
    <w:p w14:paraId="29A09763" w14:textId="77777777" w:rsidR="007F7E92" w:rsidRPr="001E51D0" w:rsidRDefault="007F7E92" w:rsidP="000A24DA">
      <w:pPr>
        <w:pStyle w:val="Textoindependiente"/>
        <w:jc w:val="both"/>
        <w:rPr>
          <w:b/>
          <w:bCs/>
          <w:color w:val="808080" w:themeColor="background1" w:themeShade="80"/>
        </w:rPr>
      </w:pPr>
    </w:p>
    <w:p w14:paraId="10DC7561" w14:textId="77777777" w:rsidR="007F7E92" w:rsidRPr="001E51D0" w:rsidRDefault="007F7E92" w:rsidP="00070A25">
      <w:pPr>
        <w:pStyle w:val="Ttulo"/>
        <w:keepNext w:val="0"/>
        <w:keepLines w:val="0"/>
        <w:widowControl/>
        <w:numPr>
          <w:ilvl w:val="1"/>
          <w:numId w:val="24"/>
        </w:numPr>
        <w:spacing w:before="0" w:after="0"/>
        <w:rPr>
          <w:b w:val="0"/>
          <w:bCs/>
          <w:sz w:val="20"/>
        </w:rPr>
      </w:pPr>
      <w:bookmarkStart w:id="6" w:name="_Toc159924967"/>
      <w:r w:rsidRPr="001E51D0">
        <w:rPr>
          <w:bCs/>
          <w:sz w:val="20"/>
        </w:rPr>
        <w:t>Clasificación UNSPSC</w:t>
      </w:r>
      <w:bookmarkEnd w:id="6"/>
    </w:p>
    <w:p w14:paraId="748FB77E" w14:textId="77777777" w:rsidR="007F7E92" w:rsidRPr="001E51D0" w:rsidRDefault="007F7E92" w:rsidP="000A24DA">
      <w:pPr>
        <w:jc w:val="both"/>
      </w:pPr>
    </w:p>
    <w:p w14:paraId="487F51E3" w14:textId="7CA2E687" w:rsidR="007F7E92" w:rsidRPr="001E51D0" w:rsidRDefault="007F7E92" w:rsidP="000A24DA">
      <w:pPr>
        <w:jc w:val="both"/>
      </w:pPr>
      <w:r w:rsidRPr="001E51D0">
        <w:t>El estudio de sector para la presente contratación se enmarca dentro de los siguientes códigos del clasificador</w:t>
      </w:r>
      <w:r w:rsidR="00EB7593" w:rsidRPr="001E51D0">
        <w:t xml:space="preserve"> de bienes y servicios – UNSPSC:</w:t>
      </w:r>
    </w:p>
    <w:p w14:paraId="577547B5" w14:textId="77777777" w:rsidR="007F7E92" w:rsidRPr="001E51D0" w:rsidRDefault="007F7E92" w:rsidP="000A24DA">
      <w:pPr>
        <w:pStyle w:val="Textoindependiente"/>
        <w:jc w:val="both"/>
        <w:rPr>
          <w:b/>
          <w:bCs/>
          <w:color w:val="808080" w:themeColor="background1" w:themeShade="80"/>
        </w:rPr>
      </w:pPr>
    </w:p>
    <w:p w14:paraId="23408616" w14:textId="1740B8C5" w:rsidR="00627BF5" w:rsidRPr="001E51D0" w:rsidRDefault="00810CAA" w:rsidP="000A24DA">
      <w:pPr>
        <w:jc w:val="both"/>
        <w:rPr>
          <w:b/>
          <w:color w:val="808080"/>
        </w:rPr>
      </w:pPr>
      <w:r w:rsidRPr="001E51D0">
        <w:rPr>
          <w:b/>
          <w:color w:val="808080"/>
        </w:rPr>
        <w:t>[</w:t>
      </w:r>
      <w:r w:rsidR="008529BF" w:rsidRPr="001E51D0">
        <w:rPr>
          <w:b/>
          <w:color w:val="808080"/>
        </w:rPr>
        <w:t>En este numeral se debe c</w:t>
      </w:r>
      <w:r w:rsidR="00627BF5" w:rsidRPr="001E51D0">
        <w:rPr>
          <w:b/>
          <w:color w:val="808080"/>
        </w:rPr>
        <w:t xml:space="preserve">odificar el objeto contractual o </w:t>
      </w:r>
      <w:r w:rsidR="008529BF" w:rsidRPr="001E51D0">
        <w:rPr>
          <w:b/>
          <w:color w:val="808080"/>
        </w:rPr>
        <w:t>c</w:t>
      </w:r>
      <w:r w:rsidR="00627BF5" w:rsidRPr="001E51D0">
        <w:rPr>
          <w:b/>
          <w:color w:val="808080"/>
        </w:rPr>
        <w:t>odificación del bien(es) y/o servicio(os) de acuerdo con el código estándar de productos y servicios de las Naciones Unidas</w:t>
      </w:r>
    </w:p>
    <w:p w14:paraId="1B6DDA1D" w14:textId="77777777" w:rsidR="00627BF5" w:rsidRPr="001E51D0" w:rsidRDefault="00627BF5" w:rsidP="000A24DA">
      <w:pPr>
        <w:jc w:val="both"/>
        <w:rPr>
          <w:b/>
          <w:color w:val="808080"/>
        </w:rPr>
      </w:pPr>
    </w:p>
    <w:p w14:paraId="0BCC119D" w14:textId="1B604A5B" w:rsidR="00810CAA" w:rsidRPr="001E51D0" w:rsidRDefault="00810CAA" w:rsidP="000A24DA">
      <w:pPr>
        <w:jc w:val="both"/>
        <w:rPr>
          <w:b/>
        </w:rPr>
      </w:pPr>
      <w:r w:rsidRPr="001E51D0">
        <w:rPr>
          <w:b/>
          <w:color w:val="808080"/>
        </w:rPr>
        <w:t xml:space="preserve">Se deberán habilitar las casillas que corresponda de acuerdo a los servicios que la Entidad requiera contratar de conformidad al objeto del proceso de selección que se pretende adelantar] </w:t>
      </w:r>
    </w:p>
    <w:p w14:paraId="2ECC7021" w14:textId="77777777" w:rsidR="00810CAA" w:rsidRPr="001E51D0" w:rsidRDefault="00810CAA" w:rsidP="000A24DA">
      <w:pPr>
        <w:jc w:val="both"/>
      </w:pPr>
    </w:p>
    <w:p w14:paraId="494CC737" w14:textId="73F66F63" w:rsidR="007F7E92" w:rsidRPr="001E51D0" w:rsidRDefault="00810CAA" w:rsidP="000A24DA">
      <w:pPr>
        <w:pStyle w:val="Textoindependiente"/>
        <w:jc w:val="both"/>
        <w:rPr>
          <w:b/>
          <w:bCs/>
          <w:color w:val="808080"/>
        </w:rPr>
      </w:pPr>
      <w:r w:rsidRPr="001E51D0">
        <w:rPr>
          <w:b/>
          <w:color w:val="808080"/>
        </w:rPr>
        <w:t xml:space="preserve">[Diligenciar el número de código UNSPSC conforme a la Guía para la codificación de bienes y servicios, el cual debe encontrarse reportado en el Plan Anual de Adquisiciones de la Entidad. </w:t>
      </w:r>
      <w:r w:rsidR="007F7E92" w:rsidRPr="001E51D0">
        <w:rPr>
          <w:b/>
          <w:bCs/>
          <w:color w:val="808080"/>
        </w:rPr>
        <w:t xml:space="preserve"> </w:t>
      </w:r>
    </w:p>
    <w:p w14:paraId="2183685E" w14:textId="77777777" w:rsidR="007F7E92" w:rsidRPr="001E51D0" w:rsidRDefault="007F7E92" w:rsidP="000A24DA">
      <w:pPr>
        <w:pStyle w:val="Textoindependiente"/>
        <w:jc w:val="both"/>
        <w:rPr>
          <w:b/>
          <w:bCs/>
          <w:color w:val="808080"/>
        </w:rPr>
      </w:pPr>
    </w:p>
    <w:p w14:paraId="49479A64" w14:textId="77777777" w:rsidR="007F7E92" w:rsidRPr="001E51D0" w:rsidRDefault="007F7E92" w:rsidP="000A24DA">
      <w:pPr>
        <w:pStyle w:val="Textoindependiente"/>
        <w:jc w:val="both"/>
        <w:rPr>
          <w:b/>
          <w:bCs/>
          <w:color w:val="808080"/>
        </w:rPr>
      </w:pPr>
      <w:r w:rsidRPr="001E51D0">
        <w:rPr>
          <w:b/>
          <w:bCs/>
          <w:color w:val="808080"/>
        </w:rPr>
        <w:t>Para su elaboración se puede hacer uso del aplicativo de Colombia Compra Eficiente, en el link</w:t>
      </w:r>
    </w:p>
    <w:p w14:paraId="3C96B24C" w14:textId="77777777" w:rsidR="00DC4EBA" w:rsidRDefault="007F7E92" w:rsidP="000A24DA">
      <w:pPr>
        <w:pStyle w:val="Textoindependiente"/>
        <w:jc w:val="both"/>
        <w:rPr>
          <w:b/>
          <w:bCs/>
          <w:color w:val="808080"/>
        </w:rPr>
      </w:pPr>
      <w:r w:rsidRPr="001E51D0">
        <w:rPr>
          <w:b/>
          <w:bCs/>
          <w:color w:val="808080"/>
        </w:rPr>
        <w:t xml:space="preserve"> </w:t>
      </w:r>
      <w:hyperlink r:id="rId11" w:history="1">
        <w:r w:rsidR="000D6872" w:rsidRPr="001E51D0">
          <w:rPr>
            <w:rStyle w:val="Hipervnculo"/>
          </w:rPr>
          <w:t>https://operaciones.colombiacompra.gov.co/clasificador-de-bienes-y-servicios</w:t>
        </w:r>
      </w:hyperlink>
      <w:r w:rsidR="000D6872" w:rsidRPr="001E51D0">
        <w:t xml:space="preserve"> </w:t>
      </w:r>
      <w:r w:rsidR="00851A5F" w:rsidRPr="001E51D0">
        <w:t xml:space="preserve"> </w:t>
      </w:r>
      <w:r w:rsidR="00851A5F" w:rsidRPr="001E51D0">
        <w:rPr>
          <w:b/>
          <w:bCs/>
          <w:color w:val="808080"/>
        </w:rPr>
        <w:t xml:space="preserve"> </w:t>
      </w:r>
      <w:r w:rsidRPr="001E51D0">
        <w:rPr>
          <w:b/>
          <w:bCs/>
          <w:color w:val="808080"/>
        </w:rPr>
        <w:t>y del manual “Guía para la Codificación de Bienes y Servicios” en el link</w:t>
      </w:r>
    </w:p>
    <w:p w14:paraId="5AFAC9AA" w14:textId="7C42EA24" w:rsidR="007F7E92" w:rsidRPr="001E51D0" w:rsidRDefault="00AD78D0" w:rsidP="000A24DA">
      <w:pPr>
        <w:pStyle w:val="Textoindependiente"/>
        <w:jc w:val="both"/>
        <w:rPr>
          <w:b/>
          <w:bCs/>
          <w:color w:val="808080"/>
        </w:rPr>
      </w:pPr>
      <w:hyperlink r:id="rId12" w:history="1">
        <w:r w:rsidR="000D6872" w:rsidRPr="001E51D0">
          <w:rPr>
            <w:rStyle w:val="Hipervnculo"/>
          </w:rPr>
          <w:t>https://www.colombiacompra.gov.co/archivos/manual/guia-para-la-codificacion-de-bienes-y-servicios</w:t>
        </w:r>
      </w:hyperlink>
    </w:p>
    <w:p w14:paraId="621768B4" w14:textId="77777777" w:rsidR="007F7E92" w:rsidRPr="001E51D0" w:rsidRDefault="007F7E92" w:rsidP="000A24DA">
      <w:pPr>
        <w:pStyle w:val="Textoindependiente"/>
        <w:jc w:val="both"/>
        <w:rPr>
          <w:b/>
          <w:bCs/>
          <w:color w:val="808080"/>
        </w:rPr>
      </w:pPr>
    </w:p>
    <w:tbl>
      <w:tblPr>
        <w:tblW w:w="8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932"/>
        <w:gridCol w:w="5642"/>
      </w:tblGrid>
      <w:tr w:rsidR="007F7E92" w:rsidRPr="001E51D0" w14:paraId="22493396" w14:textId="77777777" w:rsidTr="00810CAA">
        <w:trPr>
          <w:trHeight w:val="174"/>
          <w:jc w:val="center"/>
        </w:trPr>
        <w:tc>
          <w:tcPr>
            <w:tcW w:w="1689" w:type="dxa"/>
          </w:tcPr>
          <w:p w14:paraId="30E987AF" w14:textId="77777777" w:rsidR="007F7E92" w:rsidRPr="001E51D0" w:rsidRDefault="007F7E92" w:rsidP="000A24DA">
            <w:pPr>
              <w:pStyle w:val="TableParagraph"/>
              <w:jc w:val="both"/>
              <w:rPr>
                <w:b/>
              </w:rPr>
            </w:pPr>
            <w:bookmarkStart w:id="7" w:name="_Hlk98421300"/>
            <w:r w:rsidRPr="001E51D0">
              <w:rPr>
                <w:b/>
              </w:rPr>
              <w:t>GRUPO</w:t>
            </w:r>
          </w:p>
        </w:tc>
        <w:tc>
          <w:tcPr>
            <w:tcW w:w="932" w:type="dxa"/>
          </w:tcPr>
          <w:p w14:paraId="0A072024" w14:textId="77777777" w:rsidR="007F7E92" w:rsidRPr="001E51D0" w:rsidRDefault="007F7E92" w:rsidP="000A24DA">
            <w:pPr>
              <w:pStyle w:val="TableParagraph"/>
              <w:jc w:val="both"/>
            </w:pPr>
          </w:p>
        </w:tc>
        <w:tc>
          <w:tcPr>
            <w:tcW w:w="5642" w:type="dxa"/>
          </w:tcPr>
          <w:p w14:paraId="4E68B734" w14:textId="394C4024" w:rsidR="007F7E92" w:rsidRPr="001E51D0" w:rsidRDefault="00810CAA" w:rsidP="000A24DA">
            <w:pPr>
              <w:pStyle w:val="TableParagraph"/>
              <w:jc w:val="both"/>
              <w:rPr>
                <w:color w:val="FF0000"/>
              </w:rPr>
            </w:pPr>
            <w:r w:rsidRPr="001E51D0">
              <w:rPr>
                <w:color w:val="FF0000"/>
              </w:rPr>
              <w:t>[Diligenciar las casillas de acuerdo a los servicios que la Entidad requiera contratar de conformidad al objeto del proceso de selección que se pretende adelantar]</w:t>
            </w:r>
          </w:p>
        </w:tc>
      </w:tr>
      <w:tr w:rsidR="007F7E92" w:rsidRPr="001E51D0" w14:paraId="433023E4" w14:textId="77777777" w:rsidTr="00810CAA">
        <w:trPr>
          <w:trHeight w:val="174"/>
          <w:jc w:val="center"/>
        </w:trPr>
        <w:tc>
          <w:tcPr>
            <w:tcW w:w="1689" w:type="dxa"/>
          </w:tcPr>
          <w:p w14:paraId="6D4CD855" w14:textId="77777777" w:rsidR="007F7E92" w:rsidRPr="001E51D0" w:rsidRDefault="007F7E92" w:rsidP="000A24DA">
            <w:pPr>
              <w:pStyle w:val="TableParagraph"/>
              <w:jc w:val="both"/>
              <w:rPr>
                <w:b/>
              </w:rPr>
            </w:pPr>
            <w:r w:rsidRPr="001E51D0">
              <w:rPr>
                <w:b/>
              </w:rPr>
              <w:t>SEGMENTO</w:t>
            </w:r>
          </w:p>
        </w:tc>
        <w:tc>
          <w:tcPr>
            <w:tcW w:w="932" w:type="dxa"/>
          </w:tcPr>
          <w:p w14:paraId="381422B9" w14:textId="77777777" w:rsidR="007F7E92" w:rsidRPr="001E51D0" w:rsidRDefault="007F7E92" w:rsidP="000A24DA">
            <w:pPr>
              <w:pStyle w:val="TableParagraph"/>
              <w:jc w:val="both"/>
            </w:pPr>
          </w:p>
        </w:tc>
        <w:tc>
          <w:tcPr>
            <w:tcW w:w="5642" w:type="dxa"/>
          </w:tcPr>
          <w:p w14:paraId="7784F822" w14:textId="77777777" w:rsidR="007F7E92" w:rsidRPr="001E51D0" w:rsidRDefault="007F7E92" w:rsidP="000A24DA">
            <w:pPr>
              <w:pStyle w:val="TableParagraph"/>
              <w:jc w:val="both"/>
            </w:pPr>
          </w:p>
        </w:tc>
      </w:tr>
      <w:tr w:rsidR="007F7E92" w:rsidRPr="001E51D0" w14:paraId="2D5F87AD" w14:textId="77777777" w:rsidTr="00810CAA">
        <w:trPr>
          <w:trHeight w:val="173"/>
          <w:jc w:val="center"/>
        </w:trPr>
        <w:tc>
          <w:tcPr>
            <w:tcW w:w="1689" w:type="dxa"/>
          </w:tcPr>
          <w:p w14:paraId="28DDBF44" w14:textId="77777777" w:rsidR="007F7E92" w:rsidRPr="001E51D0" w:rsidRDefault="007F7E92" w:rsidP="000A24DA">
            <w:pPr>
              <w:pStyle w:val="TableParagraph"/>
              <w:jc w:val="both"/>
              <w:rPr>
                <w:b/>
              </w:rPr>
            </w:pPr>
            <w:r w:rsidRPr="001E51D0">
              <w:rPr>
                <w:b/>
              </w:rPr>
              <w:t>FAMILIA</w:t>
            </w:r>
          </w:p>
        </w:tc>
        <w:tc>
          <w:tcPr>
            <w:tcW w:w="932" w:type="dxa"/>
          </w:tcPr>
          <w:p w14:paraId="5DFF5A95" w14:textId="77777777" w:rsidR="007F7E92" w:rsidRPr="001E51D0" w:rsidRDefault="007F7E92" w:rsidP="000A24DA">
            <w:pPr>
              <w:pStyle w:val="TableParagraph"/>
              <w:jc w:val="both"/>
            </w:pPr>
          </w:p>
        </w:tc>
        <w:tc>
          <w:tcPr>
            <w:tcW w:w="5642" w:type="dxa"/>
          </w:tcPr>
          <w:p w14:paraId="2842FFE4" w14:textId="77777777" w:rsidR="007F7E92" w:rsidRPr="001E51D0" w:rsidRDefault="007F7E92" w:rsidP="000A24DA">
            <w:pPr>
              <w:pStyle w:val="TableParagraph"/>
              <w:jc w:val="both"/>
            </w:pPr>
          </w:p>
        </w:tc>
      </w:tr>
      <w:tr w:rsidR="007F7E92" w:rsidRPr="001E51D0" w14:paraId="6C7AC3BD" w14:textId="77777777" w:rsidTr="00810CAA">
        <w:trPr>
          <w:trHeight w:val="216"/>
          <w:jc w:val="center"/>
        </w:trPr>
        <w:tc>
          <w:tcPr>
            <w:tcW w:w="1689" w:type="dxa"/>
          </w:tcPr>
          <w:p w14:paraId="44E4B404" w14:textId="77777777" w:rsidR="007F7E92" w:rsidRPr="001E51D0" w:rsidRDefault="007F7E92" w:rsidP="000A24DA">
            <w:pPr>
              <w:pStyle w:val="TableParagraph"/>
              <w:jc w:val="both"/>
              <w:rPr>
                <w:b/>
              </w:rPr>
            </w:pPr>
            <w:r w:rsidRPr="001E51D0">
              <w:rPr>
                <w:b/>
              </w:rPr>
              <w:t>CLASE</w:t>
            </w:r>
          </w:p>
        </w:tc>
        <w:tc>
          <w:tcPr>
            <w:tcW w:w="932" w:type="dxa"/>
          </w:tcPr>
          <w:p w14:paraId="14DAD1D3" w14:textId="77777777" w:rsidR="007F7E92" w:rsidRPr="001E51D0" w:rsidRDefault="007F7E92" w:rsidP="000A24DA">
            <w:pPr>
              <w:pStyle w:val="TableParagraph"/>
              <w:jc w:val="both"/>
            </w:pPr>
          </w:p>
        </w:tc>
        <w:tc>
          <w:tcPr>
            <w:tcW w:w="5642" w:type="dxa"/>
          </w:tcPr>
          <w:p w14:paraId="29B0535C" w14:textId="77777777" w:rsidR="007F7E92" w:rsidRPr="001E51D0" w:rsidRDefault="007F7E92" w:rsidP="000A24DA">
            <w:pPr>
              <w:pStyle w:val="TableParagraph"/>
              <w:jc w:val="both"/>
            </w:pPr>
          </w:p>
        </w:tc>
      </w:tr>
      <w:tr w:rsidR="007F7E92" w:rsidRPr="001E51D0" w14:paraId="77719D2F" w14:textId="77777777" w:rsidTr="00810CAA">
        <w:trPr>
          <w:trHeight w:val="174"/>
          <w:jc w:val="center"/>
        </w:trPr>
        <w:tc>
          <w:tcPr>
            <w:tcW w:w="1689" w:type="dxa"/>
          </w:tcPr>
          <w:p w14:paraId="3CB42943" w14:textId="77777777" w:rsidR="007F7E92" w:rsidRPr="001E51D0" w:rsidRDefault="007F7E92" w:rsidP="000A24DA">
            <w:pPr>
              <w:pStyle w:val="TableParagraph"/>
              <w:jc w:val="both"/>
              <w:rPr>
                <w:b/>
              </w:rPr>
            </w:pPr>
            <w:r w:rsidRPr="001E51D0">
              <w:rPr>
                <w:b/>
              </w:rPr>
              <w:t>PRODUCTO</w:t>
            </w:r>
          </w:p>
        </w:tc>
        <w:tc>
          <w:tcPr>
            <w:tcW w:w="932" w:type="dxa"/>
          </w:tcPr>
          <w:p w14:paraId="669FD611" w14:textId="77777777" w:rsidR="007F7E92" w:rsidRPr="001E51D0" w:rsidRDefault="007F7E92" w:rsidP="000A24DA">
            <w:pPr>
              <w:pStyle w:val="TableParagraph"/>
              <w:jc w:val="both"/>
            </w:pPr>
          </w:p>
        </w:tc>
        <w:tc>
          <w:tcPr>
            <w:tcW w:w="5642" w:type="dxa"/>
          </w:tcPr>
          <w:p w14:paraId="1CE42524" w14:textId="77777777" w:rsidR="007F7E92" w:rsidRPr="001E51D0" w:rsidRDefault="007F7E92" w:rsidP="000A24DA">
            <w:pPr>
              <w:pStyle w:val="TableParagraph"/>
              <w:jc w:val="both"/>
            </w:pPr>
          </w:p>
        </w:tc>
      </w:tr>
      <w:tr w:rsidR="007F7E92" w:rsidRPr="001E51D0" w14:paraId="3389C2B9" w14:textId="77777777" w:rsidTr="00810CAA">
        <w:trPr>
          <w:trHeight w:val="156"/>
          <w:jc w:val="center"/>
        </w:trPr>
        <w:tc>
          <w:tcPr>
            <w:tcW w:w="8263" w:type="dxa"/>
            <w:gridSpan w:val="3"/>
          </w:tcPr>
          <w:p w14:paraId="5CA7FC5F" w14:textId="77777777" w:rsidR="007F7E92" w:rsidRPr="001E51D0" w:rsidRDefault="007F7E92" w:rsidP="000A24DA">
            <w:pPr>
              <w:pStyle w:val="TableParagraph"/>
              <w:jc w:val="both"/>
            </w:pPr>
            <w:r w:rsidRPr="001E51D0">
              <w:rPr>
                <w:b/>
              </w:rPr>
              <w:t>Código UNSPSC:</w:t>
            </w:r>
          </w:p>
        </w:tc>
      </w:tr>
      <w:bookmarkEnd w:id="7"/>
    </w:tbl>
    <w:p w14:paraId="46FFF080" w14:textId="77777777" w:rsidR="007F7E92" w:rsidRPr="001E51D0" w:rsidRDefault="007F7E92" w:rsidP="000A24DA">
      <w:pPr>
        <w:pStyle w:val="Textoindependiente"/>
        <w:jc w:val="both"/>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88"/>
        <w:gridCol w:w="932"/>
        <w:gridCol w:w="5641"/>
      </w:tblGrid>
      <w:tr w:rsidR="007F7E92" w:rsidRPr="001E51D0" w14:paraId="06BE41FC" w14:textId="77777777" w:rsidTr="00F468FD">
        <w:trPr>
          <w:trHeight w:val="174"/>
          <w:jc w:val="center"/>
        </w:trPr>
        <w:tc>
          <w:tcPr>
            <w:tcW w:w="1022" w:type="pct"/>
          </w:tcPr>
          <w:p w14:paraId="63BA284D" w14:textId="77777777" w:rsidR="007F7E92" w:rsidRPr="001E51D0" w:rsidRDefault="007F7E92" w:rsidP="000A24DA">
            <w:pPr>
              <w:pStyle w:val="TableParagraph"/>
              <w:jc w:val="both"/>
              <w:rPr>
                <w:b/>
              </w:rPr>
            </w:pPr>
            <w:r w:rsidRPr="001E51D0">
              <w:rPr>
                <w:b/>
              </w:rPr>
              <w:t>GRUPO</w:t>
            </w:r>
          </w:p>
        </w:tc>
        <w:tc>
          <w:tcPr>
            <w:tcW w:w="564" w:type="pct"/>
          </w:tcPr>
          <w:p w14:paraId="77A90EF3" w14:textId="77777777" w:rsidR="007F7E92" w:rsidRPr="001E51D0" w:rsidRDefault="007F7E92" w:rsidP="000A24DA">
            <w:pPr>
              <w:pStyle w:val="TableParagraph"/>
              <w:jc w:val="both"/>
            </w:pPr>
          </w:p>
        </w:tc>
        <w:tc>
          <w:tcPr>
            <w:tcW w:w="3415" w:type="pct"/>
          </w:tcPr>
          <w:p w14:paraId="2BAF7F95" w14:textId="77777777" w:rsidR="007F7E92" w:rsidRPr="001E51D0" w:rsidRDefault="007F7E92" w:rsidP="000A24DA">
            <w:pPr>
              <w:pStyle w:val="TableParagraph"/>
              <w:jc w:val="both"/>
            </w:pPr>
          </w:p>
        </w:tc>
      </w:tr>
      <w:tr w:rsidR="007F7E92" w:rsidRPr="001E51D0" w14:paraId="619FEF5E" w14:textId="77777777" w:rsidTr="00F468FD">
        <w:trPr>
          <w:trHeight w:val="174"/>
          <w:jc w:val="center"/>
        </w:trPr>
        <w:tc>
          <w:tcPr>
            <w:tcW w:w="1022" w:type="pct"/>
          </w:tcPr>
          <w:p w14:paraId="4BF625A1" w14:textId="77777777" w:rsidR="007F7E92" w:rsidRPr="001E51D0" w:rsidRDefault="007F7E92" w:rsidP="000A24DA">
            <w:pPr>
              <w:pStyle w:val="TableParagraph"/>
              <w:jc w:val="both"/>
              <w:rPr>
                <w:b/>
              </w:rPr>
            </w:pPr>
            <w:r w:rsidRPr="001E51D0">
              <w:rPr>
                <w:b/>
              </w:rPr>
              <w:t>SEGMENTO</w:t>
            </w:r>
          </w:p>
        </w:tc>
        <w:tc>
          <w:tcPr>
            <w:tcW w:w="564" w:type="pct"/>
          </w:tcPr>
          <w:p w14:paraId="3D0E7D76" w14:textId="77777777" w:rsidR="007F7E92" w:rsidRPr="001E51D0" w:rsidRDefault="007F7E92" w:rsidP="000A24DA">
            <w:pPr>
              <w:pStyle w:val="TableParagraph"/>
              <w:jc w:val="both"/>
            </w:pPr>
          </w:p>
        </w:tc>
        <w:tc>
          <w:tcPr>
            <w:tcW w:w="3415" w:type="pct"/>
          </w:tcPr>
          <w:p w14:paraId="6FEFE7E3" w14:textId="77777777" w:rsidR="007F7E92" w:rsidRPr="001E51D0" w:rsidRDefault="007F7E92" w:rsidP="000A24DA">
            <w:pPr>
              <w:pStyle w:val="TableParagraph"/>
              <w:jc w:val="both"/>
            </w:pPr>
          </w:p>
        </w:tc>
      </w:tr>
      <w:tr w:rsidR="007F7E92" w:rsidRPr="001E51D0" w14:paraId="68FDB91A" w14:textId="77777777" w:rsidTr="00F468FD">
        <w:trPr>
          <w:trHeight w:val="173"/>
          <w:jc w:val="center"/>
        </w:trPr>
        <w:tc>
          <w:tcPr>
            <w:tcW w:w="1022" w:type="pct"/>
          </w:tcPr>
          <w:p w14:paraId="4FAEC562" w14:textId="77777777" w:rsidR="007F7E92" w:rsidRPr="001E51D0" w:rsidRDefault="007F7E92" w:rsidP="000A24DA">
            <w:pPr>
              <w:pStyle w:val="TableParagraph"/>
              <w:jc w:val="both"/>
              <w:rPr>
                <w:b/>
              </w:rPr>
            </w:pPr>
            <w:r w:rsidRPr="001E51D0">
              <w:rPr>
                <w:b/>
              </w:rPr>
              <w:t>FAMILIA</w:t>
            </w:r>
          </w:p>
        </w:tc>
        <w:tc>
          <w:tcPr>
            <w:tcW w:w="564" w:type="pct"/>
          </w:tcPr>
          <w:p w14:paraId="7ED73171" w14:textId="77777777" w:rsidR="007F7E92" w:rsidRPr="001E51D0" w:rsidRDefault="007F7E92" w:rsidP="000A24DA">
            <w:pPr>
              <w:pStyle w:val="TableParagraph"/>
              <w:jc w:val="both"/>
            </w:pPr>
          </w:p>
        </w:tc>
        <w:tc>
          <w:tcPr>
            <w:tcW w:w="3415" w:type="pct"/>
          </w:tcPr>
          <w:p w14:paraId="2090AB06" w14:textId="77777777" w:rsidR="007F7E92" w:rsidRPr="001E51D0" w:rsidRDefault="007F7E92" w:rsidP="000A24DA">
            <w:pPr>
              <w:pStyle w:val="TableParagraph"/>
              <w:jc w:val="both"/>
            </w:pPr>
          </w:p>
        </w:tc>
      </w:tr>
      <w:tr w:rsidR="007F7E92" w:rsidRPr="001E51D0" w14:paraId="3D88B412" w14:textId="77777777" w:rsidTr="00F468FD">
        <w:trPr>
          <w:trHeight w:val="216"/>
          <w:jc w:val="center"/>
        </w:trPr>
        <w:tc>
          <w:tcPr>
            <w:tcW w:w="1022" w:type="pct"/>
          </w:tcPr>
          <w:p w14:paraId="68B315ED" w14:textId="77777777" w:rsidR="007F7E92" w:rsidRPr="001E51D0" w:rsidRDefault="007F7E92" w:rsidP="000A24DA">
            <w:pPr>
              <w:pStyle w:val="TableParagraph"/>
              <w:jc w:val="both"/>
              <w:rPr>
                <w:b/>
              </w:rPr>
            </w:pPr>
            <w:r w:rsidRPr="001E51D0">
              <w:rPr>
                <w:b/>
              </w:rPr>
              <w:t>CLASE</w:t>
            </w:r>
          </w:p>
        </w:tc>
        <w:tc>
          <w:tcPr>
            <w:tcW w:w="564" w:type="pct"/>
          </w:tcPr>
          <w:p w14:paraId="395D0C20" w14:textId="77777777" w:rsidR="007F7E92" w:rsidRPr="001E51D0" w:rsidRDefault="007F7E92" w:rsidP="000A24DA">
            <w:pPr>
              <w:pStyle w:val="TableParagraph"/>
              <w:jc w:val="both"/>
            </w:pPr>
          </w:p>
        </w:tc>
        <w:tc>
          <w:tcPr>
            <w:tcW w:w="3415" w:type="pct"/>
          </w:tcPr>
          <w:p w14:paraId="41A6F819" w14:textId="77777777" w:rsidR="007F7E92" w:rsidRPr="001E51D0" w:rsidRDefault="007F7E92" w:rsidP="000A24DA">
            <w:pPr>
              <w:pStyle w:val="TableParagraph"/>
              <w:jc w:val="both"/>
            </w:pPr>
          </w:p>
        </w:tc>
      </w:tr>
      <w:tr w:rsidR="007F7E92" w:rsidRPr="001E51D0" w14:paraId="25FF08DF" w14:textId="77777777" w:rsidTr="00F468FD">
        <w:trPr>
          <w:trHeight w:val="174"/>
          <w:jc w:val="center"/>
        </w:trPr>
        <w:tc>
          <w:tcPr>
            <w:tcW w:w="1022" w:type="pct"/>
          </w:tcPr>
          <w:p w14:paraId="4070D9FA" w14:textId="77777777" w:rsidR="007F7E92" w:rsidRPr="001E51D0" w:rsidRDefault="007F7E92" w:rsidP="000A24DA">
            <w:pPr>
              <w:pStyle w:val="TableParagraph"/>
              <w:jc w:val="both"/>
              <w:rPr>
                <w:b/>
              </w:rPr>
            </w:pPr>
            <w:r w:rsidRPr="001E51D0">
              <w:rPr>
                <w:b/>
              </w:rPr>
              <w:t>PRODUCTO</w:t>
            </w:r>
          </w:p>
        </w:tc>
        <w:tc>
          <w:tcPr>
            <w:tcW w:w="564" w:type="pct"/>
          </w:tcPr>
          <w:p w14:paraId="44671194" w14:textId="77777777" w:rsidR="007F7E92" w:rsidRPr="001E51D0" w:rsidRDefault="007F7E92" w:rsidP="000A24DA">
            <w:pPr>
              <w:pStyle w:val="TableParagraph"/>
              <w:jc w:val="both"/>
            </w:pPr>
          </w:p>
        </w:tc>
        <w:tc>
          <w:tcPr>
            <w:tcW w:w="3415" w:type="pct"/>
          </w:tcPr>
          <w:p w14:paraId="411A38BA" w14:textId="77777777" w:rsidR="007F7E92" w:rsidRPr="001E51D0" w:rsidRDefault="007F7E92" w:rsidP="000A24DA">
            <w:pPr>
              <w:pStyle w:val="TableParagraph"/>
              <w:jc w:val="both"/>
            </w:pPr>
          </w:p>
        </w:tc>
      </w:tr>
      <w:tr w:rsidR="007F7E92" w:rsidRPr="001E51D0" w14:paraId="69EF95C7" w14:textId="77777777" w:rsidTr="00F468FD">
        <w:trPr>
          <w:trHeight w:val="156"/>
          <w:jc w:val="center"/>
        </w:trPr>
        <w:tc>
          <w:tcPr>
            <w:tcW w:w="5000" w:type="pct"/>
            <w:gridSpan w:val="3"/>
          </w:tcPr>
          <w:p w14:paraId="4404098F" w14:textId="77777777" w:rsidR="007F7E92" w:rsidRPr="001E51D0" w:rsidRDefault="007F7E92" w:rsidP="000A24DA">
            <w:pPr>
              <w:pStyle w:val="TableParagraph"/>
              <w:jc w:val="both"/>
            </w:pPr>
            <w:r w:rsidRPr="001E51D0">
              <w:rPr>
                <w:b/>
              </w:rPr>
              <w:lastRenderedPageBreak/>
              <w:t>Código UNSPSC:</w:t>
            </w:r>
          </w:p>
        </w:tc>
      </w:tr>
    </w:tbl>
    <w:p w14:paraId="2751E38A" w14:textId="77777777" w:rsidR="007F7E92" w:rsidRPr="001E51D0" w:rsidRDefault="007F7E92" w:rsidP="000A24DA">
      <w:pPr>
        <w:pStyle w:val="Textoindependiente"/>
        <w:jc w:val="both"/>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88"/>
        <w:gridCol w:w="932"/>
        <w:gridCol w:w="5641"/>
      </w:tblGrid>
      <w:tr w:rsidR="007F7E92" w:rsidRPr="001E51D0" w14:paraId="46C100C9" w14:textId="77777777" w:rsidTr="00F468FD">
        <w:trPr>
          <w:trHeight w:val="174"/>
          <w:jc w:val="center"/>
        </w:trPr>
        <w:tc>
          <w:tcPr>
            <w:tcW w:w="1022" w:type="pct"/>
          </w:tcPr>
          <w:p w14:paraId="0B92DC5C" w14:textId="77777777" w:rsidR="007F7E92" w:rsidRPr="001E51D0" w:rsidRDefault="007F7E92" w:rsidP="000A24DA">
            <w:pPr>
              <w:pStyle w:val="TableParagraph"/>
              <w:jc w:val="both"/>
              <w:rPr>
                <w:b/>
              </w:rPr>
            </w:pPr>
            <w:r w:rsidRPr="001E51D0">
              <w:rPr>
                <w:b/>
              </w:rPr>
              <w:t>GRUPO</w:t>
            </w:r>
          </w:p>
        </w:tc>
        <w:tc>
          <w:tcPr>
            <w:tcW w:w="564" w:type="pct"/>
          </w:tcPr>
          <w:p w14:paraId="1C1C63E1" w14:textId="77777777" w:rsidR="007F7E92" w:rsidRPr="001E51D0" w:rsidRDefault="007F7E92" w:rsidP="000A24DA">
            <w:pPr>
              <w:pStyle w:val="TableParagraph"/>
              <w:jc w:val="both"/>
            </w:pPr>
          </w:p>
        </w:tc>
        <w:tc>
          <w:tcPr>
            <w:tcW w:w="3415" w:type="pct"/>
          </w:tcPr>
          <w:p w14:paraId="083079E5" w14:textId="77777777" w:rsidR="007F7E92" w:rsidRPr="001E51D0" w:rsidRDefault="007F7E92" w:rsidP="000A24DA">
            <w:pPr>
              <w:pStyle w:val="TableParagraph"/>
              <w:jc w:val="both"/>
            </w:pPr>
          </w:p>
        </w:tc>
      </w:tr>
      <w:tr w:rsidR="007F7E92" w:rsidRPr="001E51D0" w14:paraId="10E3DC5C" w14:textId="77777777" w:rsidTr="00F468FD">
        <w:trPr>
          <w:trHeight w:val="174"/>
          <w:jc w:val="center"/>
        </w:trPr>
        <w:tc>
          <w:tcPr>
            <w:tcW w:w="1022" w:type="pct"/>
          </w:tcPr>
          <w:p w14:paraId="7547FA81" w14:textId="77777777" w:rsidR="007F7E92" w:rsidRPr="001E51D0" w:rsidRDefault="007F7E92" w:rsidP="000A24DA">
            <w:pPr>
              <w:pStyle w:val="TableParagraph"/>
              <w:jc w:val="both"/>
              <w:rPr>
                <w:b/>
              </w:rPr>
            </w:pPr>
            <w:r w:rsidRPr="001E51D0">
              <w:rPr>
                <w:b/>
              </w:rPr>
              <w:t>SEGMENTO</w:t>
            </w:r>
          </w:p>
        </w:tc>
        <w:tc>
          <w:tcPr>
            <w:tcW w:w="564" w:type="pct"/>
          </w:tcPr>
          <w:p w14:paraId="65621EBF" w14:textId="77777777" w:rsidR="007F7E92" w:rsidRPr="001E51D0" w:rsidRDefault="007F7E92" w:rsidP="000A24DA">
            <w:pPr>
              <w:pStyle w:val="TableParagraph"/>
              <w:jc w:val="both"/>
            </w:pPr>
          </w:p>
        </w:tc>
        <w:tc>
          <w:tcPr>
            <w:tcW w:w="3415" w:type="pct"/>
          </w:tcPr>
          <w:p w14:paraId="00427735" w14:textId="77777777" w:rsidR="007F7E92" w:rsidRPr="001E51D0" w:rsidRDefault="007F7E92" w:rsidP="000A24DA">
            <w:pPr>
              <w:pStyle w:val="TableParagraph"/>
              <w:jc w:val="both"/>
            </w:pPr>
          </w:p>
        </w:tc>
      </w:tr>
      <w:tr w:rsidR="007F7E92" w:rsidRPr="001E51D0" w14:paraId="653A284B" w14:textId="77777777" w:rsidTr="00F468FD">
        <w:trPr>
          <w:trHeight w:val="173"/>
          <w:jc w:val="center"/>
        </w:trPr>
        <w:tc>
          <w:tcPr>
            <w:tcW w:w="1022" w:type="pct"/>
          </w:tcPr>
          <w:p w14:paraId="1089806E" w14:textId="77777777" w:rsidR="007F7E92" w:rsidRPr="001E51D0" w:rsidRDefault="007F7E92" w:rsidP="000A24DA">
            <w:pPr>
              <w:pStyle w:val="TableParagraph"/>
              <w:jc w:val="both"/>
              <w:rPr>
                <w:b/>
              </w:rPr>
            </w:pPr>
            <w:r w:rsidRPr="001E51D0">
              <w:rPr>
                <w:b/>
              </w:rPr>
              <w:t>FAMILIA</w:t>
            </w:r>
          </w:p>
        </w:tc>
        <w:tc>
          <w:tcPr>
            <w:tcW w:w="564" w:type="pct"/>
          </w:tcPr>
          <w:p w14:paraId="0610B6FD" w14:textId="77777777" w:rsidR="007F7E92" w:rsidRPr="001E51D0" w:rsidRDefault="007F7E92" w:rsidP="000A24DA">
            <w:pPr>
              <w:pStyle w:val="TableParagraph"/>
              <w:jc w:val="both"/>
            </w:pPr>
          </w:p>
        </w:tc>
        <w:tc>
          <w:tcPr>
            <w:tcW w:w="3415" w:type="pct"/>
          </w:tcPr>
          <w:p w14:paraId="4A48C854" w14:textId="77777777" w:rsidR="007F7E92" w:rsidRPr="001E51D0" w:rsidRDefault="007F7E92" w:rsidP="000A24DA">
            <w:pPr>
              <w:pStyle w:val="TableParagraph"/>
              <w:jc w:val="both"/>
            </w:pPr>
          </w:p>
        </w:tc>
      </w:tr>
      <w:tr w:rsidR="007F7E92" w:rsidRPr="001E51D0" w14:paraId="486CF4CC" w14:textId="77777777" w:rsidTr="00F468FD">
        <w:trPr>
          <w:trHeight w:val="216"/>
          <w:jc w:val="center"/>
        </w:trPr>
        <w:tc>
          <w:tcPr>
            <w:tcW w:w="1022" w:type="pct"/>
          </w:tcPr>
          <w:p w14:paraId="0328B93D" w14:textId="77777777" w:rsidR="007F7E92" w:rsidRPr="001E51D0" w:rsidRDefault="007F7E92" w:rsidP="000A24DA">
            <w:pPr>
              <w:pStyle w:val="TableParagraph"/>
              <w:jc w:val="both"/>
              <w:rPr>
                <w:b/>
              </w:rPr>
            </w:pPr>
            <w:r w:rsidRPr="001E51D0">
              <w:rPr>
                <w:b/>
              </w:rPr>
              <w:t>CLASE</w:t>
            </w:r>
          </w:p>
        </w:tc>
        <w:tc>
          <w:tcPr>
            <w:tcW w:w="564" w:type="pct"/>
          </w:tcPr>
          <w:p w14:paraId="4C571387" w14:textId="77777777" w:rsidR="007F7E92" w:rsidRPr="001E51D0" w:rsidRDefault="007F7E92" w:rsidP="000A24DA">
            <w:pPr>
              <w:pStyle w:val="TableParagraph"/>
              <w:jc w:val="both"/>
            </w:pPr>
          </w:p>
        </w:tc>
        <w:tc>
          <w:tcPr>
            <w:tcW w:w="3415" w:type="pct"/>
          </w:tcPr>
          <w:p w14:paraId="43950EFE" w14:textId="77777777" w:rsidR="007F7E92" w:rsidRPr="001E51D0" w:rsidRDefault="007F7E92" w:rsidP="000A24DA">
            <w:pPr>
              <w:pStyle w:val="TableParagraph"/>
              <w:jc w:val="both"/>
            </w:pPr>
          </w:p>
        </w:tc>
      </w:tr>
      <w:tr w:rsidR="007F7E92" w:rsidRPr="001E51D0" w14:paraId="7D9E08A7" w14:textId="77777777" w:rsidTr="00F468FD">
        <w:trPr>
          <w:trHeight w:val="174"/>
          <w:jc w:val="center"/>
        </w:trPr>
        <w:tc>
          <w:tcPr>
            <w:tcW w:w="1022" w:type="pct"/>
          </w:tcPr>
          <w:p w14:paraId="16F81DBD" w14:textId="77777777" w:rsidR="007F7E92" w:rsidRPr="001E51D0" w:rsidRDefault="007F7E92" w:rsidP="000A24DA">
            <w:pPr>
              <w:pStyle w:val="TableParagraph"/>
              <w:jc w:val="both"/>
              <w:rPr>
                <w:b/>
              </w:rPr>
            </w:pPr>
            <w:r w:rsidRPr="001E51D0">
              <w:rPr>
                <w:b/>
              </w:rPr>
              <w:t>PRODUCTO</w:t>
            </w:r>
          </w:p>
        </w:tc>
        <w:tc>
          <w:tcPr>
            <w:tcW w:w="564" w:type="pct"/>
          </w:tcPr>
          <w:p w14:paraId="47999727" w14:textId="77777777" w:rsidR="007F7E92" w:rsidRPr="001E51D0" w:rsidRDefault="007F7E92" w:rsidP="000A24DA">
            <w:pPr>
              <w:pStyle w:val="TableParagraph"/>
              <w:jc w:val="both"/>
            </w:pPr>
          </w:p>
        </w:tc>
        <w:tc>
          <w:tcPr>
            <w:tcW w:w="3415" w:type="pct"/>
          </w:tcPr>
          <w:p w14:paraId="6A48958C" w14:textId="77777777" w:rsidR="007F7E92" w:rsidRPr="001E51D0" w:rsidRDefault="007F7E92" w:rsidP="000A24DA">
            <w:pPr>
              <w:pStyle w:val="TableParagraph"/>
              <w:jc w:val="both"/>
            </w:pPr>
          </w:p>
        </w:tc>
      </w:tr>
      <w:tr w:rsidR="007F7E92" w:rsidRPr="001E51D0" w14:paraId="606343D4" w14:textId="77777777" w:rsidTr="00F468FD">
        <w:trPr>
          <w:trHeight w:val="156"/>
          <w:jc w:val="center"/>
        </w:trPr>
        <w:tc>
          <w:tcPr>
            <w:tcW w:w="5000" w:type="pct"/>
            <w:gridSpan w:val="3"/>
          </w:tcPr>
          <w:p w14:paraId="32BEE4FB" w14:textId="77777777" w:rsidR="007F7E92" w:rsidRPr="001E51D0" w:rsidRDefault="007F7E92" w:rsidP="000A24DA">
            <w:pPr>
              <w:pStyle w:val="TableParagraph"/>
              <w:jc w:val="both"/>
            </w:pPr>
            <w:r w:rsidRPr="001E51D0">
              <w:rPr>
                <w:b/>
              </w:rPr>
              <w:t>Código UNSPSC:</w:t>
            </w:r>
          </w:p>
        </w:tc>
      </w:tr>
    </w:tbl>
    <w:p w14:paraId="5B2E0344" w14:textId="77777777" w:rsidR="007F7E92" w:rsidRPr="001E51D0" w:rsidRDefault="007F7E92" w:rsidP="000A24DA">
      <w:pPr>
        <w:pStyle w:val="Descripcin"/>
        <w:spacing w:after="0"/>
        <w:rPr>
          <w:sz w:val="20"/>
          <w:szCs w:val="20"/>
        </w:rPr>
      </w:pPr>
      <w:bookmarkStart w:id="8" w:name="_Toc159925285"/>
      <w:r w:rsidRPr="001E51D0">
        <w:rPr>
          <w:sz w:val="20"/>
          <w:szCs w:val="20"/>
        </w:rPr>
        <w:t xml:space="preserve">Tabla </w:t>
      </w:r>
      <w:r w:rsidRPr="001E51D0">
        <w:rPr>
          <w:sz w:val="20"/>
          <w:szCs w:val="20"/>
        </w:rPr>
        <w:fldChar w:fldCharType="begin"/>
      </w:r>
      <w:r w:rsidRPr="001E51D0">
        <w:rPr>
          <w:sz w:val="20"/>
          <w:szCs w:val="20"/>
        </w:rPr>
        <w:instrText xml:space="preserve"> SEQ Tabla \* ARABIC </w:instrText>
      </w:r>
      <w:r w:rsidRPr="001E51D0">
        <w:rPr>
          <w:sz w:val="20"/>
          <w:szCs w:val="20"/>
        </w:rPr>
        <w:fldChar w:fldCharType="separate"/>
      </w:r>
      <w:r w:rsidRPr="001E51D0">
        <w:rPr>
          <w:noProof/>
          <w:sz w:val="20"/>
          <w:szCs w:val="20"/>
        </w:rPr>
        <w:t>1</w:t>
      </w:r>
      <w:r w:rsidRPr="001E51D0">
        <w:rPr>
          <w:sz w:val="20"/>
          <w:szCs w:val="20"/>
        </w:rPr>
        <w:fldChar w:fldCharType="end"/>
      </w:r>
      <w:r w:rsidRPr="001E51D0">
        <w:rPr>
          <w:sz w:val="20"/>
          <w:szCs w:val="20"/>
        </w:rPr>
        <w:t>. Clasificación UNSPSC del bien o servicio.</w:t>
      </w:r>
      <w:bookmarkEnd w:id="8"/>
      <w:r w:rsidRPr="001E51D0">
        <w:rPr>
          <w:sz w:val="20"/>
          <w:szCs w:val="20"/>
        </w:rPr>
        <w:t xml:space="preserve"> </w:t>
      </w:r>
    </w:p>
    <w:p w14:paraId="2C0E4F41" w14:textId="6E41ECC5" w:rsidR="007F7E92" w:rsidRDefault="007F7E92" w:rsidP="000A24DA"/>
    <w:p w14:paraId="3C03352C" w14:textId="77777777" w:rsidR="007F7E92" w:rsidRPr="001E51D0" w:rsidRDefault="007F7E92" w:rsidP="00070A25">
      <w:pPr>
        <w:pStyle w:val="Ttulo"/>
        <w:keepNext w:val="0"/>
        <w:keepLines w:val="0"/>
        <w:widowControl/>
        <w:numPr>
          <w:ilvl w:val="1"/>
          <w:numId w:val="24"/>
        </w:numPr>
        <w:spacing w:before="0" w:after="0"/>
        <w:rPr>
          <w:b w:val="0"/>
          <w:bCs/>
          <w:sz w:val="20"/>
        </w:rPr>
      </w:pPr>
      <w:bookmarkStart w:id="9" w:name="_Toc159924968"/>
      <w:r w:rsidRPr="001E51D0">
        <w:rPr>
          <w:bCs/>
          <w:sz w:val="20"/>
        </w:rPr>
        <w:t>Perspectiva Legal</w:t>
      </w:r>
      <w:bookmarkEnd w:id="9"/>
      <w:r w:rsidRPr="001E51D0">
        <w:rPr>
          <w:bCs/>
          <w:sz w:val="20"/>
        </w:rPr>
        <w:t xml:space="preserve">  </w:t>
      </w:r>
    </w:p>
    <w:p w14:paraId="7099C526" w14:textId="77777777" w:rsidR="007F7E92" w:rsidRPr="001E51D0" w:rsidRDefault="007F7E92" w:rsidP="000A24DA">
      <w:pPr>
        <w:pStyle w:val="Textoindependiente"/>
        <w:jc w:val="both"/>
        <w:rPr>
          <w:b/>
          <w:bCs/>
          <w:color w:val="808080" w:themeColor="background1" w:themeShade="80"/>
        </w:rPr>
      </w:pPr>
    </w:p>
    <w:p w14:paraId="537C0E70" w14:textId="46BD1C4B" w:rsidR="00C851CB" w:rsidRDefault="007F7E92" w:rsidP="000A24DA">
      <w:pPr>
        <w:pStyle w:val="Textoindependiente"/>
        <w:jc w:val="both"/>
        <w:rPr>
          <w:b/>
          <w:bCs/>
          <w:color w:val="808080" w:themeColor="background1" w:themeShade="80"/>
        </w:rPr>
      </w:pPr>
      <w:r w:rsidRPr="001E51D0">
        <w:rPr>
          <w:b/>
          <w:bCs/>
          <w:color w:val="808080" w:themeColor="background1" w:themeShade="80"/>
        </w:rPr>
        <w:t>[</w:t>
      </w:r>
      <w:r w:rsidR="00A45BD0" w:rsidRPr="001E51D0">
        <w:rPr>
          <w:b/>
          <w:bCs/>
          <w:color w:val="808080" w:themeColor="background1" w:themeShade="80"/>
        </w:rPr>
        <w:t xml:space="preserve">Relacionar en este numeral la normatividad aplicable al </w:t>
      </w:r>
      <w:r w:rsidR="00A45BD0" w:rsidRPr="000D1FFC">
        <w:rPr>
          <w:b/>
          <w:bCs/>
          <w:color w:val="808080" w:themeColor="background1" w:themeShade="80"/>
        </w:rPr>
        <w:t>bien y/o servicio a contratar</w:t>
      </w:r>
      <w:r w:rsidR="00C851CB">
        <w:rPr>
          <w:b/>
          <w:bCs/>
          <w:color w:val="808080" w:themeColor="background1" w:themeShade="80"/>
        </w:rPr>
        <w:t xml:space="preserve"> </w:t>
      </w:r>
    </w:p>
    <w:p w14:paraId="1F15566F" w14:textId="7B638AAE" w:rsidR="00A45BD0" w:rsidRPr="001E51D0" w:rsidRDefault="00A45BD0" w:rsidP="000A24DA">
      <w:pPr>
        <w:pStyle w:val="Textoindependiente"/>
        <w:jc w:val="both"/>
        <w:rPr>
          <w:b/>
          <w:bCs/>
          <w:color w:val="808080" w:themeColor="background1" w:themeShade="80"/>
        </w:rPr>
      </w:pPr>
    </w:p>
    <w:p w14:paraId="2250E9E8" w14:textId="77777777" w:rsidR="00A45BD0" w:rsidRPr="001E51D0" w:rsidRDefault="00A45BD0" w:rsidP="000A24DA">
      <w:pPr>
        <w:pStyle w:val="Textoindependiente"/>
        <w:jc w:val="both"/>
        <w:rPr>
          <w:b/>
          <w:bCs/>
          <w:color w:val="808080" w:themeColor="background1" w:themeShade="80"/>
        </w:rPr>
      </w:pPr>
    </w:p>
    <w:p w14:paraId="5CD02D01" w14:textId="1D8EC023" w:rsidR="007F7E92" w:rsidRPr="001E51D0" w:rsidRDefault="007F7E92" w:rsidP="000A24DA">
      <w:pPr>
        <w:pStyle w:val="Textoindependiente"/>
        <w:jc w:val="both"/>
        <w:rPr>
          <w:b/>
          <w:bCs/>
          <w:color w:val="808080" w:themeColor="background1" w:themeShade="80"/>
        </w:rPr>
      </w:pPr>
      <w:r w:rsidRPr="001E51D0">
        <w:rPr>
          <w:b/>
          <w:bCs/>
          <w:color w:val="808080" w:themeColor="background1" w:themeShade="80"/>
        </w:rPr>
        <w:t xml:space="preserve">Identificar la regulación aplicable al mercado y a la actividad de los proveedores y compradores, en caso de que aplique. Las áreas de </w:t>
      </w:r>
      <w:r w:rsidRPr="00880CFA">
        <w:rPr>
          <w:b/>
          <w:bCs/>
          <w:color w:val="808080" w:themeColor="background1" w:themeShade="80"/>
        </w:rPr>
        <w:t>regulación pueden ser de mercado, de precios, ambientales, tributarias y de cualquier tipo</w:t>
      </w:r>
      <w:r w:rsidR="00592A5E" w:rsidRPr="00880CFA">
        <w:rPr>
          <w:b/>
          <w:bCs/>
          <w:color w:val="808080" w:themeColor="background1" w:themeShade="80"/>
        </w:rPr>
        <w:t>, además de las modificaciones recientes en estas regulaciones y el impacto en su aplicación.</w:t>
      </w:r>
    </w:p>
    <w:p w14:paraId="395B5648" w14:textId="77777777" w:rsidR="007F7E92" w:rsidRPr="001E51D0" w:rsidRDefault="007F7E92" w:rsidP="000A24DA">
      <w:pPr>
        <w:pStyle w:val="Textoindependiente"/>
        <w:jc w:val="both"/>
        <w:rPr>
          <w:b/>
          <w:bCs/>
          <w:color w:val="808080" w:themeColor="background1" w:themeShade="80"/>
        </w:rPr>
      </w:pPr>
    </w:p>
    <w:p w14:paraId="25BC0FEB" w14:textId="3D57E356" w:rsidR="00A45BD0" w:rsidRDefault="007F7E92" w:rsidP="000A24DA">
      <w:pPr>
        <w:pStyle w:val="Textoindependiente"/>
        <w:jc w:val="both"/>
        <w:rPr>
          <w:b/>
          <w:bCs/>
          <w:color w:val="808080" w:themeColor="background1" w:themeShade="80"/>
        </w:rPr>
      </w:pPr>
      <w:r w:rsidRPr="001E51D0">
        <w:rPr>
          <w:b/>
          <w:bCs/>
          <w:color w:val="808080" w:themeColor="background1" w:themeShade="80"/>
        </w:rPr>
        <w:t>De igual manera se debe analizar si en el sector existen normas técnicas colombianas, acuerdos o normas técnicas internacionales aplicables al proceso, teniendo en cuenta adicionalmente las directrices de las autoridades regulatorias o de vigilancia en cada sector</w:t>
      </w:r>
    </w:p>
    <w:p w14:paraId="6FB92518" w14:textId="2CD0F52B" w:rsidR="00D47DB6" w:rsidRDefault="00D47DB6" w:rsidP="000A24DA">
      <w:pPr>
        <w:pStyle w:val="Textoindependiente"/>
        <w:jc w:val="both"/>
        <w:rPr>
          <w:b/>
          <w:bCs/>
          <w:color w:val="808080" w:themeColor="background1" w:themeShade="80"/>
        </w:rPr>
      </w:pPr>
    </w:p>
    <w:p w14:paraId="675A3861" w14:textId="0F7DAD83" w:rsidR="00D47DB6" w:rsidRDefault="00D47DB6" w:rsidP="000A24DA">
      <w:pPr>
        <w:pStyle w:val="Textoindependiente"/>
        <w:jc w:val="both"/>
        <w:rPr>
          <w:b/>
          <w:bCs/>
          <w:color w:val="808080" w:themeColor="background1" w:themeShade="80"/>
        </w:rPr>
      </w:pPr>
      <w:r w:rsidRPr="00D47DB6">
        <w:rPr>
          <w:b/>
          <w:bCs/>
          <w:color w:val="808080" w:themeColor="background1" w:themeShade="80"/>
        </w:rPr>
        <w:t>Según sea el bien, obra o servicio a contratar, es fundamental revisar los siguientes aspectos:</w:t>
      </w:r>
    </w:p>
    <w:p w14:paraId="63763CF9" w14:textId="4A0E1A1D" w:rsidR="00D47DB6" w:rsidRDefault="00D47DB6" w:rsidP="000A24DA">
      <w:pPr>
        <w:pStyle w:val="Textoindependiente"/>
        <w:jc w:val="both"/>
        <w:rPr>
          <w:b/>
          <w:bCs/>
          <w:color w:val="808080" w:themeColor="background1" w:themeShade="80"/>
        </w:rPr>
      </w:pPr>
    </w:p>
    <w:p w14:paraId="5803D618" w14:textId="5F859D43" w:rsidR="00A42A78" w:rsidRPr="00A42A78" w:rsidRDefault="00D47DB6" w:rsidP="00A42A78">
      <w:pPr>
        <w:pStyle w:val="Textoindependiente"/>
        <w:numPr>
          <w:ilvl w:val="0"/>
          <w:numId w:val="35"/>
        </w:numPr>
        <w:jc w:val="both"/>
        <w:rPr>
          <w:b/>
          <w:bCs/>
          <w:color w:val="808080" w:themeColor="background1" w:themeShade="80"/>
        </w:rPr>
      </w:pPr>
      <w:r w:rsidRPr="00A42A78">
        <w:rPr>
          <w:b/>
          <w:bCs/>
          <w:color w:val="808080" w:themeColor="background1" w:themeShade="80"/>
        </w:rPr>
        <w:t>Regulaciones específicas del sector</w:t>
      </w:r>
      <w:r w:rsidR="00A42A78" w:rsidRPr="00A42A78">
        <w:rPr>
          <w:b/>
          <w:bCs/>
          <w:color w:val="808080" w:themeColor="background1" w:themeShade="80"/>
        </w:rPr>
        <w:t>: (</w:t>
      </w:r>
      <w:r w:rsidR="00A42A78">
        <w:rPr>
          <w:b/>
          <w:bCs/>
          <w:color w:val="808080" w:themeColor="background1" w:themeShade="80"/>
        </w:rPr>
        <w:t>r</w:t>
      </w:r>
      <w:r w:rsidR="00A42A78" w:rsidRPr="00A42A78">
        <w:rPr>
          <w:b/>
          <w:bCs/>
          <w:color w:val="808080" w:themeColor="background1" w:themeShade="80"/>
        </w:rPr>
        <w:t xml:space="preserve">egulaciones técnicas sectoriales, </w:t>
      </w:r>
      <w:r w:rsidR="00A42A78">
        <w:rPr>
          <w:b/>
          <w:bCs/>
          <w:color w:val="808080" w:themeColor="background1" w:themeShade="80"/>
        </w:rPr>
        <w:t>r</w:t>
      </w:r>
      <w:r w:rsidR="00A42A78" w:rsidRPr="00A42A78">
        <w:rPr>
          <w:b/>
          <w:bCs/>
          <w:color w:val="808080" w:themeColor="background1" w:themeShade="80"/>
        </w:rPr>
        <w:t xml:space="preserve">equisitos sanitarios y fitosanitarios, </w:t>
      </w:r>
      <w:r w:rsidR="00A42A78">
        <w:rPr>
          <w:b/>
          <w:bCs/>
          <w:color w:val="808080" w:themeColor="background1" w:themeShade="80"/>
        </w:rPr>
        <w:t>n</w:t>
      </w:r>
      <w:r w:rsidR="00A42A78" w:rsidRPr="00A42A78">
        <w:rPr>
          <w:b/>
          <w:bCs/>
          <w:color w:val="808080" w:themeColor="background1" w:themeShade="80"/>
        </w:rPr>
        <w:t>ormativa sobre protección de datos y ciberseguridad</w:t>
      </w:r>
      <w:r w:rsidR="00A42A78">
        <w:rPr>
          <w:b/>
          <w:bCs/>
          <w:color w:val="808080" w:themeColor="background1" w:themeShade="80"/>
        </w:rPr>
        <w:t>)</w:t>
      </w:r>
      <w:r w:rsidR="00A42A78" w:rsidRPr="00A42A78">
        <w:rPr>
          <w:b/>
          <w:bCs/>
          <w:color w:val="808080" w:themeColor="background1" w:themeShade="80"/>
        </w:rPr>
        <w:t xml:space="preserve"> </w:t>
      </w:r>
    </w:p>
    <w:p w14:paraId="3E4F5C4F" w14:textId="52DB1E94" w:rsidR="00A42A78" w:rsidRPr="00A42A78" w:rsidRDefault="00D47DB6" w:rsidP="00A42A78">
      <w:pPr>
        <w:pStyle w:val="Textoindependiente"/>
        <w:numPr>
          <w:ilvl w:val="0"/>
          <w:numId w:val="35"/>
        </w:numPr>
        <w:jc w:val="both"/>
        <w:rPr>
          <w:b/>
          <w:bCs/>
          <w:color w:val="808080" w:themeColor="background1" w:themeShade="80"/>
        </w:rPr>
      </w:pPr>
      <w:r w:rsidRPr="00A42A78">
        <w:rPr>
          <w:b/>
          <w:bCs/>
          <w:color w:val="808080" w:themeColor="background1" w:themeShade="80"/>
        </w:rPr>
        <w:t>Cambios regulatorios y su impacto</w:t>
      </w:r>
      <w:r w:rsidR="00A42A78" w:rsidRPr="00A42A78">
        <w:rPr>
          <w:b/>
          <w:bCs/>
          <w:color w:val="808080" w:themeColor="background1" w:themeShade="80"/>
        </w:rPr>
        <w:t>: (modificaciones recientes o en curso, impacto de nuevas regulaciones, estabilidad normativa del sector</w:t>
      </w:r>
      <w:r w:rsidR="00A42A78">
        <w:rPr>
          <w:b/>
          <w:bCs/>
          <w:color w:val="808080" w:themeColor="background1" w:themeShade="80"/>
        </w:rPr>
        <w:t>)</w:t>
      </w:r>
      <w:r w:rsidR="00A42A78" w:rsidRPr="00A42A78">
        <w:rPr>
          <w:b/>
          <w:bCs/>
          <w:color w:val="808080" w:themeColor="background1" w:themeShade="80"/>
        </w:rPr>
        <w:t xml:space="preserve"> </w:t>
      </w:r>
    </w:p>
    <w:p w14:paraId="2A141C08" w14:textId="77777777" w:rsidR="00D47DB6" w:rsidRPr="00D47DB6" w:rsidRDefault="00D47DB6" w:rsidP="00D47DB6">
      <w:pPr>
        <w:pStyle w:val="Textoindependiente"/>
        <w:numPr>
          <w:ilvl w:val="0"/>
          <w:numId w:val="35"/>
        </w:numPr>
        <w:jc w:val="both"/>
        <w:rPr>
          <w:b/>
          <w:bCs/>
          <w:color w:val="808080" w:themeColor="background1" w:themeShade="80"/>
        </w:rPr>
      </w:pPr>
      <w:r w:rsidRPr="00D47DB6">
        <w:rPr>
          <w:b/>
          <w:bCs/>
          <w:color w:val="808080" w:themeColor="background1" w:themeShade="80"/>
        </w:rPr>
        <w:t xml:space="preserve">Cumplimiento de normas ambientales y de sostenibilidad </w:t>
      </w:r>
    </w:p>
    <w:p w14:paraId="517A7000" w14:textId="4E683CE6" w:rsidR="00D47DB6" w:rsidRPr="00A42A78" w:rsidRDefault="00633BF4" w:rsidP="00D47DB6">
      <w:pPr>
        <w:pStyle w:val="Textoindependiente"/>
        <w:numPr>
          <w:ilvl w:val="0"/>
          <w:numId w:val="35"/>
        </w:numPr>
        <w:jc w:val="both"/>
        <w:rPr>
          <w:b/>
          <w:bCs/>
          <w:color w:val="808080" w:themeColor="background1" w:themeShade="80"/>
        </w:rPr>
      </w:pPr>
      <w:r w:rsidRPr="00A42A78">
        <w:rPr>
          <w:b/>
          <w:bCs/>
          <w:color w:val="808080" w:themeColor="background1" w:themeShade="80"/>
        </w:rPr>
        <w:t xml:space="preserve">Normas técnicas y directrices de autoridades regulatorias </w:t>
      </w:r>
    </w:p>
    <w:p w14:paraId="41F4F507" w14:textId="77777777" w:rsidR="00A45BD0" w:rsidRPr="001E51D0" w:rsidRDefault="00A45BD0" w:rsidP="000A24DA">
      <w:pPr>
        <w:pStyle w:val="Textoindependiente"/>
        <w:jc w:val="both"/>
        <w:rPr>
          <w:b/>
          <w:bCs/>
          <w:color w:val="808080" w:themeColor="background1" w:themeShade="80"/>
        </w:rPr>
      </w:pPr>
    </w:p>
    <w:p w14:paraId="4844CB12" w14:textId="52E95185" w:rsidR="00A42A78" w:rsidRPr="00880CFA" w:rsidRDefault="00A42A78" w:rsidP="000A24DA">
      <w:pPr>
        <w:pStyle w:val="Textoindependiente"/>
        <w:jc w:val="both"/>
        <w:rPr>
          <w:b/>
          <w:bCs/>
          <w:color w:val="808080" w:themeColor="background1" w:themeShade="80"/>
        </w:rPr>
      </w:pPr>
      <w:r w:rsidRPr="00A42A78">
        <w:rPr>
          <w:b/>
          <w:bCs/>
          <w:color w:val="808080" w:themeColor="background1" w:themeShade="80"/>
        </w:rPr>
        <w:t xml:space="preserve">El contexto regulatorio permite a la Entidad Estatal estructurar un proceso de contratación alineado con la normativa vigente, minimizando riesgos y asegurando condiciones </w:t>
      </w:r>
      <w:r w:rsidRPr="00880CFA">
        <w:rPr>
          <w:b/>
          <w:bCs/>
          <w:color w:val="808080" w:themeColor="background1" w:themeShade="80"/>
        </w:rPr>
        <w:t>óptimas para la ejecución del contrato.</w:t>
      </w:r>
    </w:p>
    <w:p w14:paraId="3D938114" w14:textId="77777777" w:rsidR="00A42A78" w:rsidRPr="00880CFA" w:rsidRDefault="00A42A78" w:rsidP="000A24DA">
      <w:pPr>
        <w:pStyle w:val="Textoindependiente"/>
        <w:jc w:val="both"/>
        <w:rPr>
          <w:b/>
          <w:bCs/>
          <w:color w:val="808080" w:themeColor="background1" w:themeShade="80"/>
        </w:rPr>
      </w:pPr>
    </w:p>
    <w:p w14:paraId="79935D2E" w14:textId="2A482D25" w:rsidR="00113171" w:rsidRPr="00880CFA" w:rsidRDefault="00A45BD0" w:rsidP="000A24DA">
      <w:pPr>
        <w:pStyle w:val="Textoindependiente"/>
        <w:jc w:val="both"/>
        <w:rPr>
          <w:b/>
          <w:bCs/>
          <w:color w:val="808080" w:themeColor="background1" w:themeShade="80"/>
        </w:rPr>
      </w:pPr>
      <w:r w:rsidRPr="00880CFA">
        <w:rPr>
          <w:b/>
          <w:bCs/>
          <w:color w:val="808080" w:themeColor="background1" w:themeShade="80"/>
        </w:rPr>
        <w:t xml:space="preserve">Este punto </w:t>
      </w:r>
      <w:r w:rsidR="00592A5E" w:rsidRPr="00880CFA">
        <w:rPr>
          <w:b/>
          <w:bCs/>
          <w:color w:val="808080" w:themeColor="background1" w:themeShade="80"/>
        </w:rPr>
        <w:t xml:space="preserve">en el Análisis del Sector </w:t>
      </w:r>
      <w:r w:rsidRPr="00880CFA">
        <w:rPr>
          <w:b/>
          <w:bCs/>
          <w:color w:val="808080" w:themeColor="background1" w:themeShade="80"/>
        </w:rPr>
        <w:t>NO hace referencia a la modalidad de selección, a normatividad sobre contratación o a normas que justifican la contratación, las cuales deben incluirse en el numeral referente a la justificación de l</w:t>
      </w:r>
      <w:r w:rsidR="00CF55B2" w:rsidRPr="00880CFA">
        <w:rPr>
          <w:b/>
          <w:bCs/>
          <w:color w:val="808080" w:themeColor="background1" w:themeShade="80"/>
        </w:rPr>
        <w:t>a</w:t>
      </w:r>
      <w:r w:rsidRPr="00880CFA">
        <w:rPr>
          <w:b/>
          <w:bCs/>
          <w:color w:val="808080" w:themeColor="background1" w:themeShade="80"/>
        </w:rPr>
        <w:t xml:space="preserve"> modalidad de contratación del documento Estudio Previo</w:t>
      </w:r>
      <w:r w:rsidR="00D005F7" w:rsidRPr="00880CFA">
        <w:rPr>
          <w:b/>
          <w:bCs/>
          <w:color w:val="808080" w:themeColor="background1" w:themeShade="80"/>
        </w:rPr>
        <w:t>]</w:t>
      </w:r>
      <w:r w:rsidRPr="00880CFA">
        <w:rPr>
          <w:b/>
          <w:bCs/>
          <w:color w:val="808080" w:themeColor="background1" w:themeShade="80"/>
        </w:rPr>
        <w:t>.</w:t>
      </w:r>
    </w:p>
    <w:p w14:paraId="13095646" w14:textId="77777777" w:rsidR="00113171" w:rsidRPr="001E51D0" w:rsidRDefault="00113171" w:rsidP="000A24DA">
      <w:pPr>
        <w:pStyle w:val="Textoindependiente"/>
        <w:jc w:val="both"/>
        <w:rPr>
          <w:b/>
          <w:bCs/>
          <w:color w:val="808080" w:themeColor="background1" w:themeShade="80"/>
        </w:rPr>
      </w:pPr>
    </w:p>
    <w:p w14:paraId="013E94AF" w14:textId="49335B9F" w:rsidR="00113171" w:rsidRDefault="00D005F7" w:rsidP="000A24DA">
      <w:pPr>
        <w:pStyle w:val="Textoindependiente"/>
        <w:jc w:val="both"/>
        <w:rPr>
          <w:b/>
          <w:bCs/>
          <w:color w:val="808080" w:themeColor="background1" w:themeShade="80"/>
        </w:rPr>
      </w:pPr>
      <w:r w:rsidRPr="00F2219B">
        <w:rPr>
          <w:b/>
          <w:bCs/>
          <w:color w:val="808080" w:themeColor="background1" w:themeShade="80"/>
        </w:rPr>
        <w:t xml:space="preserve">Se </w:t>
      </w:r>
      <w:r w:rsidR="009F16B5" w:rsidRPr="00F2219B">
        <w:rPr>
          <w:b/>
          <w:bCs/>
          <w:color w:val="808080" w:themeColor="background1" w:themeShade="80"/>
        </w:rPr>
        <w:t xml:space="preserve">sugiere </w:t>
      </w:r>
      <w:r w:rsidRPr="00F2219B">
        <w:rPr>
          <w:b/>
          <w:bCs/>
          <w:color w:val="808080" w:themeColor="background1" w:themeShade="80"/>
        </w:rPr>
        <w:t>r</w:t>
      </w:r>
      <w:r w:rsidR="00113171" w:rsidRPr="00F2219B">
        <w:rPr>
          <w:b/>
          <w:bCs/>
          <w:color w:val="808080" w:themeColor="background1" w:themeShade="80"/>
        </w:rPr>
        <w:t xml:space="preserve">evisar: </w:t>
      </w:r>
    </w:p>
    <w:p w14:paraId="524ECAB0" w14:textId="77777777" w:rsidR="00F2219B" w:rsidRPr="00F2219B" w:rsidRDefault="00F2219B" w:rsidP="000A24DA">
      <w:pPr>
        <w:pStyle w:val="Textoindependiente"/>
        <w:jc w:val="both"/>
        <w:rPr>
          <w:b/>
          <w:bCs/>
          <w:color w:val="808080" w:themeColor="background1" w:themeShade="80"/>
        </w:rPr>
      </w:pPr>
    </w:p>
    <w:p w14:paraId="303C0B88" w14:textId="61CD1A16" w:rsidR="00113171" w:rsidRPr="001E51D0" w:rsidRDefault="00113171" w:rsidP="000A24DA">
      <w:pPr>
        <w:pStyle w:val="Textoindependiente"/>
        <w:jc w:val="both"/>
        <w:rPr>
          <w:b/>
          <w:bCs/>
          <w:color w:val="808080" w:themeColor="background1" w:themeShade="80"/>
        </w:rPr>
      </w:pPr>
      <w:r w:rsidRPr="00F2219B">
        <w:rPr>
          <w:b/>
          <w:bCs/>
          <w:color w:val="808080" w:themeColor="background1" w:themeShade="80"/>
        </w:rPr>
        <w:t>Presidencia de la República:</w:t>
      </w:r>
      <w:r w:rsidRPr="001E51D0">
        <w:rPr>
          <w:b/>
          <w:bCs/>
          <w:color w:val="00B0F0"/>
        </w:rPr>
        <w:t xml:space="preserve"> </w:t>
      </w:r>
      <w:hyperlink r:id="rId13" w:history="1">
        <w:r w:rsidRPr="00DE7D12">
          <w:rPr>
            <w:rStyle w:val="Hipervnculo"/>
            <w:bCs/>
          </w:rPr>
          <w:t>www.presidencia.gov.co</w:t>
        </w:r>
      </w:hyperlink>
      <w:r w:rsidRPr="001E51D0">
        <w:rPr>
          <w:b/>
          <w:bCs/>
          <w:color w:val="808080" w:themeColor="background1" w:themeShade="80"/>
        </w:rPr>
        <w:t xml:space="preserve"> </w:t>
      </w:r>
    </w:p>
    <w:p w14:paraId="172823B7" w14:textId="77777777" w:rsidR="00831158" w:rsidRPr="00F2219B" w:rsidRDefault="00113171" w:rsidP="000A24DA">
      <w:pPr>
        <w:pStyle w:val="Textoindependiente"/>
        <w:jc w:val="both"/>
        <w:rPr>
          <w:b/>
          <w:bCs/>
          <w:color w:val="808080" w:themeColor="background1" w:themeShade="80"/>
        </w:rPr>
      </w:pPr>
      <w:r w:rsidRPr="00F2219B">
        <w:rPr>
          <w:b/>
          <w:bCs/>
          <w:color w:val="808080" w:themeColor="background1" w:themeShade="80"/>
        </w:rPr>
        <w:t xml:space="preserve">Superintendencias </w:t>
      </w:r>
    </w:p>
    <w:p w14:paraId="67456F06" w14:textId="77777777" w:rsidR="00D005F7" w:rsidRPr="00F2219B" w:rsidRDefault="00113171" w:rsidP="000A24DA">
      <w:pPr>
        <w:pStyle w:val="Textoindependiente"/>
        <w:jc w:val="both"/>
        <w:rPr>
          <w:b/>
          <w:bCs/>
          <w:color w:val="808080" w:themeColor="background1" w:themeShade="80"/>
        </w:rPr>
      </w:pPr>
      <w:r w:rsidRPr="00F2219B">
        <w:rPr>
          <w:b/>
          <w:bCs/>
          <w:color w:val="808080" w:themeColor="background1" w:themeShade="80"/>
        </w:rPr>
        <w:t xml:space="preserve">Ministerios </w:t>
      </w:r>
    </w:p>
    <w:p w14:paraId="0F128888" w14:textId="7CEE9134" w:rsidR="00113171" w:rsidRPr="00DE7D12" w:rsidRDefault="00113171" w:rsidP="000A24DA">
      <w:pPr>
        <w:pStyle w:val="Textoindependiente"/>
        <w:jc w:val="both"/>
        <w:rPr>
          <w:bCs/>
          <w:color w:val="808080" w:themeColor="background1" w:themeShade="80"/>
        </w:rPr>
      </w:pPr>
      <w:r w:rsidRPr="00F2219B">
        <w:rPr>
          <w:b/>
          <w:bCs/>
          <w:color w:val="808080" w:themeColor="background1" w:themeShade="80"/>
        </w:rPr>
        <w:t>Archivo General de la Nación:</w:t>
      </w:r>
      <w:r w:rsidRPr="001E51D0">
        <w:rPr>
          <w:b/>
          <w:bCs/>
          <w:color w:val="00B0F0"/>
        </w:rPr>
        <w:t xml:space="preserve"> </w:t>
      </w:r>
      <w:hyperlink r:id="rId14" w:history="1">
        <w:r w:rsidRPr="00DE7D12">
          <w:rPr>
            <w:rStyle w:val="Hipervnculo"/>
            <w:bCs/>
          </w:rPr>
          <w:t>www.archivogeneral.gov.co</w:t>
        </w:r>
      </w:hyperlink>
    </w:p>
    <w:p w14:paraId="0C9EF625" w14:textId="77777777" w:rsidR="00E160DC" w:rsidRPr="00DE7D12" w:rsidRDefault="00113171" w:rsidP="000A24DA">
      <w:pPr>
        <w:pStyle w:val="Textoindependiente"/>
        <w:jc w:val="both"/>
        <w:rPr>
          <w:rStyle w:val="Hipervnculo"/>
          <w:bCs/>
        </w:rPr>
      </w:pPr>
      <w:r w:rsidRPr="00F2219B">
        <w:rPr>
          <w:b/>
          <w:bCs/>
          <w:color w:val="808080" w:themeColor="background1" w:themeShade="80"/>
        </w:rPr>
        <w:t>Relatoría CCE</w:t>
      </w:r>
      <w:r w:rsidRPr="001E51D0">
        <w:rPr>
          <w:b/>
          <w:bCs/>
          <w:color w:val="808080" w:themeColor="background1" w:themeShade="80"/>
        </w:rPr>
        <w:t xml:space="preserve">: </w:t>
      </w:r>
      <w:hyperlink r:id="rId15" w:history="1">
        <w:r w:rsidRPr="00DE7D12">
          <w:rPr>
            <w:rStyle w:val="Hipervnculo"/>
            <w:bCs/>
          </w:rPr>
          <w:t>https://relatoria.colombiacompra.gov.co</w:t>
        </w:r>
      </w:hyperlink>
    </w:p>
    <w:p w14:paraId="0009D69C" w14:textId="58959C79" w:rsidR="007F7E92" w:rsidRPr="001E51D0" w:rsidRDefault="00E160DC" w:rsidP="000A24DA">
      <w:pPr>
        <w:pStyle w:val="Textoindependiente"/>
        <w:jc w:val="both"/>
        <w:rPr>
          <w:b/>
          <w:bCs/>
          <w:color w:val="808080" w:themeColor="background1" w:themeShade="80"/>
        </w:rPr>
      </w:pPr>
      <w:r w:rsidRPr="00E160DC">
        <w:rPr>
          <w:b/>
          <w:bCs/>
          <w:color w:val="808080" w:themeColor="background1" w:themeShade="80"/>
        </w:rPr>
        <w:t>Normas Técnicas Colombianas (NTC) y estándares internacionales (ISO, ASTM8, IEC)</w:t>
      </w:r>
      <w:r w:rsidR="00113171" w:rsidRPr="001E51D0">
        <w:rPr>
          <w:b/>
          <w:bCs/>
          <w:color w:val="808080" w:themeColor="background1" w:themeShade="80"/>
        </w:rPr>
        <w:t xml:space="preserve"> </w:t>
      </w:r>
    </w:p>
    <w:p w14:paraId="23D9D23F" w14:textId="77777777" w:rsidR="007F7E92" w:rsidRPr="001E51D0" w:rsidRDefault="007F7E92" w:rsidP="000A24DA">
      <w:pPr>
        <w:pStyle w:val="Textoindependiente"/>
        <w:jc w:val="both"/>
        <w:rPr>
          <w:b/>
          <w:bCs/>
          <w:color w:val="808080" w:themeColor="background1" w:themeShade="80"/>
        </w:rPr>
      </w:pPr>
    </w:p>
    <w:p w14:paraId="47E261B6" w14:textId="77777777" w:rsidR="007F7E92" w:rsidRPr="001E51D0" w:rsidRDefault="007F7E92" w:rsidP="00070A25">
      <w:pPr>
        <w:pStyle w:val="Ttulo"/>
        <w:keepNext w:val="0"/>
        <w:keepLines w:val="0"/>
        <w:widowControl/>
        <w:numPr>
          <w:ilvl w:val="1"/>
          <w:numId w:val="24"/>
        </w:numPr>
        <w:spacing w:before="0" w:after="0"/>
        <w:rPr>
          <w:b w:val="0"/>
          <w:bCs/>
          <w:sz w:val="20"/>
        </w:rPr>
      </w:pPr>
      <w:bookmarkStart w:id="10" w:name="_Toc159924969"/>
      <w:r w:rsidRPr="001E51D0">
        <w:rPr>
          <w:bCs/>
          <w:sz w:val="20"/>
        </w:rPr>
        <w:t>Perspectiva Económica</w:t>
      </w:r>
      <w:bookmarkEnd w:id="10"/>
    </w:p>
    <w:p w14:paraId="52CB4C6A" w14:textId="77777777" w:rsidR="007F7E92" w:rsidRPr="001E51D0" w:rsidRDefault="007F7E92" w:rsidP="000A24DA">
      <w:pPr>
        <w:pStyle w:val="Textoindependiente"/>
        <w:jc w:val="both"/>
        <w:rPr>
          <w:b/>
          <w:bCs/>
          <w:color w:val="808080" w:themeColor="background1" w:themeShade="80"/>
        </w:rPr>
      </w:pPr>
    </w:p>
    <w:p w14:paraId="03744AF4" w14:textId="41E1A8A0" w:rsidR="000E77AB" w:rsidRDefault="007F7E92" w:rsidP="000A24DA">
      <w:pPr>
        <w:pStyle w:val="Textoindependiente"/>
        <w:jc w:val="both"/>
        <w:rPr>
          <w:b/>
          <w:bCs/>
          <w:color w:val="808080" w:themeColor="background1" w:themeShade="80"/>
        </w:rPr>
      </w:pPr>
      <w:r w:rsidRPr="001E51D0">
        <w:rPr>
          <w:b/>
          <w:bCs/>
          <w:color w:val="808080" w:themeColor="background1" w:themeShade="80"/>
        </w:rPr>
        <w:t xml:space="preserve">[Identificar el sector </w:t>
      </w:r>
      <w:r w:rsidR="00DB4474">
        <w:rPr>
          <w:b/>
          <w:bCs/>
          <w:color w:val="808080" w:themeColor="background1" w:themeShade="80"/>
        </w:rPr>
        <w:t xml:space="preserve">económico </w:t>
      </w:r>
      <w:r w:rsidRPr="001E51D0">
        <w:rPr>
          <w:b/>
          <w:bCs/>
          <w:color w:val="808080" w:themeColor="background1" w:themeShade="80"/>
        </w:rPr>
        <w:t>al que pertenece el bien, obra o servicio con el que se pretende satisfacer la necesidad requerida</w:t>
      </w:r>
      <w:r w:rsidR="000E77AB" w:rsidRPr="001E51D0">
        <w:rPr>
          <w:b/>
          <w:bCs/>
          <w:color w:val="808080" w:themeColor="background1" w:themeShade="80"/>
        </w:rPr>
        <w:t>.</w:t>
      </w:r>
      <w:r w:rsidR="00DB4474">
        <w:rPr>
          <w:b/>
          <w:bCs/>
          <w:color w:val="808080" w:themeColor="background1" w:themeShade="80"/>
        </w:rPr>
        <w:t xml:space="preserve"> </w:t>
      </w:r>
    </w:p>
    <w:p w14:paraId="5E4D118D" w14:textId="4DA725F7" w:rsidR="00FE51F8" w:rsidRDefault="00FE51F8" w:rsidP="000A24DA">
      <w:pPr>
        <w:pStyle w:val="Textoindependiente"/>
        <w:jc w:val="both"/>
        <w:rPr>
          <w:b/>
          <w:bCs/>
          <w:color w:val="808080" w:themeColor="background1" w:themeShade="80"/>
        </w:rPr>
      </w:pPr>
    </w:p>
    <w:p w14:paraId="5C3F6934" w14:textId="1A9F69A3" w:rsidR="007F7E92" w:rsidRPr="001E51D0" w:rsidRDefault="00FE51F8" w:rsidP="000A24DA">
      <w:pPr>
        <w:pStyle w:val="Textoindependiente"/>
        <w:jc w:val="both"/>
        <w:rPr>
          <w:b/>
          <w:bCs/>
          <w:color w:val="808080" w:themeColor="background1" w:themeShade="80"/>
        </w:rPr>
      </w:pPr>
      <w:r w:rsidRPr="00DB4474">
        <w:rPr>
          <w:b/>
          <w:bCs/>
          <w:color w:val="808080" w:themeColor="background1" w:themeShade="80"/>
        </w:rPr>
        <w:t>Análisis</w:t>
      </w:r>
      <w:r>
        <w:rPr>
          <w:b/>
          <w:bCs/>
          <w:color w:val="808080" w:themeColor="background1" w:themeShade="80"/>
        </w:rPr>
        <w:t xml:space="preserve"> </w:t>
      </w:r>
      <w:r w:rsidRPr="00DB4474">
        <w:rPr>
          <w:b/>
          <w:bCs/>
          <w:color w:val="808080" w:themeColor="background1" w:themeShade="80"/>
        </w:rPr>
        <w:t>del sector económico relativo al objeto del Proceso de Contratación</w:t>
      </w:r>
      <w:r w:rsidR="00CC024D">
        <w:rPr>
          <w:b/>
          <w:bCs/>
          <w:color w:val="808080" w:themeColor="background1" w:themeShade="80"/>
        </w:rPr>
        <w:t>, p</w:t>
      </w:r>
      <w:r w:rsidR="001E6BB2" w:rsidRPr="00082EDC">
        <w:rPr>
          <w:b/>
          <w:bCs/>
          <w:color w:val="808080" w:themeColor="background1" w:themeShade="80"/>
        </w:rPr>
        <w:t xml:space="preserve">ara el </w:t>
      </w:r>
      <w:r w:rsidR="001E6BB2" w:rsidRPr="00082EDC">
        <w:rPr>
          <w:b/>
          <w:bCs/>
          <w:color w:val="808080" w:themeColor="background1" w:themeShade="80"/>
        </w:rPr>
        <w:lastRenderedPageBreak/>
        <w:t>efecto</w:t>
      </w:r>
      <w:r w:rsidR="007F7E92" w:rsidRPr="00082EDC">
        <w:rPr>
          <w:b/>
          <w:bCs/>
          <w:color w:val="808080" w:themeColor="background1" w:themeShade="80"/>
        </w:rPr>
        <w:t xml:space="preserve">, </w:t>
      </w:r>
      <w:r w:rsidR="007F7E92" w:rsidRPr="001E51D0">
        <w:rPr>
          <w:b/>
          <w:bCs/>
          <w:color w:val="808080" w:themeColor="background1" w:themeShade="80"/>
        </w:rPr>
        <w:t>se recomienda realizar un análisis de aspectos como</w:t>
      </w:r>
      <w:r w:rsidR="00CC024D">
        <w:rPr>
          <w:b/>
          <w:bCs/>
          <w:color w:val="808080" w:themeColor="background1" w:themeShade="80"/>
        </w:rPr>
        <w:t>:</w:t>
      </w:r>
    </w:p>
    <w:p w14:paraId="07B3E2E9" w14:textId="77777777" w:rsidR="007F7E92" w:rsidRPr="001E51D0" w:rsidRDefault="007F7E92" w:rsidP="000A24DA">
      <w:pPr>
        <w:pStyle w:val="Textoindependiente"/>
        <w:jc w:val="both"/>
        <w:rPr>
          <w:b/>
          <w:bCs/>
          <w:color w:val="808080" w:themeColor="background1" w:themeShade="80"/>
        </w:rPr>
      </w:pPr>
    </w:p>
    <w:p w14:paraId="418E1E21" w14:textId="73AB9FC3" w:rsidR="009E0170" w:rsidRPr="001E51D0" w:rsidRDefault="007F7E92" w:rsidP="000A24DA">
      <w:pPr>
        <w:pStyle w:val="Textoindependiente"/>
        <w:numPr>
          <w:ilvl w:val="0"/>
          <w:numId w:val="14"/>
        </w:numPr>
        <w:autoSpaceDE w:val="0"/>
        <w:autoSpaceDN w:val="0"/>
        <w:jc w:val="both"/>
        <w:rPr>
          <w:b/>
          <w:bCs/>
          <w:color w:val="808080" w:themeColor="background1" w:themeShade="80"/>
        </w:rPr>
      </w:pPr>
      <w:r w:rsidRPr="001E51D0">
        <w:rPr>
          <w:b/>
          <w:bCs/>
          <w:color w:val="808080" w:themeColor="background1" w:themeShade="80"/>
        </w:rPr>
        <w:t>Variables económicas que puedan afectar el abastecimiento o los precios del sector. (PIB, TRM, IPC, Comportamiento de precios y costos del sector, salario Mínimo</w:t>
      </w:r>
      <w:r w:rsidR="00896213" w:rsidRPr="00082EDC">
        <w:rPr>
          <w:b/>
          <w:bCs/>
          <w:color w:val="808080" w:themeColor="background1" w:themeShade="80"/>
        </w:rPr>
        <w:t>, tasas de cambio</w:t>
      </w:r>
      <w:r w:rsidRPr="001E51D0">
        <w:rPr>
          <w:b/>
          <w:bCs/>
          <w:color w:val="808080" w:themeColor="background1" w:themeShade="80"/>
        </w:rPr>
        <w:t xml:space="preserve"> y las que apliquen) </w:t>
      </w:r>
    </w:p>
    <w:p w14:paraId="4F948862" w14:textId="35D9EFC1" w:rsidR="007F7E92" w:rsidRPr="001E51D0" w:rsidRDefault="007F7E92" w:rsidP="000A24DA">
      <w:pPr>
        <w:pStyle w:val="Textoindependiente"/>
        <w:autoSpaceDE w:val="0"/>
        <w:autoSpaceDN w:val="0"/>
        <w:ind w:left="720"/>
        <w:jc w:val="both"/>
        <w:rPr>
          <w:b/>
          <w:bCs/>
          <w:color w:val="808080" w:themeColor="background1" w:themeShade="80"/>
        </w:rPr>
      </w:pPr>
      <w:r w:rsidRPr="001E51D0">
        <w:rPr>
          <w:b/>
          <w:bCs/>
          <w:color w:val="808080" w:themeColor="background1" w:themeShade="80"/>
        </w:rPr>
        <w:t>De acuerdo con el Manual de Colombia Compra Eficiente, la entidad debe identificar y analizar las condiciones económicas del sector de estudio, con el fin de identificar posibles riesgos económicos y variables que afecten el sector. Crecimiento Económico del Sector Identificado y</w:t>
      </w:r>
      <w:r w:rsidR="00A44135" w:rsidRPr="001E51D0">
        <w:rPr>
          <w:b/>
          <w:bCs/>
          <w:color w:val="808080" w:themeColor="background1" w:themeShade="80"/>
        </w:rPr>
        <w:t>/o</w:t>
      </w:r>
      <w:r w:rsidRPr="001E51D0">
        <w:rPr>
          <w:b/>
          <w:bCs/>
          <w:color w:val="808080" w:themeColor="background1" w:themeShade="80"/>
        </w:rPr>
        <w:t xml:space="preserve"> servicios relacionados.</w:t>
      </w:r>
    </w:p>
    <w:p w14:paraId="43C5D5B0" w14:textId="2E3EA216" w:rsidR="00336F81" w:rsidRPr="00082EDC" w:rsidRDefault="00336F81" w:rsidP="000A24DA">
      <w:pPr>
        <w:pStyle w:val="Textoindependiente"/>
        <w:numPr>
          <w:ilvl w:val="0"/>
          <w:numId w:val="14"/>
        </w:numPr>
        <w:autoSpaceDE w:val="0"/>
        <w:autoSpaceDN w:val="0"/>
        <w:jc w:val="both"/>
        <w:rPr>
          <w:b/>
          <w:bCs/>
          <w:color w:val="808080" w:themeColor="background1" w:themeShade="80"/>
        </w:rPr>
      </w:pPr>
      <w:r w:rsidRPr="00082EDC">
        <w:rPr>
          <w:b/>
          <w:bCs/>
          <w:color w:val="808080" w:themeColor="background1" w:themeShade="80"/>
        </w:rPr>
        <w:t>Productos incluidos dentro del sector</w:t>
      </w:r>
    </w:p>
    <w:p w14:paraId="11D4D5A2" w14:textId="64AE61FE" w:rsidR="00936169" w:rsidRPr="00082EDC" w:rsidRDefault="00336F81" w:rsidP="000A24DA">
      <w:pPr>
        <w:pStyle w:val="Textoindependiente"/>
        <w:numPr>
          <w:ilvl w:val="0"/>
          <w:numId w:val="14"/>
        </w:numPr>
        <w:autoSpaceDE w:val="0"/>
        <w:autoSpaceDN w:val="0"/>
        <w:jc w:val="both"/>
        <w:rPr>
          <w:b/>
          <w:bCs/>
          <w:color w:val="808080" w:themeColor="background1" w:themeShade="80"/>
        </w:rPr>
      </w:pPr>
      <w:r w:rsidRPr="00082EDC">
        <w:rPr>
          <w:b/>
          <w:bCs/>
          <w:color w:val="808080" w:themeColor="background1" w:themeShade="80"/>
        </w:rPr>
        <w:t>Cifras totales de ve</w:t>
      </w:r>
      <w:r w:rsidR="00F71045" w:rsidRPr="00082EDC">
        <w:rPr>
          <w:b/>
          <w:bCs/>
          <w:color w:val="808080" w:themeColor="background1" w:themeShade="80"/>
        </w:rPr>
        <w:t>n</w:t>
      </w:r>
      <w:r w:rsidRPr="00082EDC">
        <w:rPr>
          <w:b/>
          <w:bCs/>
          <w:color w:val="808080" w:themeColor="background1" w:themeShade="80"/>
        </w:rPr>
        <w:t xml:space="preserve">tas. </w:t>
      </w:r>
    </w:p>
    <w:p w14:paraId="1040E95A" w14:textId="36C72B4C" w:rsidR="007F7E92" w:rsidRPr="00082EDC" w:rsidRDefault="007F7E92" w:rsidP="000A24DA">
      <w:pPr>
        <w:pStyle w:val="Textoindependiente"/>
        <w:numPr>
          <w:ilvl w:val="0"/>
          <w:numId w:val="14"/>
        </w:numPr>
        <w:autoSpaceDE w:val="0"/>
        <w:autoSpaceDN w:val="0"/>
        <w:jc w:val="both"/>
        <w:rPr>
          <w:b/>
          <w:bCs/>
          <w:color w:val="808080" w:themeColor="background1" w:themeShade="80"/>
        </w:rPr>
      </w:pPr>
      <w:r w:rsidRPr="001E51D0">
        <w:rPr>
          <w:b/>
          <w:bCs/>
          <w:color w:val="808080" w:themeColor="background1" w:themeShade="80"/>
        </w:rPr>
        <w:t>Soporte estadístico basado en datos de Colombia Compra, Cámaras de Comercio, DANE y otros, analizar las variables relevantes para el proceso.</w:t>
      </w:r>
    </w:p>
    <w:p w14:paraId="04947231" w14:textId="77777777" w:rsidR="00936169" w:rsidRPr="00082EDC" w:rsidRDefault="00936169" w:rsidP="000A24DA">
      <w:pPr>
        <w:pStyle w:val="Textoindependiente"/>
        <w:numPr>
          <w:ilvl w:val="0"/>
          <w:numId w:val="14"/>
        </w:numPr>
        <w:autoSpaceDE w:val="0"/>
        <w:autoSpaceDN w:val="0"/>
        <w:jc w:val="both"/>
        <w:rPr>
          <w:b/>
          <w:bCs/>
          <w:color w:val="808080" w:themeColor="background1" w:themeShade="80"/>
        </w:rPr>
      </w:pPr>
      <w:r w:rsidRPr="00082EDC">
        <w:rPr>
          <w:b/>
          <w:bCs/>
          <w:color w:val="808080" w:themeColor="background1" w:themeShade="80"/>
        </w:rPr>
        <w:t>Perspectivas de crecimiento, inversión y ventas.</w:t>
      </w:r>
    </w:p>
    <w:p w14:paraId="2544DBB1" w14:textId="24CA6E81" w:rsidR="007F7E92" w:rsidRDefault="007F7E92" w:rsidP="000A24DA">
      <w:pPr>
        <w:pStyle w:val="Textoindependiente"/>
        <w:numPr>
          <w:ilvl w:val="0"/>
          <w:numId w:val="14"/>
        </w:numPr>
        <w:autoSpaceDE w:val="0"/>
        <w:autoSpaceDN w:val="0"/>
        <w:jc w:val="both"/>
        <w:rPr>
          <w:b/>
          <w:bCs/>
          <w:color w:val="808080" w:themeColor="background1" w:themeShade="80"/>
        </w:rPr>
      </w:pPr>
      <w:r w:rsidRPr="001E51D0">
        <w:rPr>
          <w:b/>
          <w:bCs/>
          <w:color w:val="808080" w:themeColor="background1" w:themeShade="80"/>
        </w:rPr>
        <w:t xml:space="preserve">Analizar los subsectores </w:t>
      </w:r>
      <w:r w:rsidR="00F71045">
        <w:rPr>
          <w:b/>
          <w:bCs/>
          <w:color w:val="808080" w:themeColor="background1" w:themeShade="80"/>
        </w:rPr>
        <w:t xml:space="preserve">económicos </w:t>
      </w:r>
      <w:r w:rsidRPr="001E51D0">
        <w:rPr>
          <w:b/>
          <w:bCs/>
          <w:color w:val="808080" w:themeColor="background1" w:themeShade="80"/>
        </w:rPr>
        <w:t>que</w:t>
      </w:r>
      <w:r w:rsidR="0060179D" w:rsidRPr="001E51D0">
        <w:rPr>
          <w:b/>
          <w:bCs/>
          <w:color w:val="808080" w:themeColor="background1" w:themeShade="80"/>
        </w:rPr>
        <w:t xml:space="preserve"> puedan</w:t>
      </w:r>
      <w:r w:rsidRPr="001E51D0">
        <w:rPr>
          <w:b/>
          <w:bCs/>
          <w:color w:val="808080" w:themeColor="background1" w:themeShade="80"/>
        </w:rPr>
        <w:t xml:space="preserve"> influ</w:t>
      </w:r>
      <w:r w:rsidR="0060179D" w:rsidRPr="001E51D0">
        <w:rPr>
          <w:b/>
          <w:bCs/>
          <w:color w:val="808080" w:themeColor="background1" w:themeShade="80"/>
        </w:rPr>
        <w:t xml:space="preserve">ir </w:t>
      </w:r>
      <w:r w:rsidRPr="001E51D0">
        <w:rPr>
          <w:b/>
          <w:bCs/>
          <w:color w:val="808080" w:themeColor="background1" w:themeShade="80"/>
        </w:rPr>
        <w:t xml:space="preserve">potencialmente </w:t>
      </w:r>
      <w:r w:rsidR="0060179D" w:rsidRPr="001E51D0">
        <w:rPr>
          <w:b/>
          <w:bCs/>
          <w:color w:val="808080" w:themeColor="background1" w:themeShade="80"/>
        </w:rPr>
        <w:t>en el sector identificado.</w:t>
      </w:r>
    </w:p>
    <w:p w14:paraId="2046B371" w14:textId="77777777" w:rsidR="00840F00" w:rsidRPr="00082EDC" w:rsidRDefault="00840F00" w:rsidP="00840F00">
      <w:pPr>
        <w:pStyle w:val="Textoindependiente"/>
        <w:numPr>
          <w:ilvl w:val="0"/>
          <w:numId w:val="14"/>
        </w:numPr>
        <w:autoSpaceDE w:val="0"/>
        <w:autoSpaceDN w:val="0"/>
        <w:jc w:val="both"/>
        <w:rPr>
          <w:b/>
          <w:bCs/>
          <w:color w:val="808080" w:themeColor="background1" w:themeShade="80"/>
        </w:rPr>
      </w:pPr>
      <w:r w:rsidRPr="00082EDC">
        <w:rPr>
          <w:b/>
          <w:bCs/>
          <w:color w:val="808080" w:themeColor="background1" w:themeShade="80"/>
        </w:rPr>
        <w:t>Dinámica de importaciones y exportaciones en caso de que aplique.</w:t>
      </w:r>
    </w:p>
    <w:p w14:paraId="04FE065C" w14:textId="77777777" w:rsidR="00840F00" w:rsidRPr="001E51D0" w:rsidRDefault="00840F00" w:rsidP="00082EDC">
      <w:pPr>
        <w:pStyle w:val="Textoindependiente"/>
        <w:autoSpaceDE w:val="0"/>
        <w:autoSpaceDN w:val="0"/>
        <w:ind w:left="720"/>
        <w:jc w:val="both"/>
        <w:rPr>
          <w:b/>
          <w:bCs/>
          <w:color w:val="808080" w:themeColor="background1" w:themeShade="80"/>
        </w:rPr>
      </w:pPr>
    </w:p>
    <w:p w14:paraId="5DACDF67" w14:textId="7C55787F" w:rsidR="007F7E92" w:rsidRDefault="007F7E92" w:rsidP="000A24DA">
      <w:pPr>
        <w:jc w:val="both"/>
        <w:rPr>
          <w:b/>
          <w:bCs/>
          <w:color w:val="808080" w:themeColor="background1" w:themeShade="80"/>
        </w:rPr>
      </w:pPr>
    </w:p>
    <w:p w14:paraId="75FC9672" w14:textId="76248C6C" w:rsidR="0073246A" w:rsidRDefault="0073246A" w:rsidP="000A24DA">
      <w:pPr>
        <w:jc w:val="both"/>
        <w:rPr>
          <w:b/>
          <w:bCs/>
          <w:color w:val="808080" w:themeColor="background1" w:themeShade="80"/>
        </w:rPr>
      </w:pPr>
      <w:r w:rsidRPr="001E51D0">
        <w:rPr>
          <w:b/>
          <w:bCs/>
          <w:color w:val="808080" w:themeColor="background1" w:themeShade="80"/>
        </w:rPr>
        <w:t>Con lo anterior, se identifica el desempeño económico del sector.]</w:t>
      </w:r>
    </w:p>
    <w:p w14:paraId="603C1744" w14:textId="77777777" w:rsidR="0073246A" w:rsidRPr="001E51D0" w:rsidRDefault="0073246A" w:rsidP="000A24DA">
      <w:pPr>
        <w:jc w:val="both"/>
        <w:rPr>
          <w:b/>
          <w:bCs/>
          <w:color w:val="808080" w:themeColor="background1" w:themeShade="80"/>
        </w:rPr>
      </w:pPr>
    </w:p>
    <w:p w14:paraId="6C9DE6A2" w14:textId="77777777" w:rsidR="00287044" w:rsidRPr="001E51D0" w:rsidRDefault="00287044" w:rsidP="000A24DA">
      <w:pPr>
        <w:pStyle w:val="Textoindependiente"/>
        <w:jc w:val="both"/>
        <w:rPr>
          <w:b/>
          <w:bCs/>
          <w:color w:val="808080" w:themeColor="background1" w:themeShade="80"/>
        </w:rPr>
      </w:pPr>
      <w:r w:rsidRPr="001E51D0">
        <w:rPr>
          <w:b/>
          <w:bCs/>
          <w:color w:val="808080" w:themeColor="background1" w:themeShade="80"/>
        </w:rPr>
        <w:t>Se sugiere revisar:</w:t>
      </w:r>
    </w:p>
    <w:p w14:paraId="664ADDE1" w14:textId="77777777" w:rsidR="00287044" w:rsidRPr="001E51D0" w:rsidRDefault="00287044" w:rsidP="000A24DA">
      <w:pPr>
        <w:pStyle w:val="Textoindependiente"/>
        <w:jc w:val="both"/>
        <w:rPr>
          <w:b/>
          <w:bCs/>
          <w:color w:val="808080" w:themeColor="background1" w:themeShade="80"/>
        </w:rPr>
      </w:pPr>
    </w:p>
    <w:p w14:paraId="39C1D8DA" w14:textId="77777777" w:rsidR="00A01050" w:rsidRPr="00CC024D" w:rsidRDefault="00F63924" w:rsidP="000A24DA">
      <w:pPr>
        <w:pStyle w:val="Textoindependiente"/>
        <w:jc w:val="both"/>
        <w:rPr>
          <w:b/>
          <w:bCs/>
          <w:color w:val="808080" w:themeColor="background1" w:themeShade="80"/>
        </w:rPr>
      </w:pPr>
      <w:r w:rsidRPr="00CC024D">
        <w:rPr>
          <w:b/>
          <w:bCs/>
          <w:color w:val="808080" w:themeColor="background1" w:themeShade="80"/>
        </w:rPr>
        <w:t xml:space="preserve">DANE: </w:t>
      </w:r>
      <w:r w:rsidRPr="00B60C1D">
        <w:rPr>
          <w:bCs/>
          <w:color w:val="0033CC"/>
        </w:rPr>
        <w:t>www.dane.gov.co</w:t>
      </w:r>
      <w:r w:rsidRPr="00B60C1D">
        <w:rPr>
          <w:b/>
          <w:bCs/>
          <w:color w:val="0033CC"/>
        </w:rPr>
        <w:t xml:space="preserve"> </w:t>
      </w:r>
    </w:p>
    <w:p w14:paraId="57C12DCE" w14:textId="130FC6E7" w:rsidR="00A01050" w:rsidRDefault="00F63924" w:rsidP="000A24DA">
      <w:pPr>
        <w:pStyle w:val="Textoindependiente"/>
        <w:jc w:val="both"/>
        <w:rPr>
          <w:b/>
          <w:bCs/>
          <w:color w:val="00B0F0"/>
        </w:rPr>
      </w:pPr>
      <w:r w:rsidRPr="00CC024D">
        <w:rPr>
          <w:b/>
          <w:bCs/>
          <w:color w:val="808080" w:themeColor="background1" w:themeShade="80"/>
        </w:rPr>
        <w:t>ANIF:</w:t>
      </w:r>
      <w:r w:rsidR="00B60C1D">
        <w:rPr>
          <w:b/>
          <w:bCs/>
          <w:color w:val="00B0F0"/>
        </w:rPr>
        <w:t xml:space="preserve"> </w:t>
      </w:r>
      <w:r w:rsidR="00B60C1D" w:rsidRPr="00B60C1D">
        <w:rPr>
          <w:bCs/>
          <w:color w:val="0033CC"/>
        </w:rPr>
        <w:t>https://www.anif.com.co/</w:t>
      </w:r>
    </w:p>
    <w:p w14:paraId="38687028" w14:textId="0E2B9731" w:rsidR="00A01050" w:rsidRDefault="00F63924" w:rsidP="000A24DA">
      <w:pPr>
        <w:pStyle w:val="Textoindependiente"/>
        <w:jc w:val="both"/>
        <w:rPr>
          <w:b/>
          <w:bCs/>
          <w:color w:val="00B0F0"/>
        </w:rPr>
      </w:pPr>
      <w:r w:rsidRPr="00CC024D">
        <w:rPr>
          <w:b/>
          <w:bCs/>
          <w:color w:val="808080" w:themeColor="background1" w:themeShade="80"/>
        </w:rPr>
        <w:t>ANDI (Encuesta de opinión industrial):</w:t>
      </w:r>
      <w:r w:rsidRPr="001E51D0">
        <w:rPr>
          <w:b/>
          <w:bCs/>
          <w:color w:val="00B0F0"/>
        </w:rPr>
        <w:t xml:space="preserve"> </w:t>
      </w:r>
      <w:hyperlink r:id="rId16" w:history="1">
        <w:r w:rsidR="00A01050" w:rsidRPr="00DE7D12">
          <w:rPr>
            <w:rStyle w:val="Hipervnculo"/>
            <w:bCs/>
          </w:rPr>
          <w:t>www.andi.com.co</w:t>
        </w:r>
      </w:hyperlink>
      <w:r w:rsidRPr="00DE7D12">
        <w:rPr>
          <w:bCs/>
          <w:color w:val="00B0F0"/>
        </w:rPr>
        <w:t xml:space="preserve"> </w:t>
      </w:r>
    </w:p>
    <w:p w14:paraId="64BE4C0E" w14:textId="620176ED" w:rsidR="00A01050" w:rsidRDefault="00F63924" w:rsidP="000A24DA">
      <w:pPr>
        <w:pStyle w:val="Textoindependiente"/>
        <w:jc w:val="both"/>
        <w:rPr>
          <w:b/>
          <w:bCs/>
          <w:color w:val="00B0F0"/>
        </w:rPr>
      </w:pPr>
      <w:r w:rsidRPr="00CC024D">
        <w:rPr>
          <w:b/>
          <w:bCs/>
          <w:color w:val="808080" w:themeColor="background1" w:themeShade="80"/>
        </w:rPr>
        <w:t>Banco de La República:</w:t>
      </w:r>
      <w:r w:rsidRPr="001E51D0">
        <w:rPr>
          <w:b/>
          <w:bCs/>
          <w:color w:val="00B0F0"/>
        </w:rPr>
        <w:t xml:space="preserve"> </w:t>
      </w:r>
      <w:hyperlink r:id="rId17" w:history="1">
        <w:r w:rsidR="00A01050" w:rsidRPr="00DE7D12">
          <w:rPr>
            <w:rStyle w:val="Hipervnculo"/>
            <w:bCs/>
          </w:rPr>
          <w:t>www.banrep.gov.co</w:t>
        </w:r>
      </w:hyperlink>
      <w:r w:rsidRPr="001E51D0">
        <w:rPr>
          <w:b/>
          <w:bCs/>
          <w:color w:val="00B0F0"/>
        </w:rPr>
        <w:t xml:space="preserve"> </w:t>
      </w:r>
    </w:p>
    <w:p w14:paraId="3EB3EB3E" w14:textId="77777777" w:rsidR="00A01050" w:rsidRPr="00CC024D" w:rsidRDefault="00F63924" w:rsidP="000A24DA">
      <w:pPr>
        <w:pStyle w:val="Textoindependiente"/>
        <w:jc w:val="both"/>
        <w:rPr>
          <w:b/>
          <w:bCs/>
          <w:color w:val="808080" w:themeColor="background1" w:themeShade="80"/>
        </w:rPr>
      </w:pPr>
      <w:r w:rsidRPr="00CC024D">
        <w:rPr>
          <w:b/>
          <w:bCs/>
          <w:color w:val="808080" w:themeColor="background1" w:themeShade="80"/>
        </w:rPr>
        <w:t xml:space="preserve">Cámaras de Comercio </w:t>
      </w:r>
    </w:p>
    <w:p w14:paraId="1FD8DD1D" w14:textId="2F462C6E" w:rsidR="00A01050" w:rsidRDefault="00F63924" w:rsidP="000A24DA">
      <w:pPr>
        <w:pStyle w:val="Textoindependiente"/>
        <w:jc w:val="both"/>
        <w:rPr>
          <w:b/>
          <w:bCs/>
          <w:color w:val="00B0F0"/>
        </w:rPr>
      </w:pPr>
      <w:r w:rsidRPr="00CC024D">
        <w:rPr>
          <w:b/>
          <w:bCs/>
          <w:color w:val="808080" w:themeColor="background1" w:themeShade="80"/>
        </w:rPr>
        <w:t>Superintendencia de Industria y Comercio:</w:t>
      </w:r>
      <w:r w:rsidRPr="001E51D0">
        <w:rPr>
          <w:b/>
          <w:bCs/>
          <w:color w:val="00B0F0"/>
        </w:rPr>
        <w:t xml:space="preserve"> </w:t>
      </w:r>
      <w:hyperlink r:id="rId18" w:history="1">
        <w:r w:rsidR="00A01050" w:rsidRPr="00DE7D12">
          <w:rPr>
            <w:rStyle w:val="Hipervnculo"/>
            <w:bCs/>
          </w:rPr>
          <w:t>www.sic.gov.co</w:t>
        </w:r>
      </w:hyperlink>
      <w:r w:rsidRPr="00DE7D12">
        <w:rPr>
          <w:bCs/>
          <w:color w:val="00B0F0"/>
        </w:rPr>
        <w:t xml:space="preserve"> </w:t>
      </w:r>
    </w:p>
    <w:p w14:paraId="0C2EE361" w14:textId="664EB1A2" w:rsidR="00A01050" w:rsidRDefault="00F63924" w:rsidP="000A24DA">
      <w:pPr>
        <w:pStyle w:val="Textoindependiente"/>
        <w:jc w:val="both"/>
        <w:rPr>
          <w:b/>
          <w:bCs/>
          <w:color w:val="00B0F0"/>
        </w:rPr>
      </w:pPr>
      <w:r w:rsidRPr="00CC024D">
        <w:rPr>
          <w:b/>
          <w:bCs/>
          <w:color w:val="808080" w:themeColor="background1" w:themeShade="80"/>
        </w:rPr>
        <w:t>Fedesarrollo:</w:t>
      </w:r>
      <w:r w:rsidRPr="001E51D0">
        <w:rPr>
          <w:b/>
          <w:bCs/>
          <w:color w:val="00B0F0"/>
        </w:rPr>
        <w:t xml:space="preserve"> </w:t>
      </w:r>
      <w:hyperlink r:id="rId19" w:history="1">
        <w:r w:rsidR="00A01050" w:rsidRPr="00DE7D12">
          <w:rPr>
            <w:rStyle w:val="Hipervnculo"/>
            <w:bCs/>
          </w:rPr>
          <w:t>www.fedesarrollo.org.co</w:t>
        </w:r>
      </w:hyperlink>
      <w:r w:rsidRPr="00DE7D12">
        <w:rPr>
          <w:bCs/>
          <w:color w:val="00B0F0"/>
        </w:rPr>
        <w:t xml:space="preserve"> </w:t>
      </w:r>
    </w:p>
    <w:p w14:paraId="779A5CCB" w14:textId="61E3E988" w:rsidR="00A01050" w:rsidRDefault="00F63924" w:rsidP="000A24DA">
      <w:pPr>
        <w:pStyle w:val="Textoindependiente"/>
        <w:jc w:val="both"/>
        <w:rPr>
          <w:b/>
          <w:bCs/>
          <w:color w:val="00B0F0"/>
        </w:rPr>
      </w:pPr>
      <w:r w:rsidRPr="00CC024D">
        <w:rPr>
          <w:b/>
          <w:bCs/>
          <w:color w:val="808080" w:themeColor="background1" w:themeShade="80"/>
        </w:rPr>
        <w:t>Confecámaras:</w:t>
      </w:r>
      <w:r w:rsidRPr="001E51D0">
        <w:rPr>
          <w:b/>
          <w:bCs/>
          <w:color w:val="00B0F0"/>
        </w:rPr>
        <w:t xml:space="preserve"> </w:t>
      </w:r>
      <w:hyperlink r:id="rId20" w:history="1">
        <w:r w:rsidR="00A01050" w:rsidRPr="00DE7D12">
          <w:rPr>
            <w:rStyle w:val="Hipervnculo"/>
            <w:bCs/>
          </w:rPr>
          <w:t>www.confecamaras.org.co</w:t>
        </w:r>
      </w:hyperlink>
      <w:r w:rsidRPr="00DE7D12">
        <w:rPr>
          <w:bCs/>
          <w:color w:val="00B0F0"/>
        </w:rPr>
        <w:t xml:space="preserve"> </w:t>
      </w:r>
    </w:p>
    <w:p w14:paraId="5FAA2B77" w14:textId="6FDFEE24" w:rsidR="00A01050" w:rsidRDefault="00F63924" w:rsidP="000A24DA">
      <w:pPr>
        <w:pStyle w:val="Textoindependiente"/>
        <w:jc w:val="both"/>
        <w:rPr>
          <w:b/>
          <w:bCs/>
          <w:color w:val="00B0F0"/>
        </w:rPr>
      </w:pPr>
      <w:r w:rsidRPr="00CC024D">
        <w:rPr>
          <w:b/>
          <w:bCs/>
          <w:color w:val="808080" w:themeColor="background1" w:themeShade="80"/>
        </w:rPr>
        <w:t>Departamento Nacional de Planeación –DNP–:</w:t>
      </w:r>
      <w:r w:rsidRPr="001E51D0">
        <w:rPr>
          <w:b/>
          <w:bCs/>
          <w:color w:val="00B0F0"/>
        </w:rPr>
        <w:t xml:space="preserve"> </w:t>
      </w:r>
      <w:hyperlink r:id="rId21" w:history="1">
        <w:r w:rsidR="00A01050" w:rsidRPr="00DE7D12">
          <w:rPr>
            <w:rStyle w:val="Hipervnculo"/>
            <w:bCs/>
          </w:rPr>
          <w:t>www.dnp.gov.co</w:t>
        </w:r>
      </w:hyperlink>
      <w:r w:rsidRPr="00DE7D12">
        <w:rPr>
          <w:bCs/>
          <w:color w:val="00B0F0"/>
        </w:rPr>
        <w:t xml:space="preserve"> </w:t>
      </w:r>
    </w:p>
    <w:p w14:paraId="6D551E06" w14:textId="5A288F45" w:rsidR="00F63924" w:rsidRPr="001E51D0" w:rsidRDefault="00F63924" w:rsidP="000A24DA">
      <w:pPr>
        <w:pStyle w:val="Textoindependiente"/>
        <w:jc w:val="both"/>
        <w:rPr>
          <w:b/>
          <w:bCs/>
          <w:color w:val="00B0F0"/>
        </w:rPr>
      </w:pPr>
      <w:r w:rsidRPr="00CC024D">
        <w:rPr>
          <w:b/>
          <w:bCs/>
          <w:color w:val="808080" w:themeColor="background1" w:themeShade="80"/>
        </w:rPr>
        <w:t>Asobancaria (economía y finanzas):</w:t>
      </w:r>
      <w:r w:rsidRPr="001E51D0">
        <w:rPr>
          <w:b/>
          <w:bCs/>
          <w:color w:val="00B0F0"/>
        </w:rPr>
        <w:t xml:space="preserve"> </w:t>
      </w:r>
      <w:hyperlink r:id="rId22" w:history="1">
        <w:r w:rsidRPr="00DE7D12">
          <w:rPr>
            <w:rStyle w:val="Hipervnculo"/>
            <w:bCs/>
          </w:rPr>
          <w:t>www.asobancaria.com</w:t>
        </w:r>
      </w:hyperlink>
      <w:r w:rsidR="00CC024D" w:rsidRPr="00DE7D12">
        <w:rPr>
          <w:rStyle w:val="Hipervnculo"/>
          <w:bCs/>
        </w:rPr>
        <w:t xml:space="preserve"> </w:t>
      </w:r>
      <w:r w:rsidRPr="001E51D0">
        <w:rPr>
          <w:b/>
          <w:bCs/>
          <w:color w:val="00B0F0"/>
        </w:rPr>
        <w:t xml:space="preserve"> </w:t>
      </w:r>
    </w:p>
    <w:p w14:paraId="7D30F701" w14:textId="77777777" w:rsidR="00F63924" w:rsidRPr="001E51D0" w:rsidRDefault="00F63924" w:rsidP="000A24DA">
      <w:pPr>
        <w:pStyle w:val="Textoindependiente"/>
        <w:jc w:val="both"/>
        <w:rPr>
          <w:b/>
          <w:bCs/>
          <w:color w:val="808080" w:themeColor="background1" w:themeShade="80"/>
        </w:rPr>
      </w:pPr>
    </w:p>
    <w:p w14:paraId="4C0364E8" w14:textId="35B38E8D" w:rsidR="007F7E92" w:rsidRPr="001E51D0" w:rsidRDefault="007F7E92" w:rsidP="000A24DA">
      <w:pPr>
        <w:pStyle w:val="Textoindependiente"/>
        <w:jc w:val="both"/>
        <w:rPr>
          <w:b/>
          <w:bCs/>
          <w:color w:val="808080" w:themeColor="background1" w:themeShade="80"/>
        </w:rPr>
      </w:pPr>
    </w:p>
    <w:p w14:paraId="5B743CB9" w14:textId="77777777" w:rsidR="007F7E92" w:rsidRPr="001E51D0" w:rsidRDefault="007F7E92" w:rsidP="00070A25">
      <w:pPr>
        <w:pStyle w:val="Textoindependiente"/>
        <w:numPr>
          <w:ilvl w:val="1"/>
          <w:numId w:val="24"/>
        </w:numPr>
        <w:autoSpaceDE w:val="0"/>
        <w:autoSpaceDN w:val="0"/>
        <w:jc w:val="both"/>
        <w:rPr>
          <w:b/>
          <w:bCs/>
          <w:color w:val="000000" w:themeColor="text1"/>
        </w:rPr>
      </w:pPr>
      <w:r w:rsidRPr="001E51D0">
        <w:rPr>
          <w:b/>
          <w:bCs/>
          <w:color w:val="000000" w:themeColor="text1"/>
        </w:rPr>
        <w:t>Perspectiva organizacional</w:t>
      </w:r>
    </w:p>
    <w:p w14:paraId="154A5B9A" w14:textId="77777777" w:rsidR="007F7E92" w:rsidRPr="001E51D0" w:rsidRDefault="007F7E92" w:rsidP="000A24DA">
      <w:pPr>
        <w:pStyle w:val="Textoindependiente"/>
        <w:ind w:left="360"/>
        <w:jc w:val="both"/>
        <w:rPr>
          <w:b/>
          <w:bCs/>
          <w:color w:val="808080" w:themeColor="background1" w:themeShade="80"/>
        </w:rPr>
      </w:pPr>
    </w:p>
    <w:p w14:paraId="346536C9" w14:textId="77777777" w:rsidR="00AC7FED" w:rsidRPr="001E51D0" w:rsidRDefault="00AC7FED" w:rsidP="000A24DA">
      <w:pPr>
        <w:pStyle w:val="Textoindependiente"/>
        <w:numPr>
          <w:ilvl w:val="0"/>
          <w:numId w:val="14"/>
        </w:numPr>
        <w:ind w:left="360" w:firstLine="66"/>
        <w:jc w:val="both"/>
        <w:rPr>
          <w:b/>
          <w:bCs/>
          <w:color w:val="808080" w:themeColor="background1" w:themeShade="80"/>
        </w:rPr>
      </w:pPr>
      <w:r w:rsidRPr="001E51D0">
        <w:rPr>
          <w:b/>
          <w:bCs/>
          <w:color w:val="808080" w:themeColor="background1" w:themeShade="80"/>
        </w:rPr>
        <w:t>Agentes que componen el sector. (Quienes son)</w:t>
      </w:r>
    </w:p>
    <w:p w14:paraId="5280A07C" w14:textId="77777777" w:rsidR="0088010F" w:rsidRPr="001E51D0" w:rsidRDefault="007F7E92" w:rsidP="000A24DA">
      <w:pPr>
        <w:pStyle w:val="Textoindependiente"/>
        <w:numPr>
          <w:ilvl w:val="0"/>
          <w:numId w:val="14"/>
        </w:numPr>
        <w:ind w:left="360" w:firstLine="66"/>
        <w:jc w:val="both"/>
        <w:rPr>
          <w:b/>
          <w:bCs/>
          <w:color w:val="808080" w:themeColor="background1" w:themeShade="80"/>
        </w:rPr>
      </w:pPr>
      <w:r w:rsidRPr="001E51D0">
        <w:rPr>
          <w:b/>
          <w:bCs/>
          <w:color w:val="808080" w:themeColor="background1" w:themeShade="80"/>
        </w:rPr>
        <w:t>Gremios y asociaciones que participan en el sector. (Cómo están organizados)</w:t>
      </w:r>
    </w:p>
    <w:p w14:paraId="4AB20253" w14:textId="63E52E70" w:rsidR="007F7E92" w:rsidRPr="001E51D0" w:rsidRDefault="007F7E92" w:rsidP="000A24DA">
      <w:pPr>
        <w:pStyle w:val="Textoindependiente"/>
        <w:numPr>
          <w:ilvl w:val="0"/>
          <w:numId w:val="14"/>
        </w:numPr>
        <w:ind w:left="360" w:firstLine="66"/>
        <w:jc w:val="both"/>
        <w:rPr>
          <w:b/>
          <w:bCs/>
          <w:color w:val="808080" w:themeColor="background1" w:themeShade="80"/>
        </w:rPr>
      </w:pPr>
      <w:r w:rsidRPr="001E51D0">
        <w:rPr>
          <w:b/>
          <w:bCs/>
          <w:color w:val="808080" w:themeColor="background1" w:themeShade="80"/>
        </w:rPr>
        <w:t>Cadena de producción y distribución (Cómo lo hacen, Cómo lo venden)</w:t>
      </w:r>
    </w:p>
    <w:p w14:paraId="6A337599" w14:textId="325A40A8" w:rsidR="00896213" w:rsidRPr="00CC024D" w:rsidRDefault="00896213" w:rsidP="000A24DA">
      <w:pPr>
        <w:pStyle w:val="Textoindependiente"/>
        <w:numPr>
          <w:ilvl w:val="0"/>
          <w:numId w:val="14"/>
        </w:numPr>
        <w:ind w:left="360" w:firstLine="66"/>
        <w:jc w:val="both"/>
        <w:rPr>
          <w:b/>
          <w:bCs/>
          <w:color w:val="808080" w:themeColor="background1" w:themeShade="80"/>
        </w:rPr>
      </w:pPr>
      <w:r w:rsidRPr="00CC024D">
        <w:rPr>
          <w:b/>
          <w:bCs/>
          <w:color w:val="808080" w:themeColor="background1" w:themeShade="80"/>
        </w:rPr>
        <w:t>Materias primas necesarias para la producción y la variación de sus precios</w:t>
      </w:r>
    </w:p>
    <w:p w14:paraId="4B6F4020" w14:textId="77777777" w:rsidR="00D56B1B" w:rsidRPr="001E51D0" w:rsidRDefault="00D56B1B" w:rsidP="000A24DA">
      <w:pPr>
        <w:pStyle w:val="Textoindependiente"/>
        <w:ind w:left="426"/>
        <w:jc w:val="both"/>
        <w:rPr>
          <w:b/>
          <w:bCs/>
          <w:color w:val="808080" w:themeColor="background1" w:themeShade="80"/>
        </w:rPr>
      </w:pPr>
    </w:p>
    <w:p w14:paraId="44E30885" w14:textId="77777777" w:rsidR="007F7E92" w:rsidRPr="001E51D0" w:rsidRDefault="007F7E92" w:rsidP="00070A25">
      <w:pPr>
        <w:pStyle w:val="Textoindependiente"/>
        <w:numPr>
          <w:ilvl w:val="1"/>
          <w:numId w:val="24"/>
        </w:numPr>
        <w:autoSpaceDE w:val="0"/>
        <w:autoSpaceDN w:val="0"/>
        <w:jc w:val="both"/>
        <w:rPr>
          <w:b/>
          <w:bCs/>
          <w:color w:val="000000" w:themeColor="text1"/>
        </w:rPr>
      </w:pPr>
      <w:r w:rsidRPr="001E51D0">
        <w:rPr>
          <w:b/>
          <w:bCs/>
          <w:color w:val="000000" w:themeColor="text1"/>
        </w:rPr>
        <w:t xml:space="preserve">Perspectiva Técnica: </w:t>
      </w:r>
    </w:p>
    <w:p w14:paraId="54CABD6B" w14:textId="77777777" w:rsidR="007F7E92" w:rsidRPr="001E51D0" w:rsidRDefault="007F7E92" w:rsidP="000A24DA">
      <w:pPr>
        <w:pStyle w:val="Textoindependiente"/>
        <w:ind w:left="1080"/>
        <w:jc w:val="both"/>
        <w:rPr>
          <w:b/>
          <w:bCs/>
          <w:color w:val="000000" w:themeColor="text1"/>
        </w:rPr>
      </w:pPr>
    </w:p>
    <w:p w14:paraId="54342189" w14:textId="77777777" w:rsidR="00135B3E" w:rsidRPr="00880CFA" w:rsidRDefault="007F7E92" w:rsidP="00135B3E">
      <w:pPr>
        <w:pStyle w:val="Textoindependiente"/>
        <w:jc w:val="both"/>
        <w:rPr>
          <w:b/>
          <w:bCs/>
          <w:color w:val="808080" w:themeColor="background1" w:themeShade="80"/>
        </w:rPr>
      </w:pPr>
      <w:r w:rsidRPr="00880CFA">
        <w:rPr>
          <w:b/>
          <w:bCs/>
          <w:color w:val="808080" w:themeColor="background1" w:themeShade="80"/>
        </w:rPr>
        <w:t>[</w:t>
      </w:r>
      <w:r w:rsidR="00135B3E" w:rsidRPr="00880CFA">
        <w:rPr>
          <w:b/>
          <w:bCs/>
          <w:color w:val="808080" w:themeColor="background1" w:themeShade="80"/>
        </w:rPr>
        <w:t>Analizar las condiciones técnicas y tecnológicas del mercado que impactan al bien o servicio que satisface la necesidad de la Entidad, incluyendo el estado de innovación y</w:t>
      </w:r>
    </w:p>
    <w:p w14:paraId="6EF76FB1" w14:textId="77777777" w:rsidR="00135B3E" w:rsidRPr="00880CFA" w:rsidRDefault="00135B3E" w:rsidP="00135B3E">
      <w:pPr>
        <w:pStyle w:val="Textoindependiente"/>
        <w:jc w:val="both"/>
        <w:rPr>
          <w:b/>
          <w:bCs/>
          <w:color w:val="808080" w:themeColor="background1" w:themeShade="80"/>
        </w:rPr>
      </w:pPr>
      <w:r w:rsidRPr="00880CFA">
        <w:rPr>
          <w:b/>
          <w:bCs/>
          <w:color w:val="808080" w:themeColor="background1" w:themeShade="80"/>
        </w:rPr>
        <w:t>desarrollo que permite crear nuevos productos y oportunidades de mercado. Asimismo,</w:t>
      </w:r>
    </w:p>
    <w:p w14:paraId="753EC943" w14:textId="2584BADC" w:rsidR="007660E8" w:rsidRPr="00880CFA" w:rsidRDefault="00135B3E" w:rsidP="00135B3E">
      <w:pPr>
        <w:pStyle w:val="Textoindependiente"/>
        <w:jc w:val="both"/>
        <w:rPr>
          <w:b/>
          <w:bCs/>
          <w:color w:val="808080" w:themeColor="background1" w:themeShade="80"/>
        </w:rPr>
      </w:pPr>
      <w:r w:rsidRPr="00880CFA">
        <w:rPr>
          <w:b/>
          <w:bCs/>
          <w:color w:val="808080" w:themeColor="background1" w:themeShade="80"/>
        </w:rPr>
        <w:t>nuevas tendencias relacionadas con cambios tecnológicos, diversidad en las características de los productos, especificaciones de calidad, condiciones especiales para la entrega (ej.: cadenas de frío, sistemas de vigilancia, etc.), tiempos de entrega, entre otros, que puedan aportar eficiencia y valor en la contratación</w:t>
      </w:r>
      <w:r w:rsidR="007F7E92" w:rsidRPr="00880CFA">
        <w:rPr>
          <w:b/>
          <w:bCs/>
          <w:color w:val="808080" w:themeColor="background1" w:themeShade="80"/>
        </w:rPr>
        <w:t xml:space="preserve">. </w:t>
      </w:r>
    </w:p>
    <w:p w14:paraId="1CE47C04" w14:textId="77777777" w:rsidR="007660E8" w:rsidRPr="001E51D0" w:rsidRDefault="007660E8" w:rsidP="000A24DA">
      <w:pPr>
        <w:pStyle w:val="Textoindependiente"/>
        <w:jc w:val="both"/>
        <w:rPr>
          <w:b/>
          <w:bCs/>
          <w:color w:val="808080" w:themeColor="background1" w:themeShade="80"/>
        </w:rPr>
      </w:pPr>
    </w:p>
    <w:p w14:paraId="5CCFB8D8" w14:textId="6FEC0C84" w:rsidR="006B2669" w:rsidRPr="001E51D0" w:rsidRDefault="007F7E92" w:rsidP="006B2669">
      <w:pPr>
        <w:pStyle w:val="Textoindependiente"/>
        <w:jc w:val="both"/>
        <w:rPr>
          <w:b/>
          <w:bCs/>
          <w:color w:val="808080" w:themeColor="background1" w:themeShade="80"/>
        </w:rPr>
      </w:pPr>
      <w:r w:rsidRPr="001E51D0">
        <w:rPr>
          <w:b/>
          <w:bCs/>
          <w:color w:val="808080" w:themeColor="background1" w:themeShade="80"/>
        </w:rPr>
        <w:t>Considerar el transporte, mantenimiento y operación posterior a la entrega y/o suministro</w:t>
      </w:r>
      <w:r w:rsidR="00005B26" w:rsidRPr="001E51D0">
        <w:rPr>
          <w:b/>
          <w:bCs/>
          <w:color w:val="808080" w:themeColor="background1" w:themeShade="80"/>
        </w:rPr>
        <w:t>,</w:t>
      </w:r>
      <w:r w:rsidRPr="001E51D0">
        <w:rPr>
          <w:b/>
          <w:bCs/>
          <w:color w:val="808080" w:themeColor="background1" w:themeShade="80"/>
        </w:rPr>
        <w:t xml:space="preserve"> garantías</w:t>
      </w:r>
      <w:r w:rsidR="00005B26" w:rsidRPr="001E51D0">
        <w:rPr>
          <w:b/>
          <w:bCs/>
          <w:color w:val="808080" w:themeColor="background1" w:themeShade="80"/>
        </w:rPr>
        <w:t xml:space="preserve"> del producto</w:t>
      </w:r>
      <w:r w:rsidR="00B05C79" w:rsidRPr="001E51D0">
        <w:rPr>
          <w:b/>
          <w:bCs/>
          <w:color w:val="808080" w:themeColor="background1" w:themeShade="80"/>
        </w:rPr>
        <w:t xml:space="preserve">, </w:t>
      </w:r>
      <w:r w:rsidR="00CC024D">
        <w:rPr>
          <w:b/>
          <w:bCs/>
          <w:color w:val="808080" w:themeColor="background1" w:themeShade="80"/>
        </w:rPr>
        <w:t>c</w:t>
      </w:r>
      <w:r w:rsidR="00CC024D" w:rsidRPr="006B2669">
        <w:rPr>
          <w:b/>
          <w:bCs/>
          <w:color w:val="808080" w:themeColor="background1" w:themeShade="80"/>
        </w:rPr>
        <w:t>ronogramas</w:t>
      </w:r>
      <w:r w:rsidR="00CC024D">
        <w:rPr>
          <w:b/>
          <w:bCs/>
          <w:color w:val="808080" w:themeColor="background1" w:themeShade="80"/>
        </w:rPr>
        <w:t>,</w:t>
      </w:r>
      <w:r w:rsidR="00CC024D" w:rsidRPr="001E51D0">
        <w:rPr>
          <w:b/>
          <w:bCs/>
          <w:color w:val="808080" w:themeColor="background1" w:themeShade="80"/>
        </w:rPr>
        <w:t xml:space="preserve"> </w:t>
      </w:r>
      <w:r w:rsidR="00CC024D" w:rsidRPr="006B2669">
        <w:rPr>
          <w:b/>
          <w:bCs/>
          <w:color w:val="808080" w:themeColor="background1" w:themeShade="80"/>
        </w:rPr>
        <w:t>Tiempos y lugares de entrega acordados</w:t>
      </w:r>
      <w:r w:rsidR="00CC024D" w:rsidRPr="001E51D0">
        <w:rPr>
          <w:b/>
          <w:bCs/>
          <w:color w:val="808080" w:themeColor="background1" w:themeShade="80"/>
        </w:rPr>
        <w:t xml:space="preserve"> </w:t>
      </w:r>
      <w:r w:rsidR="00B05C79" w:rsidRPr="001E51D0">
        <w:rPr>
          <w:b/>
          <w:bCs/>
          <w:color w:val="808080" w:themeColor="background1" w:themeShade="80"/>
        </w:rPr>
        <w:t>etc</w:t>
      </w:r>
      <w:r w:rsidRPr="001E51D0">
        <w:rPr>
          <w:b/>
          <w:bCs/>
          <w:color w:val="808080" w:themeColor="background1" w:themeShade="80"/>
        </w:rPr>
        <w:t>.</w:t>
      </w:r>
    </w:p>
    <w:p w14:paraId="370A872F" w14:textId="77777777" w:rsidR="006D1E58" w:rsidRPr="001E51D0" w:rsidRDefault="006D1E58" w:rsidP="000A24DA">
      <w:pPr>
        <w:pStyle w:val="Textoindependiente"/>
        <w:jc w:val="both"/>
        <w:rPr>
          <w:b/>
          <w:bCs/>
          <w:color w:val="808080" w:themeColor="background1" w:themeShade="80"/>
        </w:rPr>
      </w:pPr>
    </w:p>
    <w:p w14:paraId="00D18951" w14:textId="6EDB3401" w:rsidR="007F7E92" w:rsidRPr="001E51D0" w:rsidRDefault="006D1E58" w:rsidP="000A24DA">
      <w:pPr>
        <w:pStyle w:val="Textoindependiente"/>
        <w:jc w:val="both"/>
        <w:rPr>
          <w:b/>
          <w:bCs/>
          <w:color w:val="808080" w:themeColor="background1" w:themeShade="80"/>
        </w:rPr>
      </w:pPr>
      <w:r w:rsidRPr="00CC024D">
        <w:rPr>
          <w:b/>
          <w:bCs/>
          <w:color w:val="808080" w:themeColor="background1" w:themeShade="80"/>
        </w:rPr>
        <w:t xml:space="preserve">En este punto se podría justificar la necesidad que el futuro proveedor cuente con establecimiento de comercio en la ciudad Pasto, o en otro </w:t>
      </w:r>
      <w:r w:rsidR="00EF1DBF" w:rsidRPr="00CC024D">
        <w:rPr>
          <w:b/>
          <w:bCs/>
          <w:color w:val="808080" w:themeColor="background1" w:themeShade="80"/>
        </w:rPr>
        <w:t>municipio</w:t>
      </w:r>
      <w:r w:rsidRPr="00CC024D">
        <w:rPr>
          <w:b/>
          <w:bCs/>
          <w:color w:val="808080" w:themeColor="background1" w:themeShade="80"/>
        </w:rPr>
        <w:t xml:space="preserve"> estratégico para la debida ejecución del contrato</w:t>
      </w:r>
      <w:r w:rsidR="00010B30" w:rsidRPr="00CC024D">
        <w:rPr>
          <w:b/>
          <w:bCs/>
          <w:color w:val="808080" w:themeColor="background1" w:themeShade="80"/>
        </w:rPr>
        <w:t xml:space="preserve"> en caso de requerirse</w:t>
      </w:r>
      <w:r w:rsidRPr="001E51D0">
        <w:rPr>
          <w:b/>
          <w:bCs/>
          <w:color w:val="808080" w:themeColor="background1" w:themeShade="80"/>
        </w:rPr>
        <w:t>.</w:t>
      </w:r>
      <w:r w:rsidR="007F7E92" w:rsidRPr="001E51D0">
        <w:rPr>
          <w:b/>
          <w:bCs/>
          <w:color w:val="808080" w:themeColor="background1" w:themeShade="80"/>
        </w:rPr>
        <w:t>]</w:t>
      </w:r>
    </w:p>
    <w:p w14:paraId="53A7E9D4" w14:textId="241F374F" w:rsidR="00FF16F1" w:rsidRDefault="00FF16F1" w:rsidP="000A24DA">
      <w:pPr>
        <w:pStyle w:val="Textoindependiente"/>
        <w:ind w:left="360"/>
        <w:jc w:val="both"/>
        <w:rPr>
          <w:b/>
          <w:bCs/>
          <w:color w:val="808080" w:themeColor="background1" w:themeShade="80"/>
        </w:rPr>
      </w:pPr>
    </w:p>
    <w:p w14:paraId="5C9995CF" w14:textId="77777777" w:rsidR="002F3B14" w:rsidRPr="001E51D0" w:rsidRDefault="002F3B14" w:rsidP="000A24DA">
      <w:pPr>
        <w:pStyle w:val="Textoindependiente"/>
        <w:ind w:left="360"/>
        <w:jc w:val="both"/>
        <w:rPr>
          <w:b/>
          <w:bCs/>
          <w:color w:val="808080" w:themeColor="background1" w:themeShade="80"/>
        </w:rPr>
      </w:pPr>
    </w:p>
    <w:p w14:paraId="307D6046" w14:textId="77777777" w:rsidR="007F7E92" w:rsidRPr="001E51D0" w:rsidRDefault="007F7E92" w:rsidP="00070A25">
      <w:pPr>
        <w:pStyle w:val="Textoindependiente"/>
        <w:numPr>
          <w:ilvl w:val="1"/>
          <w:numId w:val="24"/>
        </w:numPr>
        <w:autoSpaceDE w:val="0"/>
        <w:autoSpaceDN w:val="0"/>
        <w:jc w:val="both"/>
        <w:rPr>
          <w:b/>
          <w:bCs/>
        </w:rPr>
      </w:pPr>
      <w:r w:rsidRPr="001E51D0">
        <w:rPr>
          <w:b/>
          <w:bCs/>
          <w:color w:val="000000" w:themeColor="text1"/>
        </w:rPr>
        <w:lastRenderedPageBreak/>
        <w:t>Otros Aspectos</w:t>
      </w:r>
      <w:r w:rsidRPr="001E51D0">
        <w:rPr>
          <w:b/>
          <w:bCs/>
        </w:rPr>
        <w:t xml:space="preserve">: </w:t>
      </w:r>
    </w:p>
    <w:p w14:paraId="54E32B2A" w14:textId="77777777" w:rsidR="007F7E92" w:rsidRPr="001E51D0" w:rsidRDefault="007F7E92" w:rsidP="000A24DA">
      <w:pPr>
        <w:pStyle w:val="Textoindependiente"/>
        <w:ind w:left="1080"/>
        <w:jc w:val="both"/>
        <w:rPr>
          <w:b/>
          <w:bCs/>
        </w:rPr>
      </w:pPr>
    </w:p>
    <w:p w14:paraId="29FBD1A0" w14:textId="71210DC3" w:rsidR="007F7E92" w:rsidRPr="00880CFA" w:rsidRDefault="007F7E92" w:rsidP="000A24DA">
      <w:pPr>
        <w:pStyle w:val="Textoindependiente"/>
        <w:jc w:val="both"/>
        <w:rPr>
          <w:b/>
          <w:bCs/>
          <w:color w:val="808080" w:themeColor="background1" w:themeShade="80"/>
        </w:rPr>
      </w:pPr>
      <w:r w:rsidRPr="001E51D0">
        <w:rPr>
          <w:b/>
          <w:bCs/>
          <w:color w:val="808080" w:themeColor="background1" w:themeShade="80"/>
        </w:rPr>
        <w:t xml:space="preserve">[Se debe </w:t>
      </w:r>
      <w:r w:rsidR="005A3AF4">
        <w:rPr>
          <w:b/>
          <w:bCs/>
          <w:color w:val="808080" w:themeColor="background1" w:themeShade="80"/>
        </w:rPr>
        <w:t>analizar</w:t>
      </w:r>
      <w:r w:rsidRPr="001E51D0">
        <w:rPr>
          <w:b/>
          <w:bCs/>
          <w:color w:val="808080" w:themeColor="background1" w:themeShade="80"/>
        </w:rPr>
        <w:t xml:space="preserve"> otros </w:t>
      </w:r>
      <w:r w:rsidR="006C1FF2">
        <w:rPr>
          <w:b/>
          <w:bCs/>
          <w:color w:val="808080" w:themeColor="background1" w:themeShade="80"/>
        </w:rPr>
        <w:t xml:space="preserve">contextos </w:t>
      </w:r>
      <w:r w:rsidRPr="001E51D0">
        <w:rPr>
          <w:b/>
          <w:bCs/>
          <w:color w:val="808080" w:themeColor="background1" w:themeShade="80"/>
        </w:rPr>
        <w:t>como</w:t>
      </w:r>
      <w:r w:rsidR="002218C0">
        <w:rPr>
          <w:b/>
          <w:bCs/>
          <w:color w:val="808080" w:themeColor="background1" w:themeShade="80"/>
        </w:rPr>
        <w:t>,</w:t>
      </w:r>
      <w:r w:rsidRPr="001E51D0">
        <w:rPr>
          <w:b/>
          <w:bCs/>
          <w:color w:val="808080" w:themeColor="background1" w:themeShade="80"/>
        </w:rPr>
        <w:t xml:space="preserve"> ambiental</w:t>
      </w:r>
      <w:r w:rsidR="00C46A5D">
        <w:rPr>
          <w:b/>
          <w:bCs/>
          <w:color w:val="808080" w:themeColor="background1" w:themeShade="80"/>
        </w:rPr>
        <w:t xml:space="preserve"> (compra y contratación pública </w:t>
      </w:r>
      <w:r w:rsidR="00C46A5D" w:rsidRPr="00880CFA">
        <w:rPr>
          <w:b/>
          <w:bCs/>
          <w:color w:val="808080" w:themeColor="background1" w:themeShade="80"/>
        </w:rPr>
        <w:t>sostenible)</w:t>
      </w:r>
      <w:r w:rsidRPr="00880CFA">
        <w:rPr>
          <w:b/>
          <w:bCs/>
          <w:color w:val="808080" w:themeColor="background1" w:themeShade="80"/>
        </w:rPr>
        <w:t>, social, político o cualquier otro que sea relevante para conocer el sector</w:t>
      </w:r>
      <w:r w:rsidR="00E47D67" w:rsidRPr="00880CFA">
        <w:rPr>
          <w:b/>
          <w:bCs/>
          <w:color w:val="808080" w:themeColor="background1" w:themeShade="80"/>
        </w:rPr>
        <w:t xml:space="preserve"> al cual pertenece el objeto de contratación</w:t>
      </w:r>
      <w:r w:rsidR="00135B3E" w:rsidRPr="00880CFA">
        <w:rPr>
          <w:b/>
          <w:bCs/>
          <w:color w:val="808080" w:themeColor="background1" w:themeShade="80"/>
        </w:rPr>
        <w:t xml:space="preserve"> (adicionales a los relacionados en la perspectiva legal)</w:t>
      </w:r>
      <w:r w:rsidRPr="00880CFA">
        <w:rPr>
          <w:b/>
          <w:bCs/>
          <w:color w:val="808080" w:themeColor="background1" w:themeShade="80"/>
        </w:rPr>
        <w:t xml:space="preserve">. </w:t>
      </w:r>
    </w:p>
    <w:p w14:paraId="1C19DA38" w14:textId="26D54ADF" w:rsidR="00135B3E" w:rsidRPr="00880CFA" w:rsidRDefault="00135B3E" w:rsidP="000A24DA">
      <w:pPr>
        <w:pStyle w:val="Textoindependiente"/>
        <w:jc w:val="both"/>
        <w:rPr>
          <w:b/>
          <w:bCs/>
          <w:color w:val="808080" w:themeColor="background1" w:themeShade="80"/>
        </w:rPr>
      </w:pPr>
    </w:p>
    <w:p w14:paraId="5FA60D26" w14:textId="32058F23" w:rsidR="00135B3E" w:rsidRPr="00880CFA" w:rsidRDefault="00135B3E" w:rsidP="000A24DA">
      <w:pPr>
        <w:pStyle w:val="Textoindependiente"/>
        <w:jc w:val="both"/>
        <w:rPr>
          <w:b/>
          <w:bCs/>
          <w:color w:val="808080" w:themeColor="background1" w:themeShade="80"/>
        </w:rPr>
      </w:pPr>
      <w:r w:rsidRPr="00880CFA">
        <w:rPr>
          <w:b/>
          <w:bCs/>
          <w:color w:val="808080" w:themeColor="background1" w:themeShade="80"/>
        </w:rPr>
        <w:t>En este contexto se busca resaltar temas coyunturales de la realidad sociopolítica o ambiental que impacten en el suministro del bien o en la prestación de un servicio específico.</w:t>
      </w:r>
    </w:p>
    <w:p w14:paraId="3CA59D60" w14:textId="77777777" w:rsidR="007F7E92" w:rsidRPr="00880CFA" w:rsidRDefault="007F7E92" w:rsidP="000A24DA">
      <w:pPr>
        <w:pStyle w:val="Textoindependiente"/>
        <w:jc w:val="both"/>
        <w:rPr>
          <w:b/>
          <w:bCs/>
          <w:color w:val="808080" w:themeColor="background1" w:themeShade="80"/>
        </w:rPr>
      </w:pPr>
    </w:p>
    <w:p w14:paraId="791CAA26" w14:textId="1C179F7A" w:rsidR="00861E6E" w:rsidRPr="00880CFA" w:rsidRDefault="007F7E92" w:rsidP="00CC024D">
      <w:pPr>
        <w:pStyle w:val="Textoindependiente"/>
        <w:jc w:val="both"/>
        <w:rPr>
          <w:b/>
          <w:bCs/>
          <w:color w:val="808080" w:themeColor="background1" w:themeShade="80"/>
        </w:rPr>
      </w:pPr>
      <w:r w:rsidRPr="00880CFA">
        <w:rPr>
          <w:b/>
          <w:bCs/>
          <w:color w:val="808080" w:themeColor="background1" w:themeShade="80"/>
        </w:rPr>
        <w:t>De igual manera revisar si resulta obligatorio aplicar</w:t>
      </w:r>
      <w:r w:rsidR="00861E6E" w:rsidRPr="00880CFA">
        <w:rPr>
          <w:b/>
          <w:bCs/>
          <w:color w:val="808080" w:themeColor="background1" w:themeShade="80"/>
        </w:rPr>
        <w:t>:</w:t>
      </w:r>
      <w:r w:rsidRPr="00880CFA">
        <w:rPr>
          <w:b/>
          <w:bCs/>
          <w:color w:val="808080" w:themeColor="background1" w:themeShade="80"/>
        </w:rPr>
        <w:t xml:space="preserve"> Documentos Tipo</w:t>
      </w:r>
      <w:r w:rsidR="00CC024D" w:rsidRPr="00880CFA">
        <w:rPr>
          <w:b/>
          <w:bCs/>
          <w:color w:val="808080" w:themeColor="background1" w:themeShade="80"/>
        </w:rPr>
        <w:t>.</w:t>
      </w:r>
      <w:r w:rsidR="001D65C8" w:rsidRPr="00880CFA">
        <w:rPr>
          <w:b/>
          <w:bCs/>
          <w:color w:val="808080" w:themeColor="background1" w:themeShade="80"/>
        </w:rPr>
        <w:t xml:space="preserve"> </w:t>
      </w:r>
    </w:p>
    <w:p w14:paraId="34722767" w14:textId="329AC808" w:rsidR="00810CAA" w:rsidRPr="00880CFA" w:rsidRDefault="00810CAA" w:rsidP="006E12F0">
      <w:pPr>
        <w:pStyle w:val="Textoindependiente"/>
        <w:jc w:val="both"/>
        <w:rPr>
          <w:b/>
          <w:bCs/>
          <w:color w:val="808080" w:themeColor="background1" w:themeShade="80"/>
        </w:rPr>
      </w:pPr>
      <w:r w:rsidRPr="00880CFA">
        <w:rPr>
          <w:b/>
          <w:bCs/>
          <w:color w:val="808080" w:themeColor="background1" w:themeShade="80"/>
        </w:rPr>
        <w:t xml:space="preserve">También, se verificará </w:t>
      </w:r>
      <w:r w:rsidR="006E12F0" w:rsidRPr="00880CFA">
        <w:rPr>
          <w:b/>
          <w:bCs/>
          <w:color w:val="808080" w:themeColor="background1" w:themeShade="80"/>
        </w:rPr>
        <w:t>si se requiere un producto o servicio de base tecnológica que no se encuentre disponible en el mercado, o si, en caso de que exista, este requiere ajustes o mejoras, dado que, en estos casos, aplicará lo dispuesto en el Decreto 442 del 2022 a partir del cual se promocionan las compras públicas de tecnología e innovación o Soluciones Innovadoras</w:t>
      </w:r>
      <w:r w:rsidRPr="00880CFA">
        <w:rPr>
          <w:b/>
          <w:bCs/>
          <w:color w:val="808080" w:themeColor="background1" w:themeShade="80"/>
        </w:rPr>
        <w:t>.</w:t>
      </w:r>
    </w:p>
    <w:p w14:paraId="015EA71F" w14:textId="77777777" w:rsidR="00810CAA" w:rsidRPr="001E51D0" w:rsidRDefault="00810CAA" w:rsidP="000A24DA">
      <w:pPr>
        <w:pStyle w:val="Textoindependiente"/>
        <w:jc w:val="both"/>
        <w:rPr>
          <w:b/>
          <w:bCs/>
          <w:color w:val="808080" w:themeColor="background1" w:themeShade="80"/>
        </w:rPr>
      </w:pPr>
    </w:p>
    <w:p w14:paraId="67D0EF39" w14:textId="77777777" w:rsidR="00E160DC" w:rsidRPr="001E51D0" w:rsidRDefault="007F7E92" w:rsidP="00E160DC">
      <w:pPr>
        <w:pStyle w:val="Textoindependiente"/>
        <w:jc w:val="both"/>
        <w:rPr>
          <w:b/>
          <w:bCs/>
          <w:color w:val="808080" w:themeColor="background1" w:themeShade="80"/>
        </w:rPr>
      </w:pPr>
      <w:r w:rsidRPr="001E51D0">
        <w:rPr>
          <w:b/>
          <w:bCs/>
          <w:color w:val="808080" w:themeColor="background1" w:themeShade="80"/>
        </w:rPr>
        <w:t>Es importante mencionar que no existe una forma específica de estructurar el perfil de mercado pues cada uno tiene sus propias características y fuentes de información, sin embargo, es necesario que la Entidad se asegure de que dichas fuentes sean confiables, de calidad y actualizadas y recientes no mayores a cinco (5) años</w:t>
      </w:r>
      <w:r w:rsidR="00E160DC" w:rsidRPr="001E51D0">
        <w:rPr>
          <w:b/>
          <w:bCs/>
          <w:color w:val="808080" w:themeColor="background1" w:themeShade="80"/>
        </w:rPr>
        <w:t>]</w:t>
      </w:r>
    </w:p>
    <w:p w14:paraId="47227483" w14:textId="77777777" w:rsidR="00094D73" w:rsidRPr="001E51D0" w:rsidRDefault="00094D73" w:rsidP="000A24DA">
      <w:pPr>
        <w:pStyle w:val="Textoindependiente"/>
        <w:jc w:val="both"/>
        <w:rPr>
          <w:b/>
          <w:bCs/>
          <w:color w:val="808080" w:themeColor="background1" w:themeShade="80"/>
        </w:rPr>
      </w:pPr>
    </w:p>
    <w:p w14:paraId="16B28DA5" w14:textId="77777777" w:rsidR="00F63924" w:rsidRPr="00CC024D" w:rsidRDefault="00F63924" w:rsidP="000A24DA">
      <w:pPr>
        <w:pStyle w:val="Textoindependiente"/>
        <w:jc w:val="both"/>
        <w:rPr>
          <w:b/>
          <w:bCs/>
          <w:color w:val="808080" w:themeColor="background1" w:themeShade="80"/>
        </w:rPr>
      </w:pPr>
      <w:r w:rsidRPr="00CC024D">
        <w:rPr>
          <w:b/>
          <w:bCs/>
          <w:color w:val="808080" w:themeColor="background1" w:themeShade="80"/>
        </w:rPr>
        <w:t>Se sugiere revisar</w:t>
      </w:r>
    </w:p>
    <w:p w14:paraId="1282BD07" w14:textId="77777777" w:rsidR="00F63924" w:rsidRPr="00CC024D" w:rsidRDefault="00F63924" w:rsidP="000A24DA">
      <w:pPr>
        <w:pStyle w:val="Textoindependiente"/>
        <w:jc w:val="both"/>
        <w:rPr>
          <w:b/>
          <w:bCs/>
          <w:color w:val="808080" w:themeColor="background1" w:themeShade="80"/>
        </w:rPr>
      </w:pPr>
    </w:p>
    <w:p w14:paraId="4059C7A1" w14:textId="46EFDEAB" w:rsidR="00E160DC" w:rsidRPr="00CC024D" w:rsidRDefault="00F63924" w:rsidP="000A24DA">
      <w:pPr>
        <w:pStyle w:val="Textoindependiente"/>
        <w:jc w:val="both"/>
        <w:rPr>
          <w:b/>
          <w:bCs/>
          <w:color w:val="808080" w:themeColor="background1" w:themeShade="80"/>
        </w:rPr>
      </w:pPr>
      <w:r w:rsidRPr="00CC024D">
        <w:rPr>
          <w:b/>
          <w:bCs/>
          <w:color w:val="808080" w:themeColor="background1" w:themeShade="80"/>
        </w:rPr>
        <w:t>Ministerio del Medio Ambiente:</w:t>
      </w:r>
      <w:r w:rsidR="00F31BB1">
        <w:rPr>
          <w:b/>
          <w:bCs/>
          <w:color w:val="808080" w:themeColor="background1" w:themeShade="80"/>
        </w:rPr>
        <w:t xml:space="preserve"> </w:t>
      </w:r>
      <w:r w:rsidR="00F31BB1" w:rsidRPr="00F31BB1">
        <w:rPr>
          <w:bCs/>
          <w:color w:val="0033CC"/>
        </w:rPr>
        <w:t>www.minambiente.gov.co/</w:t>
      </w:r>
    </w:p>
    <w:p w14:paraId="3E56DECE" w14:textId="7FAF0E6B" w:rsidR="00E160DC" w:rsidRDefault="00F63924" w:rsidP="000A24DA">
      <w:pPr>
        <w:pStyle w:val="Textoindependiente"/>
        <w:jc w:val="both"/>
        <w:rPr>
          <w:b/>
          <w:bCs/>
          <w:color w:val="00B0F0"/>
        </w:rPr>
      </w:pPr>
      <w:r w:rsidRPr="00CC024D">
        <w:rPr>
          <w:b/>
          <w:bCs/>
          <w:color w:val="808080" w:themeColor="background1" w:themeShade="80"/>
        </w:rPr>
        <w:t>Ministerio de Minas y Energía:</w:t>
      </w:r>
      <w:r w:rsidRPr="001E51D0">
        <w:rPr>
          <w:b/>
          <w:bCs/>
          <w:color w:val="00B0F0"/>
        </w:rPr>
        <w:t xml:space="preserve"> </w:t>
      </w:r>
      <w:r w:rsidR="008B5896" w:rsidRPr="008B5896">
        <w:rPr>
          <w:bCs/>
          <w:color w:val="0033CC"/>
        </w:rPr>
        <w:t>https://www.minenergia.gov.co/es/</w:t>
      </w:r>
      <w:r w:rsidR="008B5896" w:rsidRPr="008B5896">
        <w:rPr>
          <w:b/>
          <w:bCs/>
          <w:color w:val="0033CC"/>
        </w:rPr>
        <w:t xml:space="preserve"> </w:t>
      </w:r>
    </w:p>
    <w:p w14:paraId="59BC800A" w14:textId="1766DF2D" w:rsidR="00E160DC" w:rsidRDefault="00F63924" w:rsidP="000A24DA">
      <w:pPr>
        <w:pStyle w:val="Textoindependiente"/>
        <w:jc w:val="both"/>
        <w:rPr>
          <w:b/>
          <w:bCs/>
          <w:color w:val="00B0F0"/>
        </w:rPr>
      </w:pPr>
      <w:r w:rsidRPr="00CC024D">
        <w:rPr>
          <w:b/>
          <w:bCs/>
          <w:color w:val="808080" w:themeColor="background1" w:themeShade="80"/>
        </w:rPr>
        <w:t>Instituto Colombiano Agropecuario –ICA–:</w:t>
      </w:r>
      <w:r w:rsidRPr="001E51D0">
        <w:rPr>
          <w:b/>
          <w:bCs/>
          <w:color w:val="00B0F0"/>
        </w:rPr>
        <w:t xml:space="preserve"> </w:t>
      </w:r>
      <w:hyperlink r:id="rId23" w:history="1">
        <w:r w:rsidR="00E160DC" w:rsidRPr="007D0B67">
          <w:rPr>
            <w:rStyle w:val="Hipervnculo"/>
            <w:bCs/>
          </w:rPr>
          <w:t>www.ica.gov.co</w:t>
        </w:r>
      </w:hyperlink>
      <w:r w:rsidRPr="001E51D0">
        <w:rPr>
          <w:b/>
          <w:bCs/>
          <w:color w:val="00B0F0"/>
        </w:rPr>
        <w:t xml:space="preserve"> </w:t>
      </w:r>
    </w:p>
    <w:p w14:paraId="2FA565BC" w14:textId="77777777" w:rsidR="00CC024D" w:rsidRDefault="00F63924" w:rsidP="000A24DA">
      <w:pPr>
        <w:pStyle w:val="Textoindependiente"/>
        <w:jc w:val="both"/>
        <w:rPr>
          <w:b/>
          <w:bCs/>
          <w:color w:val="808080" w:themeColor="background1" w:themeShade="80"/>
        </w:rPr>
      </w:pPr>
      <w:r w:rsidRPr="00CC024D">
        <w:rPr>
          <w:b/>
          <w:bCs/>
          <w:color w:val="808080" w:themeColor="background1" w:themeShade="80"/>
        </w:rPr>
        <w:t>Guía de Compras sostenibles con el medio ambiente:</w:t>
      </w:r>
    </w:p>
    <w:p w14:paraId="0527281D" w14:textId="67136253" w:rsidR="007F7E92" w:rsidRDefault="00AD78D0" w:rsidP="000A24DA">
      <w:pPr>
        <w:pStyle w:val="Textoindependiente"/>
        <w:jc w:val="both"/>
        <w:rPr>
          <w:rStyle w:val="Hipervnculo"/>
          <w:bCs/>
        </w:rPr>
      </w:pPr>
      <w:hyperlink r:id="rId24" w:history="1">
        <w:r w:rsidR="008B6664" w:rsidRPr="008E0257">
          <w:rPr>
            <w:rStyle w:val="Hipervnculo"/>
            <w:bCs/>
          </w:rPr>
          <w:t>https://www.colombiacompra.gov.co/archivos/manual/guia-de-compras-publicas-sostenibles-y-socialmente-responsables</w:t>
        </w:r>
      </w:hyperlink>
    </w:p>
    <w:p w14:paraId="63F7E166" w14:textId="77777777" w:rsidR="008B6664" w:rsidRDefault="008B6664" w:rsidP="000A24DA">
      <w:pPr>
        <w:pStyle w:val="Textoindependiente"/>
        <w:jc w:val="both"/>
        <w:rPr>
          <w:rStyle w:val="Hipervnculo"/>
          <w:bCs/>
        </w:rPr>
      </w:pPr>
    </w:p>
    <w:p w14:paraId="28CFAD5A" w14:textId="77777777" w:rsidR="00A16F31" w:rsidRPr="001E51D0" w:rsidRDefault="00A16F31" w:rsidP="000A24DA">
      <w:pPr>
        <w:pStyle w:val="Textoindependiente"/>
        <w:jc w:val="both"/>
        <w:rPr>
          <w:b/>
          <w:bCs/>
          <w:color w:val="808080" w:themeColor="background1" w:themeShade="80"/>
        </w:rPr>
      </w:pPr>
    </w:p>
    <w:p w14:paraId="325A6250" w14:textId="5A5DEED2" w:rsidR="007F7E92" w:rsidRPr="001E51D0" w:rsidRDefault="007F7E92" w:rsidP="00070A25">
      <w:pPr>
        <w:pStyle w:val="Ttulo"/>
        <w:keepNext w:val="0"/>
        <w:keepLines w:val="0"/>
        <w:widowControl/>
        <w:numPr>
          <w:ilvl w:val="0"/>
          <w:numId w:val="24"/>
        </w:numPr>
        <w:spacing w:before="0" w:after="0"/>
        <w:rPr>
          <w:b w:val="0"/>
          <w:bCs/>
          <w:sz w:val="20"/>
        </w:rPr>
      </w:pPr>
      <w:bookmarkStart w:id="11" w:name="_Toc159924970"/>
      <w:r w:rsidRPr="001E51D0">
        <w:rPr>
          <w:bCs/>
          <w:sz w:val="20"/>
        </w:rPr>
        <w:t>ANÁLISIS DE LA DEMANDA</w:t>
      </w:r>
      <w:bookmarkEnd w:id="11"/>
    </w:p>
    <w:p w14:paraId="507A5CD2" w14:textId="77777777" w:rsidR="007F7E92" w:rsidRPr="001E51D0" w:rsidRDefault="007F7E92" w:rsidP="000A24DA">
      <w:pPr>
        <w:pStyle w:val="Ttulo1"/>
        <w:numPr>
          <w:ilvl w:val="0"/>
          <w:numId w:val="0"/>
        </w:numPr>
        <w:tabs>
          <w:tab w:val="left" w:pos="567"/>
          <w:tab w:val="left" w:pos="4469"/>
          <w:tab w:val="left" w:pos="4996"/>
          <w:tab w:val="left" w:pos="6531"/>
          <w:tab w:val="left" w:pos="7246"/>
          <w:tab w:val="left" w:pos="7776"/>
          <w:tab w:val="left" w:pos="8989"/>
        </w:tabs>
        <w:jc w:val="both"/>
      </w:pPr>
    </w:p>
    <w:p w14:paraId="76596363" w14:textId="77777777" w:rsidR="00540C86" w:rsidRPr="001E51D0" w:rsidRDefault="007F7E92" w:rsidP="000A24DA">
      <w:pPr>
        <w:pStyle w:val="Textoindependiente"/>
        <w:jc w:val="both"/>
        <w:rPr>
          <w:b/>
          <w:bCs/>
          <w:color w:val="808080" w:themeColor="background1" w:themeShade="80"/>
        </w:rPr>
      </w:pPr>
      <w:r w:rsidRPr="001E51D0">
        <w:rPr>
          <w:b/>
          <w:bCs/>
          <w:color w:val="808080" w:themeColor="background1" w:themeShade="80"/>
        </w:rPr>
        <w:t>[El análisis de la demanda es un proceso de caracterización de la necesidad cuyo objeto principal es entender el comportamiento de compras de la Entidad. E</w:t>
      </w:r>
      <w:r w:rsidR="00DF5EC9" w:rsidRPr="001E51D0">
        <w:rPr>
          <w:b/>
          <w:bCs/>
          <w:color w:val="808080" w:themeColor="background1" w:themeShade="80"/>
        </w:rPr>
        <w:t>sta información puede obtenerse a partir de bases de datos internas de la Entidad, aplicativos como datos abiertos</w:t>
      </w:r>
      <w:r w:rsidR="00540C86" w:rsidRPr="001E51D0">
        <w:rPr>
          <w:b/>
          <w:bCs/>
          <w:color w:val="808080" w:themeColor="background1" w:themeShade="80"/>
        </w:rPr>
        <w:t xml:space="preserve">, para quienes no estén familiarizados con el manejo de bases de datos, se recomienda hacer uso de las herramientas de visualización desarrolladas en el marco del modelo de abastecimiento estratégico, las cuales reflejan y procesan la información que reposa en datos abiertos, proveniente del Sistema Electrónico de Contratación Pública SECOP I, SECOP II y TVEC. </w:t>
      </w:r>
    </w:p>
    <w:p w14:paraId="5D3C9C2A" w14:textId="77777777" w:rsidR="00540C86" w:rsidRPr="001E51D0" w:rsidRDefault="00540C86" w:rsidP="000A24DA">
      <w:pPr>
        <w:pStyle w:val="Textoindependiente"/>
        <w:jc w:val="both"/>
        <w:rPr>
          <w:b/>
          <w:bCs/>
          <w:color w:val="808080" w:themeColor="background1" w:themeShade="80"/>
        </w:rPr>
      </w:pPr>
    </w:p>
    <w:p w14:paraId="7186998C" w14:textId="69C7D925" w:rsidR="00540C86" w:rsidRPr="001E51D0" w:rsidRDefault="00540C86" w:rsidP="000A24DA">
      <w:pPr>
        <w:pStyle w:val="Textoindependiente"/>
        <w:jc w:val="both"/>
        <w:rPr>
          <w:b/>
          <w:bCs/>
          <w:color w:val="808080" w:themeColor="background1" w:themeShade="80"/>
        </w:rPr>
      </w:pPr>
      <w:r w:rsidRPr="001E51D0">
        <w:rPr>
          <w:b/>
          <w:bCs/>
          <w:color w:val="808080" w:themeColor="background1" w:themeShade="80"/>
        </w:rPr>
        <w:t>Mediante estas herramientas se puede observar, las modalidades de contratación utilizadas, el gasto mensual y anual, la cantidad de contratos celebrados en la plataforma del SECOP, los valores totales estimados por categoría del gasto, las tablas comparativas de comportamientos del gasto, los valores contractuales por proveedores y su origen, entre otros aspectos</w:t>
      </w:r>
      <w:r w:rsidR="00CC024D" w:rsidRPr="001E51D0">
        <w:rPr>
          <w:b/>
          <w:bCs/>
          <w:color w:val="808080" w:themeColor="background1" w:themeShade="80"/>
        </w:rPr>
        <w:t>]</w:t>
      </w:r>
      <w:r w:rsidRPr="001E51D0">
        <w:rPr>
          <w:b/>
          <w:bCs/>
          <w:color w:val="808080" w:themeColor="background1" w:themeShade="80"/>
        </w:rPr>
        <w:t>.</w:t>
      </w:r>
    </w:p>
    <w:p w14:paraId="26FC8DA3" w14:textId="77777777" w:rsidR="00540C86" w:rsidRPr="001E51D0" w:rsidRDefault="00540C86" w:rsidP="000A24DA">
      <w:pPr>
        <w:pStyle w:val="Textoindependiente"/>
        <w:jc w:val="both"/>
        <w:rPr>
          <w:b/>
          <w:bCs/>
          <w:color w:val="808080" w:themeColor="background1" w:themeShade="80"/>
        </w:rPr>
      </w:pPr>
    </w:p>
    <w:p w14:paraId="2713391F" w14:textId="046A410B" w:rsidR="00433B87" w:rsidRPr="001E51D0" w:rsidRDefault="001A3E9A" w:rsidP="000A24DA">
      <w:pPr>
        <w:pStyle w:val="Textoindependiente"/>
        <w:jc w:val="both"/>
        <w:rPr>
          <w:b/>
          <w:bCs/>
          <w:color w:val="808080" w:themeColor="background1" w:themeShade="80"/>
        </w:rPr>
      </w:pPr>
      <w:r w:rsidRPr="001E51D0">
        <w:rPr>
          <w:b/>
          <w:bCs/>
          <w:color w:val="808080" w:themeColor="background1" w:themeShade="80"/>
        </w:rPr>
        <w:t>En este sentido s</w:t>
      </w:r>
      <w:r w:rsidR="007F7E92" w:rsidRPr="001E51D0">
        <w:rPr>
          <w:b/>
          <w:bCs/>
          <w:color w:val="808080" w:themeColor="background1" w:themeShade="80"/>
        </w:rPr>
        <w:t>e</w:t>
      </w:r>
      <w:r w:rsidR="00DF5EC9" w:rsidRPr="001E51D0">
        <w:rPr>
          <w:b/>
          <w:bCs/>
          <w:color w:val="808080" w:themeColor="background1" w:themeShade="80"/>
        </w:rPr>
        <w:t xml:space="preserve"> </w:t>
      </w:r>
      <w:r w:rsidR="007F7E92" w:rsidRPr="001E51D0">
        <w:rPr>
          <w:b/>
          <w:bCs/>
          <w:color w:val="808080" w:themeColor="background1" w:themeShade="80"/>
        </w:rPr>
        <w:t xml:space="preserve">recomienda consultar los siguientes enlaces: </w:t>
      </w:r>
    </w:p>
    <w:p w14:paraId="6ACF7087" w14:textId="77777777" w:rsidR="00433B87" w:rsidRPr="001E51D0" w:rsidRDefault="00433B87" w:rsidP="000A24DA">
      <w:pPr>
        <w:pStyle w:val="Textoindependiente"/>
        <w:jc w:val="both"/>
      </w:pPr>
    </w:p>
    <w:p w14:paraId="76EC280F" w14:textId="6BAC5925" w:rsidR="00A16F31" w:rsidRPr="007D0B67" w:rsidRDefault="00AD78D0" w:rsidP="000A24DA">
      <w:pPr>
        <w:pStyle w:val="Textoindependiente"/>
        <w:jc w:val="both"/>
      </w:pPr>
      <w:hyperlink r:id="rId25" w:history="1">
        <w:r w:rsidR="00A16F31" w:rsidRPr="007D0B67">
          <w:rPr>
            <w:rStyle w:val="Hipervnculo"/>
            <w:bCs/>
          </w:rPr>
          <w:t>https://</w:t>
        </w:r>
      </w:hyperlink>
      <w:hyperlink r:id="rId26" w:history="1">
        <w:r w:rsidR="00A16F31" w:rsidRPr="007D0B67">
          <w:rPr>
            <w:rStyle w:val="Hipervnculo"/>
            <w:bCs/>
          </w:rPr>
          <w:t>www.colombiacompra.gov.co/colombia-compra/modelo-de-abastecimiento-estrategico</w:t>
        </w:r>
      </w:hyperlink>
    </w:p>
    <w:p w14:paraId="624E29F4" w14:textId="77777777" w:rsidR="00A16F31" w:rsidRPr="007D0B67" w:rsidRDefault="00A16F31" w:rsidP="000A24DA">
      <w:pPr>
        <w:pStyle w:val="Textoindependiente"/>
        <w:jc w:val="both"/>
      </w:pPr>
    </w:p>
    <w:p w14:paraId="02C858DE" w14:textId="53E08351" w:rsidR="00433B87" w:rsidRPr="007D0B67" w:rsidRDefault="00AD78D0" w:rsidP="000A24DA">
      <w:pPr>
        <w:pStyle w:val="Textoindependiente"/>
        <w:jc w:val="both"/>
        <w:rPr>
          <w:rStyle w:val="Hipervnculo"/>
          <w:bCs/>
        </w:rPr>
      </w:pPr>
      <w:hyperlink r:id="rId27" w:history="1">
        <w:r w:rsidR="00BF7FCA" w:rsidRPr="007D0B67">
          <w:rPr>
            <w:rStyle w:val="Hipervnculo"/>
            <w:bCs/>
          </w:rPr>
          <w:t>https://www.colombiacompra.gov.co/archivos/manual/manual-de-uso-de-las-herramientas-de-visualizacion-para-el-analisis-de-la-demanda-y-la-oferta</w:t>
        </w:r>
      </w:hyperlink>
    </w:p>
    <w:p w14:paraId="69E96306" w14:textId="77777777" w:rsidR="00BF7FCA" w:rsidRPr="007D0B67" w:rsidRDefault="00BF7FCA" w:rsidP="000A24DA">
      <w:pPr>
        <w:pStyle w:val="Textoindependiente"/>
        <w:jc w:val="both"/>
        <w:rPr>
          <w:rStyle w:val="Hipervnculo"/>
          <w:bCs/>
        </w:rPr>
      </w:pPr>
    </w:p>
    <w:p w14:paraId="7815352E" w14:textId="4032F21F" w:rsidR="009720B0" w:rsidRPr="007D0B67" w:rsidRDefault="00AD78D0" w:rsidP="000A24DA">
      <w:pPr>
        <w:pStyle w:val="Textoindependiente"/>
        <w:jc w:val="both"/>
        <w:rPr>
          <w:rStyle w:val="Hipervnculo"/>
          <w:bCs/>
        </w:rPr>
      </w:pPr>
      <w:hyperlink r:id="rId28" w:history="1">
        <w:r w:rsidR="00DC41B4" w:rsidRPr="007D0B67">
          <w:rPr>
            <w:rStyle w:val="Hipervnculo"/>
            <w:bCs/>
          </w:rPr>
          <w:t>https://www.colombiacompra.gov.co/archivos/manual/modelo-de-abastecimiento-estrategico-mae</w:t>
        </w:r>
      </w:hyperlink>
    </w:p>
    <w:p w14:paraId="7D7F7742" w14:textId="26F8B072" w:rsidR="001C1C16" w:rsidRPr="007D0B67" w:rsidRDefault="001C1C16" w:rsidP="000A24DA">
      <w:pPr>
        <w:pStyle w:val="Textoindependiente"/>
        <w:jc w:val="both"/>
        <w:rPr>
          <w:rStyle w:val="Hipervnculo"/>
          <w:bCs/>
        </w:rPr>
      </w:pPr>
    </w:p>
    <w:p w14:paraId="2D95DEBB" w14:textId="77B1F612" w:rsidR="001C1C16" w:rsidRPr="007D0B67" w:rsidRDefault="00AD78D0" w:rsidP="000A24DA">
      <w:pPr>
        <w:pStyle w:val="Textoindependiente"/>
        <w:jc w:val="both"/>
        <w:rPr>
          <w:rStyle w:val="Hipervnculo"/>
          <w:bCs/>
        </w:rPr>
      </w:pPr>
      <w:hyperlink r:id="rId29" w:history="1">
        <w:r w:rsidR="001C1C16" w:rsidRPr="007D0B67">
          <w:rPr>
            <w:rStyle w:val="Hipervnculo"/>
            <w:bCs/>
          </w:rPr>
          <w:t>https://www.colombiacompra.gov.co/archivos/manual/nociones-basicas-del-modelo-de-</w:t>
        </w:r>
        <w:r w:rsidR="001C1C16" w:rsidRPr="007D0B67">
          <w:rPr>
            <w:rStyle w:val="Hipervnculo"/>
            <w:bCs/>
          </w:rPr>
          <w:lastRenderedPageBreak/>
          <w:t>abastecimiento-estrategico-mae</w:t>
        </w:r>
      </w:hyperlink>
    </w:p>
    <w:p w14:paraId="0D0B5372" w14:textId="77777777" w:rsidR="00DC41B4" w:rsidRPr="001E51D0" w:rsidRDefault="00DC41B4" w:rsidP="000A24DA">
      <w:pPr>
        <w:pStyle w:val="Textoindependiente"/>
        <w:jc w:val="both"/>
        <w:rPr>
          <w:b/>
          <w:bCs/>
          <w:color w:val="808080" w:themeColor="background1" w:themeShade="80"/>
        </w:rPr>
      </w:pPr>
    </w:p>
    <w:p w14:paraId="5D54BE6E" w14:textId="32E3C0C8" w:rsidR="009720B0" w:rsidRPr="001E51D0" w:rsidRDefault="00C92F07" w:rsidP="000A24DA">
      <w:pPr>
        <w:pStyle w:val="Textoindependiente"/>
        <w:jc w:val="both"/>
        <w:rPr>
          <w:b/>
          <w:bCs/>
          <w:color w:val="808080" w:themeColor="background1" w:themeShade="80"/>
        </w:rPr>
      </w:pPr>
      <w:r w:rsidRPr="001E51D0">
        <w:rPr>
          <w:b/>
          <w:bCs/>
          <w:color w:val="808080" w:themeColor="background1" w:themeShade="80"/>
        </w:rPr>
        <w:t>D</w:t>
      </w:r>
      <w:r w:rsidR="009720B0" w:rsidRPr="001E51D0">
        <w:rPr>
          <w:b/>
          <w:bCs/>
          <w:color w:val="808080" w:themeColor="background1" w:themeShade="80"/>
        </w:rPr>
        <w:t>atos abiertos en el siguiente enlace:</w:t>
      </w:r>
    </w:p>
    <w:p w14:paraId="68084690" w14:textId="77777777" w:rsidR="00AB546B" w:rsidRPr="001E51D0" w:rsidRDefault="00AB546B" w:rsidP="000A24DA">
      <w:pPr>
        <w:pStyle w:val="Textoindependiente"/>
        <w:jc w:val="both"/>
        <w:rPr>
          <w:b/>
          <w:bCs/>
          <w:color w:val="808080" w:themeColor="background1" w:themeShade="80"/>
        </w:rPr>
      </w:pPr>
    </w:p>
    <w:p w14:paraId="7F46F1C5" w14:textId="65B92F0E" w:rsidR="007F7E92" w:rsidRPr="007D0B67" w:rsidRDefault="00AD78D0" w:rsidP="000A24DA">
      <w:pPr>
        <w:pStyle w:val="Textoindependiente"/>
        <w:jc w:val="both"/>
        <w:rPr>
          <w:bCs/>
          <w:color w:val="808080" w:themeColor="background1" w:themeShade="80"/>
        </w:rPr>
      </w:pPr>
      <w:hyperlink r:id="rId30" w:history="1">
        <w:r w:rsidR="001C1C16" w:rsidRPr="007D0B67">
          <w:rPr>
            <w:rStyle w:val="Hipervnculo"/>
            <w:bCs/>
          </w:rPr>
          <w:t>https://www.colombiacompra.gov.co/transparencia/datos-abiertos</w:t>
        </w:r>
      </w:hyperlink>
      <w:r w:rsidR="001C1C16" w:rsidRPr="007D0B67">
        <w:t xml:space="preserve"> </w:t>
      </w:r>
      <w:r w:rsidR="009720B0" w:rsidRPr="007D0B67">
        <w:rPr>
          <w:bCs/>
          <w:color w:val="808080" w:themeColor="background1" w:themeShade="80"/>
        </w:rPr>
        <w:t xml:space="preserve"> </w:t>
      </w:r>
    </w:p>
    <w:p w14:paraId="5FB600DC" w14:textId="2FA6C0A2" w:rsidR="007F7E92" w:rsidRDefault="007F7E92" w:rsidP="000A24DA">
      <w:pPr>
        <w:pStyle w:val="Textoindependiente"/>
        <w:jc w:val="both"/>
        <w:rPr>
          <w:b/>
          <w:color w:val="808080" w:themeColor="background1" w:themeShade="80"/>
        </w:rPr>
      </w:pPr>
    </w:p>
    <w:p w14:paraId="7B2AF34D" w14:textId="77777777" w:rsidR="000140F9" w:rsidRDefault="000140F9" w:rsidP="000140F9">
      <w:pPr>
        <w:pStyle w:val="Textoindependiente"/>
        <w:jc w:val="both"/>
        <w:rPr>
          <w:b/>
          <w:bCs/>
          <w:color w:val="808080" w:themeColor="background1" w:themeShade="80"/>
        </w:rPr>
      </w:pPr>
      <w:r w:rsidRPr="000140F9">
        <w:rPr>
          <w:b/>
          <w:bCs/>
          <w:color w:val="808080" w:themeColor="background1" w:themeShade="80"/>
        </w:rPr>
        <w:t xml:space="preserve">Órdenes de compra–TVEC: </w:t>
      </w:r>
    </w:p>
    <w:p w14:paraId="19AB11FA" w14:textId="77777777" w:rsidR="002D4491" w:rsidRDefault="002D4491" w:rsidP="000A24DA">
      <w:pPr>
        <w:pStyle w:val="Textoindependiente"/>
        <w:jc w:val="both"/>
      </w:pPr>
    </w:p>
    <w:p w14:paraId="2B38E616" w14:textId="389DD2C1" w:rsidR="000140F9" w:rsidRDefault="00AD78D0" w:rsidP="000A24DA">
      <w:pPr>
        <w:pStyle w:val="Textoindependiente"/>
        <w:jc w:val="both"/>
      </w:pPr>
      <w:hyperlink r:id="rId31" w:history="1">
        <w:r w:rsidR="00F13444" w:rsidRPr="002B18C4">
          <w:rPr>
            <w:rStyle w:val="Hipervnculo"/>
          </w:rPr>
          <w:t>https://operaciones.colombiacompra.gov.co/tienda-virtual-del-estado-colombiano/ordenes-compra</w:t>
        </w:r>
      </w:hyperlink>
    </w:p>
    <w:p w14:paraId="33FB7DC1" w14:textId="77777777" w:rsidR="00F13444" w:rsidRPr="001E51D0" w:rsidRDefault="00F13444" w:rsidP="000A24DA">
      <w:pPr>
        <w:pStyle w:val="Textoindependiente"/>
        <w:jc w:val="both"/>
        <w:rPr>
          <w:b/>
          <w:color w:val="808080" w:themeColor="background1" w:themeShade="80"/>
        </w:rPr>
      </w:pPr>
    </w:p>
    <w:p w14:paraId="2749A3A2" w14:textId="77777777" w:rsidR="00810CAA" w:rsidRPr="001E51D0" w:rsidRDefault="00810CAA" w:rsidP="000A24DA">
      <w:pPr>
        <w:pStyle w:val="Textoindependiente"/>
        <w:jc w:val="both"/>
        <w:rPr>
          <w:b/>
          <w:color w:val="808080" w:themeColor="background1" w:themeShade="80"/>
        </w:rPr>
      </w:pPr>
      <w:r w:rsidRPr="001E51D0">
        <w:rPr>
          <w:b/>
          <w:bCs/>
          <w:color w:val="808080" w:themeColor="background1" w:themeShade="80"/>
        </w:rPr>
        <w:t>[</w:t>
      </w:r>
      <w:r w:rsidRPr="001E51D0">
        <w:rPr>
          <w:b/>
          <w:color w:val="808080" w:themeColor="background1" w:themeShade="80"/>
        </w:rPr>
        <w:t xml:space="preserve">En este capítulo de deberá verificar: </w:t>
      </w:r>
    </w:p>
    <w:p w14:paraId="4F174C13" w14:textId="77777777" w:rsidR="00810CAA" w:rsidRPr="001E51D0" w:rsidRDefault="00810CAA" w:rsidP="000A24DA">
      <w:pPr>
        <w:pStyle w:val="Textoindependiente"/>
        <w:jc w:val="both"/>
        <w:rPr>
          <w:b/>
          <w:bCs/>
          <w:color w:val="808080" w:themeColor="background1" w:themeShade="80"/>
        </w:rPr>
      </w:pPr>
    </w:p>
    <w:p w14:paraId="4BCE6705" w14:textId="6770C621" w:rsidR="00810CAA" w:rsidRPr="001E51D0" w:rsidRDefault="00375A56" w:rsidP="000A24DA">
      <w:pPr>
        <w:pStyle w:val="Textoindependiente"/>
        <w:numPr>
          <w:ilvl w:val="0"/>
          <w:numId w:val="15"/>
        </w:numPr>
        <w:autoSpaceDE w:val="0"/>
        <w:autoSpaceDN w:val="0"/>
        <w:jc w:val="both"/>
        <w:rPr>
          <w:b/>
          <w:bCs/>
          <w:color w:val="808080" w:themeColor="background1" w:themeShade="80"/>
        </w:rPr>
      </w:pPr>
      <w:r w:rsidRPr="001E51D0">
        <w:rPr>
          <w:b/>
          <w:bCs/>
          <w:color w:val="808080" w:themeColor="background1" w:themeShade="80"/>
        </w:rPr>
        <w:t>¿Cómo ha adquirido la Entidad Estatal en el pasado este bien, obra o servicio?</w:t>
      </w:r>
      <w:r w:rsidR="00810CAA" w:rsidRPr="001E51D0">
        <w:rPr>
          <w:b/>
          <w:bCs/>
          <w:color w:val="808080" w:themeColor="background1" w:themeShade="80"/>
        </w:rPr>
        <w:t xml:space="preserve">: </w:t>
      </w:r>
      <w:r w:rsidR="00C92F07" w:rsidRPr="001E51D0">
        <w:rPr>
          <w:b/>
          <w:bCs/>
          <w:color w:val="808080" w:themeColor="background1" w:themeShade="80"/>
        </w:rPr>
        <w:t>se debe analizar el comportamiento de las adquisiciones anteriores del bien, obra o servicio, teniendo e</w:t>
      </w:r>
      <w:r w:rsidR="00810CAA" w:rsidRPr="001E51D0">
        <w:rPr>
          <w:b/>
          <w:bCs/>
          <w:color w:val="808080" w:themeColor="background1" w:themeShade="80"/>
        </w:rPr>
        <w:t>n cuenta aspectos como:</w:t>
      </w:r>
    </w:p>
    <w:p w14:paraId="4852F6CB" w14:textId="77777777" w:rsidR="00810CAA" w:rsidRPr="001E51D0" w:rsidRDefault="00810CAA" w:rsidP="000A24DA">
      <w:pPr>
        <w:pStyle w:val="Textoindependiente"/>
        <w:ind w:left="360"/>
        <w:jc w:val="both"/>
        <w:rPr>
          <w:b/>
          <w:bCs/>
          <w:color w:val="808080" w:themeColor="background1" w:themeShade="80"/>
        </w:rPr>
      </w:pPr>
    </w:p>
    <w:p w14:paraId="31D2AAA1" w14:textId="203236A0" w:rsidR="00810CAA" w:rsidRPr="001E51D0" w:rsidRDefault="00C92F07" w:rsidP="000A24DA">
      <w:pPr>
        <w:pStyle w:val="Textoindependiente"/>
        <w:numPr>
          <w:ilvl w:val="0"/>
          <w:numId w:val="16"/>
        </w:numPr>
        <w:autoSpaceDE w:val="0"/>
        <w:autoSpaceDN w:val="0"/>
        <w:jc w:val="both"/>
        <w:rPr>
          <w:b/>
          <w:bCs/>
          <w:color w:val="808080" w:themeColor="background1" w:themeShade="80"/>
        </w:rPr>
      </w:pPr>
      <w:r w:rsidRPr="001E51D0">
        <w:rPr>
          <w:b/>
          <w:bCs/>
          <w:color w:val="808080" w:themeColor="background1" w:themeShade="80"/>
        </w:rPr>
        <w:t>M</w:t>
      </w:r>
      <w:r w:rsidR="00810CAA" w:rsidRPr="001E51D0">
        <w:rPr>
          <w:b/>
          <w:bCs/>
          <w:color w:val="808080" w:themeColor="background1" w:themeShade="80"/>
        </w:rPr>
        <w:t>odalidad</w:t>
      </w:r>
      <w:r w:rsidRPr="001E51D0">
        <w:rPr>
          <w:b/>
          <w:bCs/>
          <w:color w:val="808080" w:themeColor="background1" w:themeShade="80"/>
        </w:rPr>
        <w:t xml:space="preserve"> </w:t>
      </w:r>
      <w:r w:rsidR="00810CAA" w:rsidRPr="001E51D0">
        <w:rPr>
          <w:b/>
          <w:bCs/>
          <w:color w:val="808080" w:themeColor="background1" w:themeShade="80"/>
        </w:rPr>
        <w:t>de Selección del contratista</w:t>
      </w:r>
    </w:p>
    <w:p w14:paraId="416651F8" w14:textId="3AE48E3F" w:rsidR="00C92F07" w:rsidRPr="001E51D0" w:rsidRDefault="00C92F07" w:rsidP="000A24DA">
      <w:pPr>
        <w:pStyle w:val="Textoindependiente"/>
        <w:numPr>
          <w:ilvl w:val="0"/>
          <w:numId w:val="16"/>
        </w:numPr>
        <w:autoSpaceDE w:val="0"/>
        <w:autoSpaceDN w:val="0"/>
        <w:jc w:val="both"/>
        <w:rPr>
          <w:b/>
          <w:bCs/>
          <w:color w:val="808080" w:themeColor="background1" w:themeShade="80"/>
        </w:rPr>
      </w:pPr>
      <w:r w:rsidRPr="001E51D0">
        <w:rPr>
          <w:b/>
          <w:bCs/>
          <w:color w:val="808080" w:themeColor="background1" w:themeShade="80"/>
        </w:rPr>
        <w:t>Objeto del contrato</w:t>
      </w:r>
    </w:p>
    <w:p w14:paraId="6D31CA3F" w14:textId="6D924684" w:rsidR="00163B4A" w:rsidRPr="001E51D0" w:rsidRDefault="00163B4A" w:rsidP="000A24DA">
      <w:pPr>
        <w:pStyle w:val="Textoindependiente"/>
        <w:numPr>
          <w:ilvl w:val="0"/>
          <w:numId w:val="16"/>
        </w:numPr>
        <w:autoSpaceDE w:val="0"/>
        <w:autoSpaceDN w:val="0"/>
        <w:jc w:val="both"/>
        <w:rPr>
          <w:b/>
          <w:bCs/>
          <w:color w:val="808080" w:themeColor="background1" w:themeShade="80"/>
        </w:rPr>
      </w:pPr>
      <w:r w:rsidRPr="001E51D0">
        <w:rPr>
          <w:b/>
          <w:bCs/>
          <w:color w:val="808080" w:themeColor="background1" w:themeShade="80"/>
        </w:rPr>
        <w:t xml:space="preserve">Presupuesto </w:t>
      </w:r>
    </w:p>
    <w:p w14:paraId="79E8B701" w14:textId="77777777" w:rsidR="00810CAA" w:rsidRPr="001E51D0" w:rsidRDefault="00810CAA" w:rsidP="000A24DA">
      <w:pPr>
        <w:pStyle w:val="Textoindependiente"/>
        <w:numPr>
          <w:ilvl w:val="0"/>
          <w:numId w:val="16"/>
        </w:numPr>
        <w:autoSpaceDE w:val="0"/>
        <w:autoSpaceDN w:val="0"/>
        <w:jc w:val="both"/>
        <w:rPr>
          <w:b/>
          <w:bCs/>
          <w:color w:val="808080" w:themeColor="background1" w:themeShade="80"/>
        </w:rPr>
      </w:pPr>
      <w:r w:rsidRPr="001E51D0">
        <w:rPr>
          <w:b/>
          <w:bCs/>
          <w:color w:val="808080" w:themeColor="background1" w:themeShade="80"/>
        </w:rPr>
        <w:t>Comportamiento de los contratistas e imposiciones de sanciones</w:t>
      </w:r>
    </w:p>
    <w:p w14:paraId="6FC19D5E" w14:textId="77777777" w:rsidR="00810CAA" w:rsidRPr="001E51D0" w:rsidRDefault="00810CAA" w:rsidP="000A24DA">
      <w:pPr>
        <w:pStyle w:val="Textoindependiente"/>
        <w:numPr>
          <w:ilvl w:val="0"/>
          <w:numId w:val="16"/>
        </w:numPr>
        <w:autoSpaceDE w:val="0"/>
        <w:autoSpaceDN w:val="0"/>
        <w:jc w:val="both"/>
        <w:rPr>
          <w:b/>
          <w:bCs/>
          <w:color w:val="808080" w:themeColor="background1" w:themeShade="80"/>
        </w:rPr>
      </w:pPr>
      <w:r w:rsidRPr="001E51D0">
        <w:rPr>
          <w:b/>
          <w:bCs/>
          <w:color w:val="808080" w:themeColor="background1" w:themeShade="80"/>
        </w:rPr>
        <w:t>Tiempos y lugares de entrega</w:t>
      </w:r>
    </w:p>
    <w:p w14:paraId="71BF10A9" w14:textId="77777777" w:rsidR="00810CAA" w:rsidRPr="001E51D0" w:rsidRDefault="00810CAA" w:rsidP="000A24DA">
      <w:pPr>
        <w:pStyle w:val="Textoindependiente"/>
        <w:numPr>
          <w:ilvl w:val="0"/>
          <w:numId w:val="16"/>
        </w:numPr>
        <w:autoSpaceDE w:val="0"/>
        <w:autoSpaceDN w:val="0"/>
        <w:jc w:val="both"/>
        <w:rPr>
          <w:b/>
          <w:bCs/>
          <w:color w:val="808080" w:themeColor="background1" w:themeShade="80"/>
        </w:rPr>
      </w:pPr>
      <w:r w:rsidRPr="001E51D0">
        <w:rPr>
          <w:b/>
          <w:bCs/>
          <w:color w:val="808080" w:themeColor="background1" w:themeShade="80"/>
        </w:rPr>
        <w:t>Garantías exigidas y siniestros materializados</w:t>
      </w:r>
    </w:p>
    <w:p w14:paraId="4DE2DEAE" w14:textId="0ED4FCDC" w:rsidR="007F7E92" w:rsidRPr="001E51D0" w:rsidRDefault="007F7E92" w:rsidP="000A24DA">
      <w:pPr>
        <w:pStyle w:val="Ttulo1"/>
        <w:numPr>
          <w:ilvl w:val="0"/>
          <w:numId w:val="0"/>
        </w:numPr>
        <w:tabs>
          <w:tab w:val="left" w:pos="567"/>
          <w:tab w:val="left" w:pos="4469"/>
          <w:tab w:val="left" w:pos="4996"/>
          <w:tab w:val="left" w:pos="6531"/>
          <w:tab w:val="left" w:pos="7246"/>
          <w:tab w:val="left" w:pos="7776"/>
          <w:tab w:val="left" w:pos="8989"/>
        </w:tabs>
        <w:jc w:val="both"/>
        <w:rPr>
          <w:color w:val="808080" w:themeColor="background1" w:themeShade="80"/>
        </w:rPr>
      </w:pPr>
    </w:p>
    <w:p w14:paraId="1AC89BE9" w14:textId="32E15B5E" w:rsidR="00EE743F" w:rsidRPr="001E51D0" w:rsidRDefault="00375A56" w:rsidP="000A24DA">
      <w:pPr>
        <w:pStyle w:val="Ttulo1"/>
        <w:numPr>
          <w:ilvl w:val="0"/>
          <w:numId w:val="15"/>
        </w:numPr>
        <w:tabs>
          <w:tab w:val="left" w:pos="567"/>
          <w:tab w:val="left" w:pos="4469"/>
          <w:tab w:val="left" w:pos="4996"/>
          <w:tab w:val="left" w:pos="6531"/>
          <w:tab w:val="left" w:pos="7246"/>
          <w:tab w:val="left" w:pos="7776"/>
          <w:tab w:val="left" w:pos="8989"/>
        </w:tabs>
        <w:autoSpaceDE w:val="0"/>
        <w:autoSpaceDN w:val="0"/>
        <w:jc w:val="both"/>
        <w:rPr>
          <w:color w:val="808080" w:themeColor="background1" w:themeShade="80"/>
        </w:rPr>
      </w:pPr>
      <w:r w:rsidRPr="001E51D0">
        <w:rPr>
          <w:color w:val="808080" w:themeColor="background1" w:themeShade="80"/>
        </w:rPr>
        <w:t>¿Cómo adquieren otras Entidades Estatales este bien, obra o servicio?</w:t>
      </w:r>
      <w:r w:rsidR="00810CAA" w:rsidRPr="001E51D0">
        <w:rPr>
          <w:color w:val="808080" w:themeColor="background1" w:themeShade="80"/>
        </w:rPr>
        <w:t xml:space="preserve">: </w:t>
      </w:r>
      <w:r w:rsidR="00EE743F" w:rsidRPr="001E51D0">
        <w:rPr>
          <w:color w:val="808080" w:themeColor="background1" w:themeShade="80"/>
        </w:rPr>
        <w:t xml:space="preserve">es pertinente identificar y analizar los Procesos de Contratación de </w:t>
      </w:r>
      <w:r w:rsidR="000C2AA3" w:rsidRPr="001E51D0">
        <w:rPr>
          <w:color w:val="808080" w:themeColor="background1" w:themeShade="80"/>
        </w:rPr>
        <w:t xml:space="preserve">otras </w:t>
      </w:r>
      <w:r w:rsidR="00EE743F" w:rsidRPr="001E51D0">
        <w:rPr>
          <w:color w:val="808080" w:themeColor="background1" w:themeShade="80"/>
        </w:rPr>
        <w:t xml:space="preserve">Entidades Estatales que han adquirido en el pasado bienes o servicios </w:t>
      </w:r>
      <w:r w:rsidR="00540C86" w:rsidRPr="001E51D0">
        <w:rPr>
          <w:color w:val="808080" w:themeColor="background1" w:themeShade="80"/>
        </w:rPr>
        <w:t>similares al del objeto de contratación</w:t>
      </w:r>
      <w:r w:rsidR="00EE743F" w:rsidRPr="001E51D0">
        <w:rPr>
          <w:color w:val="808080" w:themeColor="background1" w:themeShade="80"/>
        </w:rPr>
        <w:t xml:space="preserve">, con el propósito de </w:t>
      </w:r>
      <w:r w:rsidR="00540C86" w:rsidRPr="001E51D0">
        <w:rPr>
          <w:color w:val="808080" w:themeColor="background1" w:themeShade="80"/>
        </w:rPr>
        <w:t xml:space="preserve">revisar </w:t>
      </w:r>
      <w:r w:rsidR="00EE743F" w:rsidRPr="001E51D0">
        <w:rPr>
          <w:color w:val="808080" w:themeColor="background1" w:themeShade="80"/>
        </w:rPr>
        <w:t>y extraer información pertinente para el Proceso de Contratación.</w:t>
      </w:r>
    </w:p>
    <w:p w14:paraId="1D120147" w14:textId="77777777" w:rsidR="00EE743F" w:rsidRPr="001E51D0" w:rsidRDefault="00EE743F" w:rsidP="000A24DA">
      <w:pPr>
        <w:pStyle w:val="Ttulo1"/>
        <w:numPr>
          <w:ilvl w:val="0"/>
          <w:numId w:val="0"/>
        </w:numPr>
        <w:tabs>
          <w:tab w:val="left" w:pos="567"/>
          <w:tab w:val="left" w:pos="4469"/>
          <w:tab w:val="left" w:pos="4996"/>
          <w:tab w:val="left" w:pos="6531"/>
          <w:tab w:val="left" w:pos="7246"/>
          <w:tab w:val="left" w:pos="7776"/>
          <w:tab w:val="left" w:pos="8989"/>
        </w:tabs>
        <w:autoSpaceDE w:val="0"/>
        <w:autoSpaceDN w:val="0"/>
        <w:ind w:left="360"/>
        <w:jc w:val="both"/>
        <w:rPr>
          <w:color w:val="808080" w:themeColor="background1" w:themeShade="80"/>
        </w:rPr>
      </w:pPr>
    </w:p>
    <w:p w14:paraId="44845BC0" w14:textId="445DF015" w:rsidR="00EE743F" w:rsidRPr="001E51D0" w:rsidRDefault="00313D32" w:rsidP="000A24DA">
      <w:pPr>
        <w:pStyle w:val="Ttulo1"/>
        <w:numPr>
          <w:ilvl w:val="0"/>
          <w:numId w:val="0"/>
        </w:numPr>
        <w:tabs>
          <w:tab w:val="left" w:pos="567"/>
          <w:tab w:val="left" w:pos="4469"/>
          <w:tab w:val="left" w:pos="4996"/>
          <w:tab w:val="left" w:pos="6531"/>
          <w:tab w:val="left" w:pos="7246"/>
          <w:tab w:val="left" w:pos="7776"/>
          <w:tab w:val="left" w:pos="8989"/>
        </w:tabs>
        <w:autoSpaceDE w:val="0"/>
        <w:autoSpaceDN w:val="0"/>
        <w:ind w:left="360"/>
        <w:jc w:val="both"/>
        <w:rPr>
          <w:color w:val="808080" w:themeColor="background1" w:themeShade="80"/>
        </w:rPr>
      </w:pPr>
      <w:r w:rsidRPr="001E51D0">
        <w:rPr>
          <w:color w:val="808080" w:themeColor="background1" w:themeShade="80"/>
        </w:rPr>
        <w:t xml:space="preserve">Para la consulta de esta información </w:t>
      </w:r>
      <w:r w:rsidR="00003559" w:rsidRPr="001E51D0">
        <w:rPr>
          <w:color w:val="808080" w:themeColor="background1" w:themeShade="80"/>
        </w:rPr>
        <w:t xml:space="preserve">se recomienda hacer uso de las herramientas de visualización desarrolladas en el marco del modelo de abastecimiento estratégico, así como </w:t>
      </w:r>
      <w:r w:rsidR="00EE743F" w:rsidRPr="001E51D0">
        <w:rPr>
          <w:color w:val="808080" w:themeColor="background1" w:themeShade="80"/>
        </w:rPr>
        <w:t>los procesos publicados en la plataforma del SECOP I y II, con lo que se obtiene información relacionada con las especificaciones técnicas, los requisitos habilitantes y los métodos de evaluación</w:t>
      </w:r>
      <w:r w:rsidR="00003559" w:rsidRPr="001E51D0">
        <w:rPr>
          <w:color w:val="808080" w:themeColor="background1" w:themeShade="80"/>
        </w:rPr>
        <w:t>, entre otros aspectos</w:t>
      </w:r>
      <w:r w:rsidR="00375A56" w:rsidRPr="001E51D0">
        <w:rPr>
          <w:color w:val="808080" w:themeColor="background1" w:themeShade="80"/>
        </w:rPr>
        <w:t>,</w:t>
      </w:r>
      <w:r w:rsidR="00EE743F" w:rsidRPr="001E51D0">
        <w:rPr>
          <w:color w:val="808080" w:themeColor="background1" w:themeShade="80"/>
        </w:rPr>
        <w:t xml:space="preserve"> utilizados en los Procesos de Contratación de otras Entidades Estatales.</w:t>
      </w:r>
    </w:p>
    <w:p w14:paraId="24C0AC45" w14:textId="77777777" w:rsidR="00EE743F" w:rsidRPr="001E51D0" w:rsidRDefault="00EE743F" w:rsidP="000A24DA">
      <w:pPr>
        <w:pStyle w:val="Ttulo1"/>
        <w:numPr>
          <w:ilvl w:val="0"/>
          <w:numId w:val="0"/>
        </w:numPr>
        <w:tabs>
          <w:tab w:val="left" w:pos="567"/>
          <w:tab w:val="left" w:pos="4469"/>
          <w:tab w:val="left" w:pos="4996"/>
          <w:tab w:val="left" w:pos="6531"/>
          <w:tab w:val="left" w:pos="7246"/>
          <w:tab w:val="left" w:pos="7776"/>
          <w:tab w:val="left" w:pos="8989"/>
        </w:tabs>
        <w:autoSpaceDE w:val="0"/>
        <w:autoSpaceDN w:val="0"/>
        <w:ind w:left="360"/>
        <w:jc w:val="both"/>
        <w:rPr>
          <w:color w:val="808080" w:themeColor="background1" w:themeShade="80"/>
        </w:rPr>
      </w:pPr>
    </w:p>
    <w:p w14:paraId="5A40927A" w14:textId="0E9D8C8A" w:rsidR="00EE743F" w:rsidRPr="001E51D0" w:rsidRDefault="00EE743F" w:rsidP="000A24DA">
      <w:pPr>
        <w:pStyle w:val="Ttulo1"/>
        <w:numPr>
          <w:ilvl w:val="0"/>
          <w:numId w:val="0"/>
        </w:numPr>
        <w:tabs>
          <w:tab w:val="left" w:pos="567"/>
          <w:tab w:val="left" w:pos="4469"/>
          <w:tab w:val="left" w:pos="4996"/>
          <w:tab w:val="left" w:pos="6531"/>
          <w:tab w:val="left" w:pos="7246"/>
          <w:tab w:val="left" w:pos="7776"/>
          <w:tab w:val="left" w:pos="8989"/>
        </w:tabs>
        <w:autoSpaceDE w:val="0"/>
        <w:autoSpaceDN w:val="0"/>
        <w:ind w:left="360"/>
        <w:jc w:val="both"/>
        <w:rPr>
          <w:color w:val="808080" w:themeColor="background1" w:themeShade="80"/>
        </w:rPr>
      </w:pPr>
      <w:r w:rsidRPr="001E51D0">
        <w:rPr>
          <w:color w:val="808080" w:themeColor="background1" w:themeShade="80"/>
        </w:rPr>
        <w:t>Es importante precisar que responder las preguntas antes referidas dará a la Entidad Estatal una aproximación y análisis de los datos históricos sobre contrataciones realizadas con anterioridad, brindando insumos estratégicos para la toma de decisiones en el proceso de contratación. No obstante, esta información debe complementarse con información del mercado actual, con estudios sectoriales, consulta de fuentes especializadas y demás elementos que permitan tener una visión completa.</w:t>
      </w:r>
    </w:p>
    <w:p w14:paraId="0C46C2EC" w14:textId="77777777" w:rsidR="00EE743F" w:rsidRPr="001E51D0" w:rsidRDefault="00EE743F" w:rsidP="000A24DA">
      <w:pPr>
        <w:pStyle w:val="Ttulo1"/>
        <w:numPr>
          <w:ilvl w:val="0"/>
          <w:numId w:val="0"/>
        </w:numPr>
        <w:tabs>
          <w:tab w:val="left" w:pos="567"/>
          <w:tab w:val="left" w:pos="4469"/>
          <w:tab w:val="left" w:pos="4996"/>
          <w:tab w:val="left" w:pos="6531"/>
          <w:tab w:val="left" w:pos="7246"/>
          <w:tab w:val="left" w:pos="7776"/>
          <w:tab w:val="left" w:pos="8989"/>
        </w:tabs>
        <w:autoSpaceDE w:val="0"/>
        <w:autoSpaceDN w:val="0"/>
        <w:ind w:left="360"/>
        <w:jc w:val="both"/>
        <w:rPr>
          <w:color w:val="808080" w:themeColor="background1" w:themeShade="80"/>
        </w:rPr>
      </w:pPr>
    </w:p>
    <w:p w14:paraId="3CCDE8CF" w14:textId="1890E283" w:rsidR="00EE743F" w:rsidRPr="001E51D0" w:rsidRDefault="00D17369" w:rsidP="000A24DA">
      <w:pPr>
        <w:pStyle w:val="Ttulo1"/>
        <w:numPr>
          <w:ilvl w:val="0"/>
          <w:numId w:val="0"/>
        </w:numPr>
        <w:tabs>
          <w:tab w:val="left" w:pos="567"/>
          <w:tab w:val="left" w:pos="4469"/>
          <w:tab w:val="left" w:pos="4996"/>
          <w:tab w:val="left" w:pos="6531"/>
          <w:tab w:val="left" w:pos="7246"/>
          <w:tab w:val="left" w:pos="7776"/>
          <w:tab w:val="left" w:pos="8989"/>
        </w:tabs>
        <w:autoSpaceDE w:val="0"/>
        <w:autoSpaceDN w:val="0"/>
        <w:ind w:left="360"/>
        <w:jc w:val="both"/>
        <w:rPr>
          <w:color w:val="808080" w:themeColor="background1" w:themeShade="80"/>
        </w:rPr>
      </w:pPr>
      <w:r w:rsidRPr="001E51D0">
        <w:rPr>
          <w:color w:val="808080" w:themeColor="background1" w:themeShade="80"/>
        </w:rPr>
        <w:t>Cabe resaltar que las plataformas y herramientas de información facilitan el acceso, búsqueda y análisis de los datos relevantes para estructurar los p</w:t>
      </w:r>
      <w:r w:rsidR="00971688" w:rsidRPr="001E51D0">
        <w:rPr>
          <w:color w:val="808080" w:themeColor="background1" w:themeShade="80"/>
        </w:rPr>
        <w:t xml:space="preserve">rocesos de contratación, no </w:t>
      </w:r>
      <w:r w:rsidR="008528D2" w:rsidRPr="001E51D0">
        <w:rPr>
          <w:color w:val="808080" w:themeColor="background1" w:themeShade="80"/>
        </w:rPr>
        <w:t>obstante,</w:t>
      </w:r>
      <w:r w:rsidR="00971688" w:rsidRPr="001E51D0">
        <w:rPr>
          <w:color w:val="808080" w:themeColor="background1" w:themeShade="80"/>
        </w:rPr>
        <w:t xml:space="preserve"> no se debe copiar mecánicamente la información de otros procesos de </w:t>
      </w:r>
      <w:r w:rsidR="008528D2" w:rsidRPr="001E51D0">
        <w:rPr>
          <w:color w:val="808080" w:themeColor="background1" w:themeShade="80"/>
        </w:rPr>
        <w:t>contratación</w:t>
      </w:r>
      <w:r w:rsidR="00971688" w:rsidRPr="001E51D0">
        <w:rPr>
          <w:color w:val="808080" w:themeColor="background1" w:themeShade="80"/>
        </w:rPr>
        <w:t xml:space="preserve"> sin validarla previamente.</w:t>
      </w:r>
    </w:p>
    <w:p w14:paraId="53B2E2D8" w14:textId="77777777" w:rsidR="00EE743F" w:rsidRPr="001E51D0" w:rsidRDefault="00EE743F" w:rsidP="000A24DA">
      <w:pPr>
        <w:pStyle w:val="Ttulo1"/>
        <w:numPr>
          <w:ilvl w:val="0"/>
          <w:numId w:val="0"/>
        </w:numPr>
        <w:tabs>
          <w:tab w:val="left" w:pos="567"/>
          <w:tab w:val="left" w:pos="4469"/>
          <w:tab w:val="left" w:pos="4996"/>
          <w:tab w:val="left" w:pos="6531"/>
          <w:tab w:val="left" w:pos="7246"/>
          <w:tab w:val="left" w:pos="7776"/>
          <w:tab w:val="left" w:pos="8989"/>
        </w:tabs>
        <w:autoSpaceDE w:val="0"/>
        <w:autoSpaceDN w:val="0"/>
        <w:ind w:left="360"/>
        <w:jc w:val="both"/>
        <w:rPr>
          <w:color w:val="808080" w:themeColor="background1" w:themeShade="80"/>
        </w:rPr>
      </w:pPr>
    </w:p>
    <w:p w14:paraId="5AD1ED21" w14:textId="77777777" w:rsidR="00810CAA" w:rsidRPr="001E51D0" w:rsidRDefault="00810CAA" w:rsidP="000A24DA">
      <w:pPr>
        <w:pStyle w:val="Textoindependiente"/>
        <w:jc w:val="both"/>
        <w:rPr>
          <w:bCs/>
        </w:rPr>
      </w:pPr>
      <w:r w:rsidRPr="001E51D0">
        <w:rPr>
          <w:bCs/>
        </w:rPr>
        <w:t>La fuente de información primaria a la que las entidades tienen acceso es su gasto histórico, para el caso particular del Departamento de Nariño se tomó la siguiente muestra a analizar:</w:t>
      </w:r>
    </w:p>
    <w:p w14:paraId="4282F71C" w14:textId="77777777" w:rsidR="00810CAA" w:rsidRPr="001E51D0" w:rsidRDefault="00810CAA" w:rsidP="000A24DA">
      <w:pPr>
        <w:pStyle w:val="Ttulo1"/>
        <w:numPr>
          <w:ilvl w:val="0"/>
          <w:numId w:val="0"/>
        </w:numPr>
        <w:tabs>
          <w:tab w:val="left" w:pos="567"/>
          <w:tab w:val="left" w:pos="4469"/>
          <w:tab w:val="left" w:pos="4996"/>
          <w:tab w:val="left" w:pos="6531"/>
          <w:tab w:val="left" w:pos="7246"/>
          <w:tab w:val="left" w:pos="7776"/>
          <w:tab w:val="left" w:pos="8989"/>
        </w:tabs>
        <w:jc w:val="both"/>
        <w:rPr>
          <w:color w:val="808080" w:themeColor="background1" w:themeShade="80"/>
        </w:rPr>
      </w:pPr>
    </w:p>
    <w:p w14:paraId="1385A0FD" w14:textId="77777777" w:rsidR="007F7E92" w:rsidRPr="001E51D0" w:rsidRDefault="007F7E92" w:rsidP="000A24DA">
      <w:pPr>
        <w:pStyle w:val="Textoindependiente"/>
        <w:jc w:val="both"/>
        <w:rPr>
          <w:b/>
          <w:color w:val="808080"/>
        </w:rPr>
      </w:pPr>
      <w:r w:rsidRPr="001E51D0">
        <w:rPr>
          <w:b/>
          <w:color w:val="808080"/>
        </w:rPr>
        <w:t>[Habilitar las casillas que se requiera]</w:t>
      </w:r>
    </w:p>
    <w:p w14:paraId="087DD358" w14:textId="77777777" w:rsidR="007F7E92" w:rsidRPr="001E51D0" w:rsidRDefault="007F7E92" w:rsidP="000A24DA">
      <w:pPr>
        <w:pStyle w:val="Textoindependiente"/>
        <w:jc w:val="both"/>
        <w:rPr>
          <w:color w:val="808080"/>
        </w:rPr>
      </w:pPr>
    </w:p>
    <w:tbl>
      <w:tblPr>
        <w:tblStyle w:val="Tablaconcuadrcula"/>
        <w:tblW w:w="5000" w:type="pct"/>
        <w:tblLook w:val="04A0" w:firstRow="1" w:lastRow="0" w:firstColumn="1" w:lastColumn="0" w:noHBand="0" w:noVBand="1"/>
      </w:tblPr>
      <w:tblGrid>
        <w:gridCol w:w="1317"/>
        <w:gridCol w:w="963"/>
        <w:gridCol w:w="904"/>
        <w:gridCol w:w="1083"/>
        <w:gridCol w:w="1532"/>
        <w:gridCol w:w="1231"/>
        <w:gridCol w:w="1231"/>
      </w:tblGrid>
      <w:tr w:rsidR="005739B7" w:rsidRPr="001E51D0" w14:paraId="4F232DFF" w14:textId="698E13E3" w:rsidTr="005739B7">
        <w:tc>
          <w:tcPr>
            <w:tcW w:w="797" w:type="pct"/>
            <w:vAlign w:val="center"/>
          </w:tcPr>
          <w:p w14:paraId="5E218ABE" w14:textId="77777777" w:rsidR="005739B7" w:rsidRPr="001E51D0" w:rsidRDefault="005739B7" w:rsidP="000A24DA">
            <w:pPr>
              <w:pStyle w:val="Textoindependiente"/>
              <w:jc w:val="center"/>
              <w:rPr>
                <w:b/>
                <w:bCs/>
              </w:rPr>
            </w:pPr>
            <w:r w:rsidRPr="001E51D0">
              <w:rPr>
                <w:b/>
                <w:bCs/>
              </w:rPr>
              <w:t>Número de contrato</w:t>
            </w:r>
          </w:p>
        </w:tc>
        <w:tc>
          <w:tcPr>
            <w:tcW w:w="583" w:type="pct"/>
            <w:vAlign w:val="center"/>
          </w:tcPr>
          <w:p w14:paraId="47D48892" w14:textId="77777777" w:rsidR="005739B7" w:rsidRPr="001E51D0" w:rsidRDefault="005739B7" w:rsidP="000A24DA">
            <w:pPr>
              <w:pStyle w:val="Textoindependiente"/>
              <w:jc w:val="center"/>
              <w:rPr>
                <w:b/>
                <w:bCs/>
              </w:rPr>
            </w:pPr>
            <w:r w:rsidRPr="001E51D0">
              <w:rPr>
                <w:b/>
                <w:bCs/>
              </w:rPr>
              <w:t>Objeto</w:t>
            </w:r>
          </w:p>
        </w:tc>
        <w:tc>
          <w:tcPr>
            <w:tcW w:w="547" w:type="pct"/>
            <w:vAlign w:val="center"/>
          </w:tcPr>
          <w:p w14:paraId="3F8811F2" w14:textId="77777777" w:rsidR="005739B7" w:rsidRPr="001E51D0" w:rsidRDefault="005739B7" w:rsidP="000A24DA">
            <w:pPr>
              <w:pStyle w:val="Textoindependiente"/>
              <w:jc w:val="center"/>
              <w:rPr>
                <w:b/>
                <w:bCs/>
              </w:rPr>
            </w:pPr>
            <w:r w:rsidRPr="001E51D0">
              <w:rPr>
                <w:b/>
                <w:bCs/>
              </w:rPr>
              <w:t>Valor</w:t>
            </w:r>
          </w:p>
        </w:tc>
        <w:tc>
          <w:tcPr>
            <w:tcW w:w="655" w:type="pct"/>
            <w:vAlign w:val="center"/>
          </w:tcPr>
          <w:p w14:paraId="622540A3" w14:textId="77777777" w:rsidR="005739B7" w:rsidRPr="001E51D0" w:rsidRDefault="005739B7" w:rsidP="000A24DA">
            <w:pPr>
              <w:pStyle w:val="Textoindependiente"/>
              <w:jc w:val="center"/>
              <w:rPr>
                <w:b/>
                <w:bCs/>
              </w:rPr>
            </w:pPr>
            <w:r w:rsidRPr="001E51D0">
              <w:rPr>
                <w:b/>
                <w:bCs/>
              </w:rPr>
              <w:t>Duración</w:t>
            </w:r>
          </w:p>
        </w:tc>
        <w:tc>
          <w:tcPr>
            <w:tcW w:w="927" w:type="pct"/>
            <w:vAlign w:val="center"/>
          </w:tcPr>
          <w:p w14:paraId="4A2D913E" w14:textId="77777777" w:rsidR="005739B7" w:rsidRPr="001E51D0" w:rsidRDefault="005739B7" w:rsidP="000A24DA">
            <w:pPr>
              <w:pStyle w:val="Textoindependiente"/>
              <w:jc w:val="center"/>
              <w:rPr>
                <w:b/>
                <w:bCs/>
              </w:rPr>
            </w:pPr>
            <w:r w:rsidRPr="001E51D0">
              <w:rPr>
                <w:b/>
                <w:bCs/>
              </w:rPr>
              <w:t>Modalidad de Selección</w:t>
            </w:r>
          </w:p>
        </w:tc>
        <w:tc>
          <w:tcPr>
            <w:tcW w:w="745" w:type="pct"/>
            <w:vAlign w:val="center"/>
          </w:tcPr>
          <w:p w14:paraId="5129E42B" w14:textId="77777777" w:rsidR="005739B7" w:rsidRPr="001E51D0" w:rsidRDefault="005739B7" w:rsidP="000A24DA">
            <w:pPr>
              <w:pStyle w:val="Textoindependiente"/>
              <w:jc w:val="center"/>
              <w:rPr>
                <w:b/>
                <w:bCs/>
              </w:rPr>
            </w:pPr>
            <w:r w:rsidRPr="001E51D0">
              <w:rPr>
                <w:b/>
                <w:bCs/>
              </w:rPr>
              <w:t>Código UNSPSC</w:t>
            </w:r>
          </w:p>
        </w:tc>
        <w:tc>
          <w:tcPr>
            <w:tcW w:w="745" w:type="pct"/>
          </w:tcPr>
          <w:p w14:paraId="0A9DD112" w14:textId="5FD77366" w:rsidR="005739B7" w:rsidRPr="001E51D0" w:rsidRDefault="005739B7" w:rsidP="000A24DA">
            <w:pPr>
              <w:pStyle w:val="Textoindependiente"/>
              <w:jc w:val="center"/>
              <w:rPr>
                <w:b/>
                <w:bCs/>
                <w:color w:val="00B0F0"/>
              </w:rPr>
            </w:pPr>
            <w:r w:rsidRPr="007D0B67">
              <w:rPr>
                <w:b/>
                <w:bCs/>
              </w:rPr>
              <w:t>Enlace del proceso</w:t>
            </w:r>
          </w:p>
        </w:tc>
      </w:tr>
      <w:tr w:rsidR="005739B7" w:rsidRPr="001E51D0" w14:paraId="3168372B" w14:textId="636A5EB4" w:rsidTr="005739B7">
        <w:tc>
          <w:tcPr>
            <w:tcW w:w="797" w:type="pct"/>
          </w:tcPr>
          <w:p w14:paraId="13A86A74" w14:textId="34CD082A" w:rsidR="005739B7" w:rsidRPr="001E51D0" w:rsidRDefault="005739B7" w:rsidP="000A24DA">
            <w:pPr>
              <w:pStyle w:val="Textoindependiente"/>
              <w:jc w:val="both"/>
              <w:rPr>
                <w:b/>
                <w:bCs/>
                <w:color w:val="808080" w:themeColor="background1" w:themeShade="80"/>
              </w:rPr>
            </w:pPr>
            <w:r w:rsidRPr="001E51D0">
              <w:rPr>
                <w:color w:val="FF0000"/>
              </w:rPr>
              <w:t xml:space="preserve">[Diligenciar las casillas de acuerdo </w:t>
            </w:r>
            <w:r w:rsidRPr="001E51D0">
              <w:rPr>
                <w:color w:val="FF0000"/>
              </w:rPr>
              <w:lastRenderedPageBreak/>
              <w:t>a los servicios que la Entidad requiera contratar de conformidad al objeto del proceso de selección que se pretende adelantar]</w:t>
            </w:r>
          </w:p>
        </w:tc>
        <w:tc>
          <w:tcPr>
            <w:tcW w:w="583" w:type="pct"/>
          </w:tcPr>
          <w:p w14:paraId="3F089D50" w14:textId="77777777" w:rsidR="005739B7" w:rsidRPr="001E51D0" w:rsidRDefault="005739B7" w:rsidP="000A24DA">
            <w:pPr>
              <w:pStyle w:val="Textoindependiente"/>
              <w:jc w:val="both"/>
              <w:rPr>
                <w:b/>
                <w:bCs/>
                <w:color w:val="808080" w:themeColor="background1" w:themeShade="80"/>
              </w:rPr>
            </w:pPr>
          </w:p>
        </w:tc>
        <w:tc>
          <w:tcPr>
            <w:tcW w:w="547" w:type="pct"/>
          </w:tcPr>
          <w:p w14:paraId="4887D03E" w14:textId="77777777" w:rsidR="005739B7" w:rsidRPr="001E51D0" w:rsidRDefault="005739B7" w:rsidP="000A24DA">
            <w:pPr>
              <w:pStyle w:val="Textoindependiente"/>
              <w:jc w:val="both"/>
              <w:rPr>
                <w:b/>
                <w:bCs/>
                <w:color w:val="808080" w:themeColor="background1" w:themeShade="80"/>
              </w:rPr>
            </w:pPr>
          </w:p>
        </w:tc>
        <w:tc>
          <w:tcPr>
            <w:tcW w:w="655" w:type="pct"/>
          </w:tcPr>
          <w:p w14:paraId="1D4CAD9F" w14:textId="77777777" w:rsidR="005739B7" w:rsidRPr="001E51D0" w:rsidRDefault="005739B7" w:rsidP="000A24DA">
            <w:pPr>
              <w:pStyle w:val="Textoindependiente"/>
              <w:jc w:val="both"/>
              <w:rPr>
                <w:b/>
                <w:bCs/>
                <w:color w:val="808080" w:themeColor="background1" w:themeShade="80"/>
              </w:rPr>
            </w:pPr>
          </w:p>
        </w:tc>
        <w:tc>
          <w:tcPr>
            <w:tcW w:w="927" w:type="pct"/>
          </w:tcPr>
          <w:p w14:paraId="21AD7119" w14:textId="77777777" w:rsidR="005739B7" w:rsidRPr="001E51D0" w:rsidRDefault="005739B7" w:rsidP="000A24DA">
            <w:pPr>
              <w:pStyle w:val="Textoindependiente"/>
              <w:jc w:val="both"/>
              <w:rPr>
                <w:b/>
                <w:bCs/>
                <w:color w:val="808080" w:themeColor="background1" w:themeShade="80"/>
              </w:rPr>
            </w:pPr>
          </w:p>
        </w:tc>
        <w:tc>
          <w:tcPr>
            <w:tcW w:w="745" w:type="pct"/>
          </w:tcPr>
          <w:p w14:paraId="15D898BD" w14:textId="77777777" w:rsidR="005739B7" w:rsidRPr="001E51D0" w:rsidRDefault="005739B7" w:rsidP="000A24DA">
            <w:pPr>
              <w:pStyle w:val="Textoindependiente"/>
              <w:jc w:val="both"/>
              <w:rPr>
                <w:b/>
                <w:bCs/>
                <w:color w:val="808080" w:themeColor="background1" w:themeShade="80"/>
              </w:rPr>
            </w:pPr>
          </w:p>
        </w:tc>
        <w:tc>
          <w:tcPr>
            <w:tcW w:w="745" w:type="pct"/>
          </w:tcPr>
          <w:p w14:paraId="02BFFDF4" w14:textId="77777777" w:rsidR="005739B7" w:rsidRPr="001E51D0" w:rsidRDefault="005739B7" w:rsidP="000A24DA">
            <w:pPr>
              <w:pStyle w:val="Textoindependiente"/>
              <w:jc w:val="both"/>
              <w:rPr>
                <w:b/>
                <w:bCs/>
                <w:color w:val="808080" w:themeColor="background1" w:themeShade="80"/>
              </w:rPr>
            </w:pPr>
          </w:p>
        </w:tc>
      </w:tr>
      <w:tr w:rsidR="005739B7" w:rsidRPr="001E51D0" w14:paraId="7A78416D" w14:textId="1A7E35F6" w:rsidTr="005739B7">
        <w:tc>
          <w:tcPr>
            <w:tcW w:w="797" w:type="pct"/>
          </w:tcPr>
          <w:p w14:paraId="0619426B" w14:textId="77777777" w:rsidR="005739B7" w:rsidRPr="001E51D0" w:rsidRDefault="005739B7" w:rsidP="000A24DA">
            <w:pPr>
              <w:pStyle w:val="Textoindependiente"/>
              <w:jc w:val="both"/>
              <w:rPr>
                <w:b/>
                <w:bCs/>
                <w:color w:val="808080" w:themeColor="background1" w:themeShade="80"/>
              </w:rPr>
            </w:pPr>
          </w:p>
        </w:tc>
        <w:tc>
          <w:tcPr>
            <w:tcW w:w="583" w:type="pct"/>
          </w:tcPr>
          <w:p w14:paraId="1215B587" w14:textId="77777777" w:rsidR="005739B7" w:rsidRPr="001E51D0" w:rsidRDefault="005739B7" w:rsidP="000A24DA">
            <w:pPr>
              <w:pStyle w:val="Textoindependiente"/>
              <w:jc w:val="both"/>
              <w:rPr>
                <w:b/>
                <w:bCs/>
                <w:color w:val="808080" w:themeColor="background1" w:themeShade="80"/>
              </w:rPr>
            </w:pPr>
          </w:p>
        </w:tc>
        <w:tc>
          <w:tcPr>
            <w:tcW w:w="547" w:type="pct"/>
          </w:tcPr>
          <w:p w14:paraId="65E1A76D" w14:textId="77777777" w:rsidR="005739B7" w:rsidRPr="001E51D0" w:rsidRDefault="005739B7" w:rsidP="000A24DA">
            <w:pPr>
              <w:pStyle w:val="Textoindependiente"/>
              <w:jc w:val="both"/>
              <w:rPr>
                <w:b/>
                <w:bCs/>
                <w:color w:val="808080" w:themeColor="background1" w:themeShade="80"/>
              </w:rPr>
            </w:pPr>
          </w:p>
        </w:tc>
        <w:tc>
          <w:tcPr>
            <w:tcW w:w="655" w:type="pct"/>
          </w:tcPr>
          <w:p w14:paraId="1CE0E0F5" w14:textId="77777777" w:rsidR="005739B7" w:rsidRPr="001E51D0" w:rsidRDefault="005739B7" w:rsidP="000A24DA">
            <w:pPr>
              <w:pStyle w:val="Textoindependiente"/>
              <w:jc w:val="both"/>
              <w:rPr>
                <w:b/>
                <w:bCs/>
                <w:color w:val="808080" w:themeColor="background1" w:themeShade="80"/>
              </w:rPr>
            </w:pPr>
          </w:p>
        </w:tc>
        <w:tc>
          <w:tcPr>
            <w:tcW w:w="927" w:type="pct"/>
          </w:tcPr>
          <w:p w14:paraId="7A22E11B" w14:textId="77777777" w:rsidR="005739B7" w:rsidRPr="001E51D0" w:rsidRDefault="005739B7" w:rsidP="000A24DA">
            <w:pPr>
              <w:pStyle w:val="Textoindependiente"/>
              <w:jc w:val="both"/>
              <w:rPr>
                <w:b/>
                <w:bCs/>
                <w:color w:val="808080" w:themeColor="background1" w:themeShade="80"/>
              </w:rPr>
            </w:pPr>
          </w:p>
        </w:tc>
        <w:tc>
          <w:tcPr>
            <w:tcW w:w="745" w:type="pct"/>
          </w:tcPr>
          <w:p w14:paraId="2722BB4D" w14:textId="77777777" w:rsidR="005739B7" w:rsidRPr="001E51D0" w:rsidRDefault="005739B7" w:rsidP="000A24DA">
            <w:pPr>
              <w:pStyle w:val="Textoindependiente"/>
              <w:jc w:val="both"/>
              <w:rPr>
                <w:b/>
                <w:bCs/>
                <w:color w:val="808080" w:themeColor="background1" w:themeShade="80"/>
              </w:rPr>
            </w:pPr>
          </w:p>
        </w:tc>
        <w:tc>
          <w:tcPr>
            <w:tcW w:w="745" w:type="pct"/>
          </w:tcPr>
          <w:p w14:paraId="76E8DA4F" w14:textId="77777777" w:rsidR="005739B7" w:rsidRPr="001E51D0" w:rsidRDefault="005739B7" w:rsidP="000A24DA">
            <w:pPr>
              <w:pStyle w:val="Textoindependiente"/>
              <w:jc w:val="both"/>
              <w:rPr>
                <w:b/>
                <w:bCs/>
                <w:color w:val="808080" w:themeColor="background1" w:themeShade="80"/>
              </w:rPr>
            </w:pPr>
          </w:p>
        </w:tc>
      </w:tr>
      <w:tr w:rsidR="005739B7" w:rsidRPr="001E51D0" w14:paraId="5095CF7D" w14:textId="5E0C0587" w:rsidTr="005739B7">
        <w:tc>
          <w:tcPr>
            <w:tcW w:w="797" w:type="pct"/>
          </w:tcPr>
          <w:p w14:paraId="7272E53C" w14:textId="77777777" w:rsidR="005739B7" w:rsidRPr="001E51D0" w:rsidRDefault="005739B7" w:rsidP="000A24DA">
            <w:pPr>
              <w:pStyle w:val="Textoindependiente"/>
              <w:jc w:val="both"/>
              <w:rPr>
                <w:b/>
                <w:bCs/>
                <w:color w:val="808080" w:themeColor="background1" w:themeShade="80"/>
              </w:rPr>
            </w:pPr>
          </w:p>
        </w:tc>
        <w:tc>
          <w:tcPr>
            <w:tcW w:w="583" w:type="pct"/>
          </w:tcPr>
          <w:p w14:paraId="3CD12BB4" w14:textId="77777777" w:rsidR="005739B7" w:rsidRPr="001E51D0" w:rsidRDefault="005739B7" w:rsidP="000A24DA">
            <w:pPr>
              <w:pStyle w:val="Textoindependiente"/>
              <w:jc w:val="both"/>
              <w:rPr>
                <w:b/>
                <w:bCs/>
                <w:color w:val="808080" w:themeColor="background1" w:themeShade="80"/>
              </w:rPr>
            </w:pPr>
          </w:p>
        </w:tc>
        <w:tc>
          <w:tcPr>
            <w:tcW w:w="547" w:type="pct"/>
          </w:tcPr>
          <w:p w14:paraId="3F866A70" w14:textId="77777777" w:rsidR="005739B7" w:rsidRPr="001E51D0" w:rsidRDefault="005739B7" w:rsidP="000A24DA">
            <w:pPr>
              <w:pStyle w:val="Textoindependiente"/>
              <w:jc w:val="both"/>
              <w:rPr>
                <w:b/>
                <w:bCs/>
                <w:color w:val="808080" w:themeColor="background1" w:themeShade="80"/>
              </w:rPr>
            </w:pPr>
          </w:p>
        </w:tc>
        <w:tc>
          <w:tcPr>
            <w:tcW w:w="655" w:type="pct"/>
          </w:tcPr>
          <w:p w14:paraId="22AE208F" w14:textId="77777777" w:rsidR="005739B7" w:rsidRPr="001E51D0" w:rsidRDefault="005739B7" w:rsidP="000A24DA">
            <w:pPr>
              <w:pStyle w:val="Textoindependiente"/>
              <w:jc w:val="both"/>
              <w:rPr>
                <w:b/>
                <w:bCs/>
                <w:color w:val="808080" w:themeColor="background1" w:themeShade="80"/>
              </w:rPr>
            </w:pPr>
          </w:p>
        </w:tc>
        <w:tc>
          <w:tcPr>
            <w:tcW w:w="927" w:type="pct"/>
          </w:tcPr>
          <w:p w14:paraId="0D23C793" w14:textId="77777777" w:rsidR="005739B7" w:rsidRPr="001E51D0" w:rsidRDefault="005739B7" w:rsidP="000A24DA">
            <w:pPr>
              <w:pStyle w:val="Textoindependiente"/>
              <w:jc w:val="both"/>
              <w:rPr>
                <w:b/>
                <w:bCs/>
                <w:color w:val="808080" w:themeColor="background1" w:themeShade="80"/>
              </w:rPr>
            </w:pPr>
          </w:p>
        </w:tc>
        <w:tc>
          <w:tcPr>
            <w:tcW w:w="745" w:type="pct"/>
          </w:tcPr>
          <w:p w14:paraId="30ABF9AB" w14:textId="77777777" w:rsidR="005739B7" w:rsidRPr="001E51D0" w:rsidRDefault="005739B7" w:rsidP="000A24DA">
            <w:pPr>
              <w:pStyle w:val="Textoindependiente"/>
              <w:jc w:val="both"/>
              <w:rPr>
                <w:b/>
                <w:bCs/>
                <w:color w:val="808080" w:themeColor="background1" w:themeShade="80"/>
              </w:rPr>
            </w:pPr>
          </w:p>
        </w:tc>
        <w:tc>
          <w:tcPr>
            <w:tcW w:w="745" w:type="pct"/>
          </w:tcPr>
          <w:p w14:paraId="0E3CFD90" w14:textId="77777777" w:rsidR="005739B7" w:rsidRPr="001E51D0" w:rsidRDefault="005739B7" w:rsidP="000A24DA">
            <w:pPr>
              <w:pStyle w:val="Textoindependiente"/>
              <w:jc w:val="both"/>
              <w:rPr>
                <w:b/>
                <w:bCs/>
                <w:color w:val="808080" w:themeColor="background1" w:themeShade="80"/>
              </w:rPr>
            </w:pPr>
          </w:p>
        </w:tc>
      </w:tr>
    </w:tbl>
    <w:p w14:paraId="78FD0FF1" w14:textId="77777777" w:rsidR="007F7E92" w:rsidRPr="001E51D0" w:rsidRDefault="007F7E92" w:rsidP="000A24DA">
      <w:pPr>
        <w:pStyle w:val="Descripcin"/>
        <w:spacing w:after="0"/>
        <w:rPr>
          <w:sz w:val="20"/>
          <w:szCs w:val="20"/>
        </w:rPr>
      </w:pPr>
      <w:bookmarkStart w:id="12" w:name="_Toc159925286"/>
      <w:r w:rsidRPr="001E51D0">
        <w:rPr>
          <w:sz w:val="20"/>
          <w:szCs w:val="20"/>
        </w:rPr>
        <w:t xml:space="preserve">Tabla </w:t>
      </w:r>
      <w:r w:rsidRPr="001E51D0">
        <w:rPr>
          <w:sz w:val="20"/>
          <w:szCs w:val="20"/>
        </w:rPr>
        <w:fldChar w:fldCharType="begin"/>
      </w:r>
      <w:r w:rsidRPr="001E51D0">
        <w:rPr>
          <w:sz w:val="20"/>
          <w:szCs w:val="20"/>
        </w:rPr>
        <w:instrText xml:space="preserve"> SEQ Tabla \* ARABIC </w:instrText>
      </w:r>
      <w:r w:rsidRPr="001E51D0">
        <w:rPr>
          <w:sz w:val="20"/>
          <w:szCs w:val="20"/>
        </w:rPr>
        <w:fldChar w:fldCharType="separate"/>
      </w:r>
      <w:r w:rsidRPr="001E51D0">
        <w:rPr>
          <w:noProof/>
          <w:sz w:val="20"/>
          <w:szCs w:val="20"/>
        </w:rPr>
        <w:t>2</w:t>
      </w:r>
      <w:r w:rsidRPr="001E51D0">
        <w:rPr>
          <w:sz w:val="20"/>
          <w:szCs w:val="20"/>
        </w:rPr>
        <w:fldChar w:fldCharType="end"/>
      </w:r>
      <w:r w:rsidRPr="001E51D0">
        <w:rPr>
          <w:sz w:val="20"/>
          <w:szCs w:val="20"/>
        </w:rPr>
        <w:t>. Listado de contratos ejecutados desde el Departamento</w:t>
      </w:r>
      <w:bookmarkEnd w:id="12"/>
    </w:p>
    <w:p w14:paraId="1F59813F" w14:textId="77777777" w:rsidR="007F7E92" w:rsidRPr="001E51D0" w:rsidRDefault="007F7E92" w:rsidP="000A24DA"/>
    <w:p w14:paraId="7759B807" w14:textId="629E11E7" w:rsidR="00810CAA" w:rsidRPr="001E51D0" w:rsidRDefault="00810CAA" w:rsidP="000A24DA">
      <w:pPr>
        <w:pStyle w:val="Textoindependiente"/>
        <w:jc w:val="both"/>
        <w:rPr>
          <w:b/>
          <w:bCs/>
          <w:color w:val="808080" w:themeColor="background1" w:themeShade="80"/>
        </w:rPr>
      </w:pPr>
      <w:r w:rsidRPr="001E51D0">
        <w:rPr>
          <w:b/>
          <w:color w:val="808080"/>
        </w:rPr>
        <w:t>[Esta información puede identificarse a partir de bases de datos internas de la Entidad, aplicativos como datos abiertos o mediante el uso de la herramienta de visualización para el análisis de demanda del Modelo de Abastecimiento Estratégico]</w:t>
      </w:r>
    </w:p>
    <w:p w14:paraId="47F5ED36" w14:textId="77777777" w:rsidR="00810CAA" w:rsidRPr="001E51D0" w:rsidRDefault="00810CAA" w:rsidP="000A24DA">
      <w:pPr>
        <w:pStyle w:val="Textoindependiente"/>
        <w:jc w:val="both"/>
        <w:rPr>
          <w:b/>
          <w:bCs/>
          <w:color w:val="808080" w:themeColor="background1" w:themeShade="80"/>
        </w:rPr>
      </w:pPr>
    </w:p>
    <w:p w14:paraId="409A1672" w14:textId="77777777" w:rsidR="00810CAA" w:rsidRPr="001E51D0" w:rsidRDefault="00810CAA" w:rsidP="000A24DA">
      <w:pPr>
        <w:pStyle w:val="Textoindependiente"/>
        <w:jc w:val="both"/>
        <w:rPr>
          <w:bCs/>
        </w:rPr>
      </w:pPr>
      <w:r w:rsidRPr="001E51D0">
        <w:rPr>
          <w:bCs/>
        </w:rPr>
        <w:t xml:space="preserve">Adicionalmente, se encuentra que otras entidades estatales han contratado objetos similares al del presente estudio, de la siguiente manera:  </w:t>
      </w:r>
    </w:p>
    <w:p w14:paraId="495F4301" w14:textId="77777777" w:rsidR="007F7E92" w:rsidRPr="001E51D0" w:rsidRDefault="007F7E92" w:rsidP="000A24DA">
      <w:pPr>
        <w:pStyle w:val="Textoindependiente"/>
        <w:jc w:val="both"/>
        <w:rPr>
          <w:b/>
          <w:bCs/>
          <w:color w:val="808080" w:themeColor="background1" w:themeShade="80"/>
        </w:rPr>
      </w:pPr>
    </w:p>
    <w:p w14:paraId="669A58EC" w14:textId="6F714065" w:rsidR="007F7E92" w:rsidRPr="001E51D0" w:rsidRDefault="007F7E92" w:rsidP="000A24DA">
      <w:pPr>
        <w:pStyle w:val="Textoindependiente"/>
        <w:jc w:val="both"/>
        <w:rPr>
          <w:b/>
          <w:color w:val="808080"/>
        </w:rPr>
      </w:pPr>
      <w:r w:rsidRPr="001E51D0">
        <w:rPr>
          <w:b/>
          <w:color w:val="808080"/>
        </w:rPr>
        <w:t>[Habilitar las casillas que se requiera]</w:t>
      </w:r>
    </w:p>
    <w:p w14:paraId="4A525496" w14:textId="77777777" w:rsidR="007F7E92" w:rsidRPr="001E51D0" w:rsidRDefault="007F7E92" w:rsidP="000A24DA">
      <w:pPr>
        <w:pStyle w:val="Textoindependiente"/>
        <w:jc w:val="both"/>
        <w:rPr>
          <w:b/>
          <w:bCs/>
          <w:color w:val="808080" w:themeColor="background1" w:themeShade="80"/>
        </w:rPr>
      </w:pPr>
    </w:p>
    <w:tbl>
      <w:tblPr>
        <w:tblStyle w:val="Tablaconcuadrcula"/>
        <w:tblW w:w="5000" w:type="pct"/>
        <w:tblLook w:val="04A0" w:firstRow="1" w:lastRow="0" w:firstColumn="1" w:lastColumn="0" w:noHBand="0" w:noVBand="1"/>
      </w:tblPr>
      <w:tblGrid>
        <w:gridCol w:w="1317"/>
        <w:gridCol w:w="818"/>
        <w:gridCol w:w="687"/>
        <w:gridCol w:w="1052"/>
        <w:gridCol w:w="1174"/>
        <w:gridCol w:w="1021"/>
        <w:gridCol w:w="1275"/>
        <w:gridCol w:w="917"/>
      </w:tblGrid>
      <w:tr w:rsidR="005739B7" w:rsidRPr="001E51D0" w14:paraId="61897834" w14:textId="2B40F40A" w:rsidTr="005739B7">
        <w:tc>
          <w:tcPr>
            <w:tcW w:w="797" w:type="pct"/>
            <w:vAlign w:val="center"/>
          </w:tcPr>
          <w:p w14:paraId="5383EC30" w14:textId="77777777" w:rsidR="005739B7" w:rsidRPr="0079139D" w:rsidRDefault="005739B7" w:rsidP="000A24DA">
            <w:pPr>
              <w:pStyle w:val="Textoindependiente"/>
              <w:jc w:val="center"/>
              <w:rPr>
                <w:b/>
                <w:bCs/>
                <w:sz w:val="18"/>
                <w:szCs w:val="18"/>
              </w:rPr>
            </w:pPr>
            <w:r w:rsidRPr="0079139D">
              <w:rPr>
                <w:b/>
                <w:bCs/>
                <w:sz w:val="18"/>
                <w:szCs w:val="18"/>
              </w:rPr>
              <w:t>Número de contrato</w:t>
            </w:r>
          </w:p>
        </w:tc>
        <w:tc>
          <w:tcPr>
            <w:tcW w:w="514" w:type="pct"/>
            <w:vAlign w:val="center"/>
          </w:tcPr>
          <w:p w14:paraId="0708C448" w14:textId="77777777" w:rsidR="005739B7" w:rsidRPr="0079139D" w:rsidRDefault="005739B7" w:rsidP="000A24DA">
            <w:pPr>
              <w:pStyle w:val="Textoindependiente"/>
              <w:jc w:val="center"/>
              <w:rPr>
                <w:b/>
                <w:bCs/>
                <w:sz w:val="18"/>
                <w:szCs w:val="18"/>
              </w:rPr>
            </w:pPr>
            <w:r w:rsidRPr="0079139D">
              <w:rPr>
                <w:b/>
                <w:bCs/>
                <w:sz w:val="18"/>
                <w:szCs w:val="18"/>
              </w:rPr>
              <w:t>Objeto</w:t>
            </w:r>
          </w:p>
        </w:tc>
        <w:tc>
          <w:tcPr>
            <w:tcW w:w="434" w:type="pct"/>
            <w:vAlign w:val="center"/>
          </w:tcPr>
          <w:p w14:paraId="765EC5A3" w14:textId="77777777" w:rsidR="005739B7" w:rsidRPr="0079139D" w:rsidRDefault="005739B7" w:rsidP="000A24DA">
            <w:pPr>
              <w:pStyle w:val="Textoindependiente"/>
              <w:jc w:val="center"/>
              <w:rPr>
                <w:b/>
                <w:bCs/>
                <w:sz w:val="18"/>
                <w:szCs w:val="18"/>
              </w:rPr>
            </w:pPr>
            <w:r w:rsidRPr="0079139D">
              <w:rPr>
                <w:b/>
                <w:bCs/>
                <w:sz w:val="18"/>
                <w:szCs w:val="18"/>
              </w:rPr>
              <w:t>Valor</w:t>
            </w:r>
          </w:p>
        </w:tc>
        <w:tc>
          <w:tcPr>
            <w:tcW w:w="655" w:type="pct"/>
            <w:vAlign w:val="center"/>
          </w:tcPr>
          <w:p w14:paraId="2CD0E2FF" w14:textId="77777777" w:rsidR="005739B7" w:rsidRPr="0079139D" w:rsidRDefault="005739B7" w:rsidP="000A24DA">
            <w:pPr>
              <w:pStyle w:val="Textoindependiente"/>
              <w:jc w:val="center"/>
              <w:rPr>
                <w:b/>
                <w:bCs/>
                <w:sz w:val="18"/>
                <w:szCs w:val="18"/>
              </w:rPr>
            </w:pPr>
            <w:r w:rsidRPr="0079139D">
              <w:rPr>
                <w:b/>
                <w:bCs/>
                <w:sz w:val="18"/>
                <w:szCs w:val="18"/>
              </w:rPr>
              <w:t>Duración</w:t>
            </w:r>
          </w:p>
        </w:tc>
        <w:tc>
          <w:tcPr>
            <w:tcW w:w="729" w:type="pct"/>
            <w:vAlign w:val="center"/>
          </w:tcPr>
          <w:p w14:paraId="64A10FF3" w14:textId="77777777" w:rsidR="005739B7" w:rsidRPr="0079139D" w:rsidRDefault="005739B7" w:rsidP="000A24DA">
            <w:pPr>
              <w:pStyle w:val="Textoindependiente"/>
              <w:jc w:val="center"/>
              <w:rPr>
                <w:b/>
                <w:bCs/>
                <w:sz w:val="18"/>
                <w:szCs w:val="18"/>
              </w:rPr>
            </w:pPr>
            <w:r w:rsidRPr="0079139D">
              <w:rPr>
                <w:b/>
                <w:bCs/>
                <w:sz w:val="18"/>
                <w:szCs w:val="18"/>
              </w:rPr>
              <w:t>Modalidad de Selección</w:t>
            </w:r>
          </w:p>
        </w:tc>
        <w:tc>
          <w:tcPr>
            <w:tcW w:w="636" w:type="pct"/>
            <w:vAlign w:val="center"/>
          </w:tcPr>
          <w:p w14:paraId="11EDC9C7" w14:textId="77777777" w:rsidR="005739B7" w:rsidRPr="0079139D" w:rsidRDefault="005739B7" w:rsidP="000A24DA">
            <w:pPr>
              <w:pStyle w:val="Textoindependiente"/>
              <w:jc w:val="center"/>
              <w:rPr>
                <w:b/>
                <w:bCs/>
                <w:sz w:val="18"/>
                <w:szCs w:val="18"/>
              </w:rPr>
            </w:pPr>
            <w:r w:rsidRPr="0079139D">
              <w:rPr>
                <w:b/>
                <w:bCs/>
                <w:sz w:val="18"/>
                <w:szCs w:val="18"/>
              </w:rPr>
              <w:t>Código UNSPSC</w:t>
            </w:r>
          </w:p>
        </w:tc>
        <w:tc>
          <w:tcPr>
            <w:tcW w:w="790" w:type="pct"/>
            <w:vAlign w:val="center"/>
          </w:tcPr>
          <w:p w14:paraId="6A628B5E" w14:textId="77777777" w:rsidR="005739B7" w:rsidRPr="0079139D" w:rsidRDefault="005739B7" w:rsidP="000A24DA">
            <w:pPr>
              <w:pStyle w:val="Textoindependiente"/>
              <w:jc w:val="center"/>
              <w:rPr>
                <w:b/>
                <w:bCs/>
                <w:sz w:val="18"/>
                <w:szCs w:val="18"/>
              </w:rPr>
            </w:pPr>
            <w:r w:rsidRPr="0079139D">
              <w:rPr>
                <w:b/>
                <w:bCs/>
                <w:sz w:val="18"/>
                <w:szCs w:val="18"/>
              </w:rPr>
              <w:t>Entidad contratante</w:t>
            </w:r>
          </w:p>
        </w:tc>
        <w:tc>
          <w:tcPr>
            <w:tcW w:w="444" w:type="pct"/>
          </w:tcPr>
          <w:p w14:paraId="75DEFF6B" w14:textId="3905F14F" w:rsidR="005739B7" w:rsidRPr="0079139D" w:rsidRDefault="005739B7" w:rsidP="000A24DA">
            <w:pPr>
              <w:pStyle w:val="Textoindependiente"/>
              <w:jc w:val="center"/>
              <w:rPr>
                <w:b/>
                <w:bCs/>
                <w:sz w:val="18"/>
                <w:szCs w:val="18"/>
              </w:rPr>
            </w:pPr>
            <w:r w:rsidRPr="0079139D">
              <w:rPr>
                <w:b/>
                <w:bCs/>
                <w:sz w:val="18"/>
                <w:szCs w:val="18"/>
              </w:rPr>
              <w:t>Enlace del proceso</w:t>
            </w:r>
          </w:p>
        </w:tc>
      </w:tr>
      <w:tr w:rsidR="005739B7" w:rsidRPr="001E51D0" w14:paraId="28B672AC" w14:textId="06F99945" w:rsidTr="005739B7">
        <w:tc>
          <w:tcPr>
            <w:tcW w:w="797" w:type="pct"/>
          </w:tcPr>
          <w:p w14:paraId="71D541AC" w14:textId="04D0285F" w:rsidR="005739B7" w:rsidRPr="001E51D0" w:rsidRDefault="005739B7" w:rsidP="000A24DA">
            <w:pPr>
              <w:pStyle w:val="Textoindependiente"/>
              <w:jc w:val="both"/>
              <w:rPr>
                <w:b/>
                <w:bCs/>
                <w:color w:val="FF0000"/>
              </w:rPr>
            </w:pPr>
            <w:r w:rsidRPr="001E51D0">
              <w:rPr>
                <w:color w:val="FF0000"/>
              </w:rPr>
              <w:t>[Diligenciar las casillas de acuerdo a los servicios que la Entidad requiera contratar de conformidad al objeto del proceso de selección que se pretende adelantar]</w:t>
            </w:r>
          </w:p>
        </w:tc>
        <w:tc>
          <w:tcPr>
            <w:tcW w:w="514" w:type="pct"/>
          </w:tcPr>
          <w:p w14:paraId="1D455B13" w14:textId="77777777" w:rsidR="005739B7" w:rsidRPr="001E51D0" w:rsidRDefault="005739B7" w:rsidP="000A24DA">
            <w:pPr>
              <w:pStyle w:val="Textoindependiente"/>
              <w:jc w:val="both"/>
              <w:rPr>
                <w:b/>
                <w:bCs/>
                <w:color w:val="808080" w:themeColor="background1" w:themeShade="80"/>
              </w:rPr>
            </w:pPr>
          </w:p>
        </w:tc>
        <w:tc>
          <w:tcPr>
            <w:tcW w:w="434" w:type="pct"/>
          </w:tcPr>
          <w:p w14:paraId="08C3977C" w14:textId="77777777" w:rsidR="005739B7" w:rsidRPr="001E51D0" w:rsidRDefault="005739B7" w:rsidP="000A24DA">
            <w:pPr>
              <w:pStyle w:val="Textoindependiente"/>
              <w:jc w:val="both"/>
              <w:rPr>
                <w:b/>
                <w:bCs/>
                <w:color w:val="808080" w:themeColor="background1" w:themeShade="80"/>
              </w:rPr>
            </w:pPr>
          </w:p>
        </w:tc>
        <w:tc>
          <w:tcPr>
            <w:tcW w:w="655" w:type="pct"/>
          </w:tcPr>
          <w:p w14:paraId="529730A2" w14:textId="77777777" w:rsidR="005739B7" w:rsidRPr="001E51D0" w:rsidRDefault="005739B7" w:rsidP="000A24DA">
            <w:pPr>
              <w:pStyle w:val="Textoindependiente"/>
              <w:jc w:val="both"/>
              <w:rPr>
                <w:b/>
                <w:bCs/>
                <w:color w:val="808080" w:themeColor="background1" w:themeShade="80"/>
              </w:rPr>
            </w:pPr>
          </w:p>
        </w:tc>
        <w:tc>
          <w:tcPr>
            <w:tcW w:w="729" w:type="pct"/>
          </w:tcPr>
          <w:p w14:paraId="0D31A6B9" w14:textId="77777777" w:rsidR="005739B7" w:rsidRPr="001E51D0" w:rsidRDefault="005739B7" w:rsidP="000A24DA">
            <w:pPr>
              <w:pStyle w:val="Textoindependiente"/>
              <w:jc w:val="both"/>
              <w:rPr>
                <w:b/>
                <w:bCs/>
                <w:color w:val="808080" w:themeColor="background1" w:themeShade="80"/>
              </w:rPr>
            </w:pPr>
          </w:p>
        </w:tc>
        <w:tc>
          <w:tcPr>
            <w:tcW w:w="636" w:type="pct"/>
          </w:tcPr>
          <w:p w14:paraId="44D5C1F3" w14:textId="77777777" w:rsidR="005739B7" w:rsidRPr="001E51D0" w:rsidRDefault="005739B7" w:rsidP="000A24DA">
            <w:pPr>
              <w:pStyle w:val="Textoindependiente"/>
              <w:jc w:val="both"/>
              <w:rPr>
                <w:b/>
                <w:bCs/>
                <w:color w:val="808080" w:themeColor="background1" w:themeShade="80"/>
              </w:rPr>
            </w:pPr>
          </w:p>
        </w:tc>
        <w:tc>
          <w:tcPr>
            <w:tcW w:w="790" w:type="pct"/>
          </w:tcPr>
          <w:p w14:paraId="577E70B3" w14:textId="77777777" w:rsidR="005739B7" w:rsidRPr="001E51D0" w:rsidRDefault="005739B7" w:rsidP="000A24DA">
            <w:pPr>
              <w:pStyle w:val="Textoindependiente"/>
              <w:jc w:val="both"/>
              <w:rPr>
                <w:b/>
                <w:bCs/>
                <w:color w:val="808080" w:themeColor="background1" w:themeShade="80"/>
              </w:rPr>
            </w:pPr>
          </w:p>
        </w:tc>
        <w:tc>
          <w:tcPr>
            <w:tcW w:w="444" w:type="pct"/>
          </w:tcPr>
          <w:p w14:paraId="3079A709" w14:textId="77777777" w:rsidR="005739B7" w:rsidRPr="001E51D0" w:rsidRDefault="005739B7" w:rsidP="000A24DA">
            <w:pPr>
              <w:pStyle w:val="Textoindependiente"/>
              <w:jc w:val="both"/>
              <w:rPr>
                <w:b/>
                <w:bCs/>
                <w:color w:val="808080" w:themeColor="background1" w:themeShade="80"/>
              </w:rPr>
            </w:pPr>
          </w:p>
        </w:tc>
      </w:tr>
      <w:tr w:rsidR="005739B7" w:rsidRPr="001E51D0" w14:paraId="43DDB336" w14:textId="4609DC3C" w:rsidTr="005739B7">
        <w:tc>
          <w:tcPr>
            <w:tcW w:w="797" w:type="pct"/>
          </w:tcPr>
          <w:p w14:paraId="7A59FCAF" w14:textId="77777777" w:rsidR="005739B7" w:rsidRPr="001E51D0" w:rsidRDefault="005739B7" w:rsidP="000A24DA">
            <w:pPr>
              <w:pStyle w:val="Textoindependiente"/>
              <w:jc w:val="both"/>
              <w:rPr>
                <w:b/>
                <w:bCs/>
                <w:color w:val="808080" w:themeColor="background1" w:themeShade="80"/>
              </w:rPr>
            </w:pPr>
          </w:p>
        </w:tc>
        <w:tc>
          <w:tcPr>
            <w:tcW w:w="514" w:type="pct"/>
          </w:tcPr>
          <w:p w14:paraId="693FBB5C" w14:textId="77777777" w:rsidR="005739B7" w:rsidRPr="001E51D0" w:rsidRDefault="005739B7" w:rsidP="000A24DA">
            <w:pPr>
              <w:pStyle w:val="Textoindependiente"/>
              <w:jc w:val="both"/>
              <w:rPr>
                <w:b/>
                <w:bCs/>
                <w:color w:val="808080" w:themeColor="background1" w:themeShade="80"/>
              </w:rPr>
            </w:pPr>
          </w:p>
        </w:tc>
        <w:tc>
          <w:tcPr>
            <w:tcW w:w="434" w:type="pct"/>
          </w:tcPr>
          <w:p w14:paraId="4D03A6F1" w14:textId="77777777" w:rsidR="005739B7" w:rsidRPr="001E51D0" w:rsidRDefault="005739B7" w:rsidP="000A24DA">
            <w:pPr>
              <w:pStyle w:val="Textoindependiente"/>
              <w:jc w:val="both"/>
              <w:rPr>
                <w:b/>
                <w:bCs/>
                <w:color w:val="808080" w:themeColor="background1" w:themeShade="80"/>
              </w:rPr>
            </w:pPr>
          </w:p>
        </w:tc>
        <w:tc>
          <w:tcPr>
            <w:tcW w:w="655" w:type="pct"/>
          </w:tcPr>
          <w:p w14:paraId="20284252" w14:textId="77777777" w:rsidR="005739B7" w:rsidRPr="001E51D0" w:rsidRDefault="005739B7" w:rsidP="000A24DA">
            <w:pPr>
              <w:pStyle w:val="Textoindependiente"/>
              <w:jc w:val="both"/>
              <w:rPr>
                <w:b/>
                <w:bCs/>
                <w:color w:val="808080" w:themeColor="background1" w:themeShade="80"/>
              </w:rPr>
            </w:pPr>
          </w:p>
        </w:tc>
        <w:tc>
          <w:tcPr>
            <w:tcW w:w="729" w:type="pct"/>
          </w:tcPr>
          <w:p w14:paraId="4385044D" w14:textId="77777777" w:rsidR="005739B7" w:rsidRPr="001E51D0" w:rsidRDefault="005739B7" w:rsidP="000A24DA">
            <w:pPr>
              <w:pStyle w:val="Textoindependiente"/>
              <w:jc w:val="both"/>
              <w:rPr>
                <w:b/>
                <w:bCs/>
                <w:color w:val="808080" w:themeColor="background1" w:themeShade="80"/>
              </w:rPr>
            </w:pPr>
          </w:p>
        </w:tc>
        <w:tc>
          <w:tcPr>
            <w:tcW w:w="636" w:type="pct"/>
          </w:tcPr>
          <w:p w14:paraId="6102E6DF" w14:textId="77777777" w:rsidR="005739B7" w:rsidRPr="001E51D0" w:rsidRDefault="005739B7" w:rsidP="000A24DA">
            <w:pPr>
              <w:pStyle w:val="Textoindependiente"/>
              <w:jc w:val="both"/>
              <w:rPr>
                <w:b/>
                <w:bCs/>
                <w:color w:val="808080" w:themeColor="background1" w:themeShade="80"/>
              </w:rPr>
            </w:pPr>
          </w:p>
        </w:tc>
        <w:tc>
          <w:tcPr>
            <w:tcW w:w="790" w:type="pct"/>
          </w:tcPr>
          <w:p w14:paraId="475FDE3D" w14:textId="77777777" w:rsidR="005739B7" w:rsidRPr="001E51D0" w:rsidRDefault="005739B7" w:rsidP="000A24DA">
            <w:pPr>
              <w:pStyle w:val="Textoindependiente"/>
              <w:jc w:val="both"/>
              <w:rPr>
                <w:b/>
                <w:bCs/>
                <w:color w:val="808080" w:themeColor="background1" w:themeShade="80"/>
              </w:rPr>
            </w:pPr>
          </w:p>
        </w:tc>
        <w:tc>
          <w:tcPr>
            <w:tcW w:w="444" w:type="pct"/>
          </w:tcPr>
          <w:p w14:paraId="0352CD15" w14:textId="77777777" w:rsidR="005739B7" w:rsidRPr="001E51D0" w:rsidRDefault="005739B7" w:rsidP="000A24DA">
            <w:pPr>
              <w:pStyle w:val="Textoindependiente"/>
              <w:jc w:val="both"/>
              <w:rPr>
                <w:b/>
                <w:bCs/>
                <w:color w:val="808080" w:themeColor="background1" w:themeShade="80"/>
              </w:rPr>
            </w:pPr>
          </w:p>
        </w:tc>
      </w:tr>
      <w:tr w:rsidR="005739B7" w:rsidRPr="001E51D0" w14:paraId="62BF8B46" w14:textId="1A924598" w:rsidTr="005739B7">
        <w:tc>
          <w:tcPr>
            <w:tcW w:w="797" w:type="pct"/>
          </w:tcPr>
          <w:p w14:paraId="2B30EB6C" w14:textId="77777777" w:rsidR="005739B7" w:rsidRPr="001E51D0" w:rsidRDefault="005739B7" w:rsidP="000A24DA">
            <w:pPr>
              <w:pStyle w:val="Textoindependiente"/>
              <w:jc w:val="both"/>
              <w:rPr>
                <w:b/>
                <w:bCs/>
                <w:color w:val="808080" w:themeColor="background1" w:themeShade="80"/>
              </w:rPr>
            </w:pPr>
          </w:p>
        </w:tc>
        <w:tc>
          <w:tcPr>
            <w:tcW w:w="514" w:type="pct"/>
          </w:tcPr>
          <w:p w14:paraId="0EC448AF" w14:textId="77777777" w:rsidR="005739B7" w:rsidRPr="001E51D0" w:rsidRDefault="005739B7" w:rsidP="000A24DA">
            <w:pPr>
              <w:pStyle w:val="Textoindependiente"/>
              <w:jc w:val="both"/>
              <w:rPr>
                <w:b/>
                <w:bCs/>
                <w:color w:val="808080" w:themeColor="background1" w:themeShade="80"/>
              </w:rPr>
            </w:pPr>
          </w:p>
        </w:tc>
        <w:tc>
          <w:tcPr>
            <w:tcW w:w="434" w:type="pct"/>
          </w:tcPr>
          <w:p w14:paraId="1B2508C4" w14:textId="77777777" w:rsidR="005739B7" w:rsidRPr="001E51D0" w:rsidRDefault="005739B7" w:rsidP="000A24DA">
            <w:pPr>
              <w:pStyle w:val="Textoindependiente"/>
              <w:jc w:val="both"/>
              <w:rPr>
                <w:b/>
                <w:bCs/>
                <w:color w:val="808080" w:themeColor="background1" w:themeShade="80"/>
              </w:rPr>
            </w:pPr>
          </w:p>
        </w:tc>
        <w:tc>
          <w:tcPr>
            <w:tcW w:w="655" w:type="pct"/>
          </w:tcPr>
          <w:p w14:paraId="76CDFA9A" w14:textId="77777777" w:rsidR="005739B7" w:rsidRPr="001E51D0" w:rsidRDefault="005739B7" w:rsidP="000A24DA">
            <w:pPr>
              <w:pStyle w:val="Textoindependiente"/>
              <w:jc w:val="both"/>
              <w:rPr>
                <w:b/>
                <w:bCs/>
                <w:color w:val="808080" w:themeColor="background1" w:themeShade="80"/>
              </w:rPr>
            </w:pPr>
          </w:p>
        </w:tc>
        <w:tc>
          <w:tcPr>
            <w:tcW w:w="729" w:type="pct"/>
          </w:tcPr>
          <w:p w14:paraId="5713D703" w14:textId="77777777" w:rsidR="005739B7" w:rsidRPr="001E51D0" w:rsidRDefault="005739B7" w:rsidP="000A24DA">
            <w:pPr>
              <w:pStyle w:val="Textoindependiente"/>
              <w:jc w:val="both"/>
              <w:rPr>
                <w:b/>
                <w:bCs/>
                <w:color w:val="808080" w:themeColor="background1" w:themeShade="80"/>
              </w:rPr>
            </w:pPr>
          </w:p>
        </w:tc>
        <w:tc>
          <w:tcPr>
            <w:tcW w:w="636" w:type="pct"/>
          </w:tcPr>
          <w:p w14:paraId="2F2C6BAD" w14:textId="77777777" w:rsidR="005739B7" w:rsidRPr="001E51D0" w:rsidRDefault="005739B7" w:rsidP="000A24DA">
            <w:pPr>
              <w:pStyle w:val="Textoindependiente"/>
              <w:jc w:val="both"/>
              <w:rPr>
                <w:b/>
                <w:bCs/>
                <w:color w:val="808080" w:themeColor="background1" w:themeShade="80"/>
              </w:rPr>
            </w:pPr>
          </w:p>
        </w:tc>
        <w:tc>
          <w:tcPr>
            <w:tcW w:w="790" w:type="pct"/>
          </w:tcPr>
          <w:p w14:paraId="562BA0AA" w14:textId="77777777" w:rsidR="005739B7" w:rsidRPr="001E51D0" w:rsidRDefault="005739B7" w:rsidP="000A24DA">
            <w:pPr>
              <w:pStyle w:val="Textoindependiente"/>
              <w:jc w:val="both"/>
              <w:rPr>
                <w:b/>
                <w:bCs/>
                <w:color w:val="808080" w:themeColor="background1" w:themeShade="80"/>
              </w:rPr>
            </w:pPr>
          </w:p>
        </w:tc>
        <w:tc>
          <w:tcPr>
            <w:tcW w:w="444" w:type="pct"/>
          </w:tcPr>
          <w:p w14:paraId="78849D14" w14:textId="77777777" w:rsidR="005739B7" w:rsidRPr="001E51D0" w:rsidRDefault="005739B7" w:rsidP="000A24DA">
            <w:pPr>
              <w:pStyle w:val="Textoindependiente"/>
              <w:jc w:val="both"/>
              <w:rPr>
                <w:b/>
                <w:bCs/>
                <w:color w:val="808080" w:themeColor="background1" w:themeShade="80"/>
              </w:rPr>
            </w:pPr>
          </w:p>
        </w:tc>
      </w:tr>
    </w:tbl>
    <w:p w14:paraId="118FFA75" w14:textId="4D4C0291" w:rsidR="007F7E92" w:rsidRPr="001E51D0" w:rsidRDefault="007F7E92" w:rsidP="000A24DA">
      <w:pPr>
        <w:pStyle w:val="Descripcin"/>
        <w:spacing w:after="0"/>
        <w:rPr>
          <w:sz w:val="20"/>
          <w:szCs w:val="20"/>
        </w:rPr>
      </w:pPr>
      <w:bookmarkStart w:id="13" w:name="_Toc159925287"/>
      <w:r w:rsidRPr="001E51D0">
        <w:rPr>
          <w:sz w:val="20"/>
          <w:szCs w:val="20"/>
        </w:rPr>
        <w:t xml:space="preserve">Tabla </w:t>
      </w:r>
      <w:r w:rsidRPr="001E51D0">
        <w:rPr>
          <w:sz w:val="20"/>
          <w:szCs w:val="20"/>
        </w:rPr>
        <w:fldChar w:fldCharType="begin"/>
      </w:r>
      <w:r w:rsidRPr="001E51D0">
        <w:rPr>
          <w:sz w:val="20"/>
          <w:szCs w:val="20"/>
        </w:rPr>
        <w:instrText xml:space="preserve"> SEQ Tabla \* ARABIC </w:instrText>
      </w:r>
      <w:r w:rsidRPr="001E51D0">
        <w:rPr>
          <w:sz w:val="20"/>
          <w:szCs w:val="20"/>
        </w:rPr>
        <w:fldChar w:fldCharType="separate"/>
      </w:r>
      <w:r w:rsidRPr="001E51D0">
        <w:rPr>
          <w:noProof/>
          <w:sz w:val="20"/>
          <w:szCs w:val="20"/>
        </w:rPr>
        <w:t>3</w:t>
      </w:r>
      <w:r w:rsidRPr="001E51D0">
        <w:rPr>
          <w:sz w:val="20"/>
          <w:szCs w:val="20"/>
        </w:rPr>
        <w:fldChar w:fldCharType="end"/>
      </w:r>
      <w:r w:rsidRPr="001E51D0">
        <w:rPr>
          <w:sz w:val="20"/>
          <w:szCs w:val="20"/>
        </w:rPr>
        <w:t>. Listado de contratos ejecutados desde otras entidades estatales.</w:t>
      </w:r>
      <w:bookmarkEnd w:id="13"/>
    </w:p>
    <w:p w14:paraId="692DA885" w14:textId="77777777" w:rsidR="00AB5942" w:rsidRPr="001E51D0" w:rsidRDefault="00AB5942" w:rsidP="000A24DA">
      <w:pPr>
        <w:pStyle w:val="Textoindependiente"/>
        <w:jc w:val="both"/>
        <w:rPr>
          <w:b/>
          <w:color w:val="808080"/>
        </w:rPr>
      </w:pPr>
    </w:p>
    <w:p w14:paraId="1E974421" w14:textId="2F801CB1" w:rsidR="00AB5942" w:rsidRPr="001E51D0" w:rsidRDefault="00AB5942" w:rsidP="000A24DA">
      <w:pPr>
        <w:pStyle w:val="Textoindependiente"/>
        <w:jc w:val="both"/>
        <w:rPr>
          <w:b/>
          <w:bCs/>
          <w:color w:val="808080" w:themeColor="background1" w:themeShade="80"/>
        </w:rPr>
      </w:pPr>
      <w:r w:rsidRPr="001E51D0">
        <w:rPr>
          <w:b/>
          <w:color w:val="808080"/>
        </w:rPr>
        <w:t>Los contratos relacionados deben ser similares en objeto, valor y modalidad de contratación.</w:t>
      </w:r>
    </w:p>
    <w:p w14:paraId="2C1D60A9" w14:textId="77777777" w:rsidR="00AB5942" w:rsidRPr="001E51D0" w:rsidRDefault="00AB5942" w:rsidP="000A24DA">
      <w:pPr>
        <w:pStyle w:val="Textoindependiente"/>
        <w:jc w:val="both"/>
        <w:rPr>
          <w:b/>
          <w:bCs/>
          <w:color w:val="808080" w:themeColor="background1" w:themeShade="80"/>
        </w:rPr>
      </w:pPr>
    </w:p>
    <w:p w14:paraId="761939DD" w14:textId="7E11EF7C" w:rsidR="00AB5942" w:rsidRPr="001E51D0" w:rsidRDefault="00AB5942" w:rsidP="000A24DA">
      <w:pPr>
        <w:pStyle w:val="Textoindependiente"/>
        <w:jc w:val="both"/>
        <w:rPr>
          <w:b/>
          <w:color w:val="808080"/>
        </w:rPr>
      </w:pPr>
      <w:r w:rsidRPr="001E51D0">
        <w:rPr>
          <w:b/>
          <w:bCs/>
          <w:color w:val="808080" w:themeColor="background1" w:themeShade="80"/>
        </w:rPr>
        <w:t>La información relacionada es objeto de análisis, sirve como referente para determinar si los precios de los bienes o servicios a contratar se encuentran acorde con el mercado y con las cotizaciones que se tienen para el estudio del mercado, a partir de ella se puede establecer un comparativo del valor de los ítems a contratar.</w:t>
      </w:r>
    </w:p>
    <w:p w14:paraId="31D9E75B" w14:textId="77777777" w:rsidR="002F3B14" w:rsidRPr="001E51D0" w:rsidRDefault="002F3B14" w:rsidP="000A24DA">
      <w:pPr>
        <w:pStyle w:val="Textoindependiente"/>
        <w:jc w:val="both"/>
        <w:rPr>
          <w:b/>
          <w:color w:val="808080"/>
        </w:rPr>
      </w:pPr>
    </w:p>
    <w:p w14:paraId="0C4E1637" w14:textId="37A971F0" w:rsidR="007F7E92" w:rsidRPr="001E51D0" w:rsidRDefault="007F7E92" w:rsidP="00070A25">
      <w:pPr>
        <w:pStyle w:val="Ttulo"/>
        <w:keepNext w:val="0"/>
        <w:keepLines w:val="0"/>
        <w:widowControl/>
        <w:numPr>
          <w:ilvl w:val="1"/>
          <w:numId w:val="24"/>
        </w:numPr>
        <w:spacing w:before="0" w:after="0"/>
        <w:rPr>
          <w:bCs/>
          <w:sz w:val="20"/>
        </w:rPr>
      </w:pPr>
      <w:bookmarkStart w:id="14" w:name="_Toc159924971"/>
      <w:r w:rsidRPr="001E51D0">
        <w:rPr>
          <w:bCs/>
          <w:sz w:val="20"/>
        </w:rPr>
        <w:t>Comportamiento del gasto histórico</w:t>
      </w:r>
      <w:bookmarkEnd w:id="14"/>
    </w:p>
    <w:p w14:paraId="7A84E777" w14:textId="57B0B3EB" w:rsidR="001B73B5" w:rsidRPr="001E51D0" w:rsidRDefault="001B73B5" w:rsidP="000A24DA"/>
    <w:p w14:paraId="468BD2FF" w14:textId="458B56A8" w:rsidR="007F7E92" w:rsidRPr="001E51D0" w:rsidRDefault="007F7E92" w:rsidP="000A24DA">
      <w:pPr>
        <w:pStyle w:val="Textoindependiente"/>
        <w:jc w:val="both"/>
        <w:rPr>
          <w:b/>
          <w:bCs/>
          <w:color w:val="808080" w:themeColor="background1" w:themeShade="80"/>
        </w:rPr>
      </w:pPr>
      <w:r w:rsidRPr="001E51D0">
        <w:rPr>
          <w:b/>
          <w:bCs/>
          <w:color w:val="808080" w:themeColor="background1" w:themeShade="80"/>
        </w:rPr>
        <w:t xml:space="preserve">[Se recomienda revisar cual ha sido el comportamiento del gasto </w:t>
      </w:r>
      <w:r w:rsidR="0084612E" w:rsidRPr="001E51D0">
        <w:rPr>
          <w:b/>
          <w:bCs/>
          <w:color w:val="808080" w:themeColor="background1" w:themeShade="80"/>
        </w:rPr>
        <w:t xml:space="preserve">histórico </w:t>
      </w:r>
      <w:r w:rsidRPr="001E51D0">
        <w:rPr>
          <w:b/>
          <w:bCs/>
          <w:color w:val="808080" w:themeColor="background1" w:themeShade="80"/>
        </w:rPr>
        <w:t>al interior de la Entidad</w:t>
      </w:r>
      <w:r w:rsidR="005D0CB8" w:rsidRPr="001E51D0">
        <w:rPr>
          <w:b/>
          <w:bCs/>
          <w:color w:val="808080" w:themeColor="background1" w:themeShade="80"/>
        </w:rPr>
        <w:t xml:space="preserve"> </w:t>
      </w:r>
      <w:r w:rsidR="009B5AE2" w:rsidRPr="001E51D0">
        <w:rPr>
          <w:b/>
          <w:bCs/>
          <w:color w:val="808080" w:themeColor="background1" w:themeShade="80"/>
        </w:rPr>
        <w:t xml:space="preserve">y de otras Entidades, </w:t>
      </w:r>
      <w:r w:rsidR="005D0CB8" w:rsidRPr="001E51D0">
        <w:rPr>
          <w:b/>
          <w:bCs/>
          <w:color w:val="808080" w:themeColor="background1" w:themeShade="80"/>
        </w:rPr>
        <w:t>de procesos de contratación con objeto</w:t>
      </w:r>
      <w:r w:rsidR="00374AAB" w:rsidRPr="001E51D0">
        <w:rPr>
          <w:b/>
          <w:bCs/>
          <w:color w:val="808080" w:themeColor="background1" w:themeShade="80"/>
        </w:rPr>
        <w:t xml:space="preserve">, </w:t>
      </w:r>
      <w:r w:rsidR="00E65C39" w:rsidRPr="001E51D0">
        <w:rPr>
          <w:b/>
          <w:color w:val="808080"/>
        </w:rPr>
        <w:t xml:space="preserve">valor y </w:t>
      </w:r>
      <w:r w:rsidR="00E65C39" w:rsidRPr="001E51D0">
        <w:rPr>
          <w:b/>
          <w:color w:val="808080"/>
        </w:rPr>
        <w:lastRenderedPageBreak/>
        <w:t>modalidad de contratación</w:t>
      </w:r>
      <w:r w:rsidR="00E65C39" w:rsidRPr="001E51D0">
        <w:rPr>
          <w:b/>
          <w:bCs/>
          <w:color w:val="FF0000"/>
        </w:rPr>
        <w:t xml:space="preserve"> </w:t>
      </w:r>
      <w:r w:rsidR="00E65C39" w:rsidRPr="001E51D0">
        <w:rPr>
          <w:b/>
          <w:bCs/>
          <w:color w:val="808080" w:themeColor="background1" w:themeShade="80"/>
        </w:rPr>
        <w:t xml:space="preserve">similares, </w:t>
      </w:r>
      <w:r w:rsidR="00374AAB" w:rsidRPr="001E51D0">
        <w:rPr>
          <w:b/>
          <w:bCs/>
          <w:color w:val="808080" w:themeColor="background1" w:themeShade="80"/>
        </w:rPr>
        <w:t xml:space="preserve">esto </w:t>
      </w:r>
      <w:r w:rsidR="00E65C39" w:rsidRPr="001E51D0">
        <w:rPr>
          <w:b/>
          <w:bCs/>
          <w:color w:val="808080" w:themeColor="background1" w:themeShade="80"/>
        </w:rPr>
        <w:t>sirve de referente para</w:t>
      </w:r>
      <w:r w:rsidRPr="001E51D0">
        <w:rPr>
          <w:b/>
          <w:bCs/>
          <w:color w:val="808080" w:themeColor="background1" w:themeShade="80"/>
        </w:rPr>
        <w:t xml:space="preserve"> establecer el presupuesto del proceso que se pretende adelantar</w:t>
      </w:r>
      <w:r w:rsidRPr="001E51D0">
        <w:rPr>
          <w:b/>
          <w:color w:val="808080"/>
        </w:rPr>
        <w:t>]</w:t>
      </w:r>
    </w:p>
    <w:p w14:paraId="7D2A53A7" w14:textId="77777777" w:rsidR="007F7E92" w:rsidRPr="001E51D0" w:rsidRDefault="007F7E92" w:rsidP="000A24DA">
      <w:pPr>
        <w:pStyle w:val="Textoindependiente"/>
        <w:jc w:val="both"/>
        <w:rPr>
          <w:b/>
          <w:bCs/>
          <w:color w:val="808080" w:themeColor="background1" w:themeShade="80"/>
        </w:rPr>
      </w:pPr>
    </w:p>
    <w:p w14:paraId="5BD837C2" w14:textId="4A43A85D" w:rsidR="007F7E92" w:rsidRPr="001E51D0" w:rsidRDefault="007F7E92" w:rsidP="000A24DA">
      <w:pPr>
        <w:pStyle w:val="Textoindependiente"/>
        <w:jc w:val="both"/>
      </w:pPr>
      <w:r w:rsidRPr="001E51D0">
        <w:t xml:space="preserve">Teniendo en cuenta la clasificación de bienes y servicios hecha en el numeral </w:t>
      </w:r>
      <w:r w:rsidRPr="001E51D0">
        <w:rPr>
          <w:b/>
          <w:bCs/>
        </w:rPr>
        <w:t>2.1 Clasificación UNSPSC</w:t>
      </w:r>
      <w:r w:rsidRPr="001E51D0">
        <w:t xml:space="preserve"> del presente documento y que la Agencia Nacional de Contratación </w:t>
      </w:r>
      <w:r w:rsidR="00C56412" w:rsidRPr="001E51D0">
        <w:t>Pública -</w:t>
      </w:r>
      <w:r w:rsidRPr="001E51D0">
        <w:t xml:space="preserve"> Colombia Compra, ofrece la herramienta de Modelo de Abastecimiento Estratégico - Análisis de Demanda para el (los) sector (es) clasificados para el presente objeto de contratación, se relaciona el comportamiento del gasto del departamento </w:t>
      </w:r>
      <w:r w:rsidR="009021E9" w:rsidRPr="001E51D0">
        <w:t xml:space="preserve">y de otras Entidades </w:t>
      </w:r>
      <w:r w:rsidRPr="001E51D0">
        <w:t xml:space="preserve">para el período comprendido entre los años </w:t>
      </w:r>
      <w:r w:rsidRPr="001E51D0">
        <w:rPr>
          <w:b/>
          <w:bCs/>
          <w:color w:val="7F7F7F" w:themeColor="text1" w:themeTint="80"/>
        </w:rPr>
        <w:t>Año 1 – Año N</w:t>
      </w:r>
      <w:r w:rsidRPr="001E51D0">
        <w:t>:</w:t>
      </w:r>
    </w:p>
    <w:p w14:paraId="10E004B1" w14:textId="77777777" w:rsidR="007F7E92" w:rsidRPr="001E51D0" w:rsidRDefault="007F7E92" w:rsidP="000A24DA">
      <w:pPr>
        <w:pStyle w:val="Textoindependiente"/>
        <w:jc w:val="both"/>
      </w:pPr>
    </w:p>
    <w:p w14:paraId="14E9DB87" w14:textId="77777777" w:rsidR="007D0B67" w:rsidRDefault="007F7E92" w:rsidP="000A24DA">
      <w:pPr>
        <w:pStyle w:val="Textoindependiente"/>
        <w:jc w:val="both"/>
        <w:rPr>
          <w:b/>
          <w:color w:val="7F7F7F" w:themeColor="text1" w:themeTint="80"/>
        </w:rPr>
      </w:pPr>
      <w:r w:rsidRPr="001E51D0">
        <w:rPr>
          <w:b/>
          <w:color w:val="7F7F7F" w:themeColor="text1" w:themeTint="80"/>
        </w:rPr>
        <w:t>Se recomienda a manera de consulta el siguiente link:</w:t>
      </w:r>
    </w:p>
    <w:p w14:paraId="69A91D9C" w14:textId="6A9773C7" w:rsidR="007F7E92" w:rsidRPr="001E51D0" w:rsidRDefault="00AD78D0" w:rsidP="000A24DA">
      <w:pPr>
        <w:pStyle w:val="Textoindependiente"/>
        <w:jc w:val="both"/>
        <w:rPr>
          <w:b/>
          <w:bCs/>
          <w:color w:val="7F7F7F" w:themeColor="text1" w:themeTint="80"/>
        </w:rPr>
      </w:pPr>
      <w:hyperlink r:id="rId32" w:history="1">
        <w:r w:rsidR="0007201D" w:rsidRPr="001E51D0">
          <w:rPr>
            <w:rStyle w:val="Hipervnculo"/>
          </w:rPr>
          <w:t>https://www.colombiacompra.gov.co/analisis-de-datos-de-compra-publica/modelo-de-abastecimiento-estrategico</w:t>
        </w:r>
      </w:hyperlink>
      <w:r w:rsidR="0007201D" w:rsidRPr="001E51D0">
        <w:t xml:space="preserve"> </w:t>
      </w:r>
    </w:p>
    <w:p w14:paraId="1DEA8584" w14:textId="77777777" w:rsidR="007D0B67" w:rsidRDefault="007D0B67" w:rsidP="000A24DA">
      <w:pPr>
        <w:pStyle w:val="Textoindependiente"/>
        <w:jc w:val="both"/>
        <w:rPr>
          <w:b/>
          <w:bCs/>
          <w:color w:val="808080" w:themeColor="background1" w:themeShade="80"/>
        </w:rPr>
      </w:pPr>
    </w:p>
    <w:p w14:paraId="17E1D7BF" w14:textId="4F4179CD" w:rsidR="007F7E92" w:rsidRPr="001E51D0" w:rsidRDefault="007F7E92" w:rsidP="000A24DA">
      <w:pPr>
        <w:pStyle w:val="Textoindependiente"/>
        <w:jc w:val="both"/>
        <w:rPr>
          <w:b/>
          <w:bCs/>
          <w:color w:val="808080" w:themeColor="background1" w:themeShade="80"/>
        </w:rPr>
      </w:pPr>
      <w:r w:rsidRPr="001E51D0">
        <w:rPr>
          <w:b/>
          <w:bCs/>
          <w:color w:val="808080" w:themeColor="background1" w:themeShade="80"/>
        </w:rPr>
        <w:t>Por ejemplo:</w:t>
      </w:r>
    </w:p>
    <w:p w14:paraId="4E1E6758" w14:textId="77777777" w:rsidR="007F7E92" w:rsidRPr="001E51D0" w:rsidRDefault="007F7E92" w:rsidP="000A24DA">
      <w:pPr>
        <w:pStyle w:val="Textoindependiente"/>
        <w:jc w:val="both"/>
        <w:rPr>
          <w:b/>
          <w:bCs/>
          <w:color w:val="808080" w:themeColor="background1" w:themeShade="80"/>
        </w:rPr>
      </w:pPr>
    </w:p>
    <w:p w14:paraId="7F6F7434" w14:textId="77777777" w:rsidR="007F7E92" w:rsidRPr="001E51D0" w:rsidRDefault="007F7E92" w:rsidP="000A24DA">
      <w:pPr>
        <w:pStyle w:val="Textoindependiente"/>
        <w:jc w:val="both"/>
        <w:rPr>
          <w:b/>
          <w:bCs/>
          <w:color w:val="808080" w:themeColor="background1" w:themeShade="80"/>
        </w:rPr>
      </w:pPr>
      <w:r w:rsidRPr="001E51D0">
        <w:rPr>
          <w:noProof/>
          <w:lang w:val="es-CO"/>
        </w:rPr>
        <w:drawing>
          <wp:inline distT="0" distB="0" distL="0" distR="0" wp14:anchorId="2A4D58AE" wp14:editId="744FCD5F">
            <wp:extent cx="5281613" cy="256004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320107" cy="2578707"/>
                    </a:xfrm>
                    <a:prstGeom prst="rect">
                      <a:avLst/>
                    </a:prstGeom>
                  </pic:spPr>
                </pic:pic>
              </a:graphicData>
            </a:graphic>
          </wp:inline>
        </w:drawing>
      </w:r>
    </w:p>
    <w:p w14:paraId="6CD1C76C" w14:textId="77777777" w:rsidR="007F7E92" w:rsidRPr="001E51D0" w:rsidRDefault="007F7E92" w:rsidP="000A24DA">
      <w:pPr>
        <w:pStyle w:val="Descripcin"/>
        <w:spacing w:after="0"/>
        <w:rPr>
          <w:b/>
          <w:bCs/>
          <w:color w:val="808080" w:themeColor="background1" w:themeShade="80"/>
          <w:sz w:val="20"/>
          <w:szCs w:val="20"/>
        </w:rPr>
      </w:pPr>
      <w:bookmarkStart w:id="15" w:name="_Toc158888371"/>
      <w:r w:rsidRPr="001E51D0">
        <w:rPr>
          <w:sz w:val="20"/>
          <w:szCs w:val="20"/>
        </w:rPr>
        <w:t xml:space="preserve">Ilustración </w:t>
      </w:r>
      <w:r w:rsidRPr="001E51D0">
        <w:rPr>
          <w:sz w:val="20"/>
          <w:szCs w:val="20"/>
        </w:rPr>
        <w:fldChar w:fldCharType="begin"/>
      </w:r>
      <w:r w:rsidRPr="001E51D0">
        <w:rPr>
          <w:sz w:val="20"/>
          <w:szCs w:val="20"/>
        </w:rPr>
        <w:instrText xml:space="preserve"> SEQ Ilustración \* ARABIC </w:instrText>
      </w:r>
      <w:r w:rsidRPr="001E51D0">
        <w:rPr>
          <w:sz w:val="20"/>
          <w:szCs w:val="20"/>
        </w:rPr>
        <w:fldChar w:fldCharType="separate"/>
      </w:r>
      <w:r w:rsidRPr="001E51D0">
        <w:rPr>
          <w:noProof/>
          <w:sz w:val="20"/>
          <w:szCs w:val="20"/>
        </w:rPr>
        <w:t>1</w:t>
      </w:r>
      <w:r w:rsidRPr="001E51D0">
        <w:rPr>
          <w:sz w:val="20"/>
          <w:szCs w:val="20"/>
        </w:rPr>
        <w:fldChar w:fldCharType="end"/>
      </w:r>
      <w:r w:rsidRPr="001E51D0">
        <w:rPr>
          <w:sz w:val="20"/>
          <w:szCs w:val="20"/>
        </w:rPr>
        <w:t>. Gasto histórico Años XX - YY</w:t>
      </w:r>
      <w:bookmarkEnd w:id="15"/>
    </w:p>
    <w:p w14:paraId="46DC79D6" w14:textId="77777777" w:rsidR="007F7E92" w:rsidRPr="001E51D0" w:rsidRDefault="007F7E92" w:rsidP="000A24DA">
      <w:pPr>
        <w:pStyle w:val="Textoindependiente"/>
        <w:jc w:val="both"/>
        <w:rPr>
          <w:b/>
          <w:bCs/>
          <w:color w:val="808080" w:themeColor="background1" w:themeShade="80"/>
        </w:rPr>
      </w:pPr>
    </w:p>
    <w:p w14:paraId="133AED79" w14:textId="77777777" w:rsidR="007F7E92" w:rsidRPr="001E51D0" w:rsidRDefault="007F7E92" w:rsidP="000A24DA">
      <w:pPr>
        <w:pStyle w:val="Textoindependiente"/>
        <w:jc w:val="both"/>
        <w:rPr>
          <w:b/>
          <w:bCs/>
          <w:color w:val="808080" w:themeColor="background1" w:themeShade="80"/>
        </w:rPr>
      </w:pPr>
      <w:r w:rsidRPr="001E51D0">
        <w:rPr>
          <w:noProof/>
          <w:lang w:val="es-CO"/>
        </w:rPr>
        <w:drawing>
          <wp:inline distT="0" distB="0" distL="0" distR="0" wp14:anchorId="34869E43" wp14:editId="2B7247C8">
            <wp:extent cx="5253355" cy="965200"/>
            <wp:effectExtent l="0" t="0" r="444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253355" cy="965200"/>
                    </a:xfrm>
                    <a:prstGeom prst="rect">
                      <a:avLst/>
                    </a:prstGeom>
                  </pic:spPr>
                </pic:pic>
              </a:graphicData>
            </a:graphic>
          </wp:inline>
        </w:drawing>
      </w:r>
    </w:p>
    <w:p w14:paraId="56B4EF8E" w14:textId="77777777" w:rsidR="007F7E92" w:rsidRPr="001E51D0" w:rsidRDefault="007F7E92" w:rsidP="000A24DA">
      <w:pPr>
        <w:pStyle w:val="Textoindependiente"/>
        <w:jc w:val="both"/>
        <w:rPr>
          <w:b/>
          <w:bCs/>
          <w:color w:val="808080" w:themeColor="background1" w:themeShade="80"/>
        </w:rPr>
      </w:pPr>
    </w:p>
    <w:p w14:paraId="7657080E" w14:textId="08E0D50F" w:rsidR="007F7E92" w:rsidRPr="001E51D0" w:rsidRDefault="007F7E92" w:rsidP="000A24DA">
      <w:pPr>
        <w:pStyle w:val="Descripcin"/>
        <w:spacing w:after="0"/>
        <w:rPr>
          <w:sz w:val="20"/>
          <w:szCs w:val="20"/>
        </w:rPr>
      </w:pPr>
      <w:bookmarkStart w:id="16" w:name="_Toc159925288"/>
      <w:r w:rsidRPr="001E51D0">
        <w:rPr>
          <w:sz w:val="20"/>
          <w:szCs w:val="20"/>
        </w:rPr>
        <w:t xml:space="preserve">Tabla </w:t>
      </w:r>
      <w:r w:rsidRPr="001E51D0">
        <w:rPr>
          <w:sz w:val="20"/>
          <w:szCs w:val="20"/>
        </w:rPr>
        <w:fldChar w:fldCharType="begin"/>
      </w:r>
      <w:r w:rsidRPr="001E51D0">
        <w:rPr>
          <w:sz w:val="20"/>
          <w:szCs w:val="20"/>
        </w:rPr>
        <w:instrText xml:space="preserve"> SEQ Tabla \* ARABIC </w:instrText>
      </w:r>
      <w:r w:rsidRPr="001E51D0">
        <w:rPr>
          <w:sz w:val="20"/>
          <w:szCs w:val="20"/>
        </w:rPr>
        <w:fldChar w:fldCharType="separate"/>
      </w:r>
      <w:r w:rsidRPr="001E51D0">
        <w:rPr>
          <w:noProof/>
          <w:sz w:val="20"/>
          <w:szCs w:val="20"/>
        </w:rPr>
        <w:t>4</w:t>
      </w:r>
      <w:r w:rsidRPr="001E51D0">
        <w:rPr>
          <w:sz w:val="20"/>
          <w:szCs w:val="20"/>
        </w:rPr>
        <w:fldChar w:fldCharType="end"/>
      </w:r>
      <w:r w:rsidRPr="001E51D0">
        <w:rPr>
          <w:sz w:val="20"/>
          <w:szCs w:val="20"/>
        </w:rPr>
        <w:t xml:space="preserve">. Detalle gasto histórico años XX </w:t>
      </w:r>
      <w:r w:rsidR="00F15F95" w:rsidRPr="001E51D0">
        <w:rPr>
          <w:sz w:val="20"/>
          <w:szCs w:val="20"/>
        </w:rPr>
        <w:t>–</w:t>
      </w:r>
      <w:r w:rsidRPr="001E51D0">
        <w:rPr>
          <w:sz w:val="20"/>
          <w:szCs w:val="20"/>
        </w:rPr>
        <w:t xml:space="preserve"> YY</w:t>
      </w:r>
      <w:bookmarkEnd w:id="16"/>
    </w:p>
    <w:p w14:paraId="345A611D" w14:textId="77777777" w:rsidR="00F15F95" w:rsidRPr="001E51D0" w:rsidRDefault="00F15F95" w:rsidP="000A24DA">
      <w:pPr>
        <w:rPr>
          <w:lang w:eastAsia="en-US"/>
        </w:rPr>
      </w:pPr>
    </w:p>
    <w:p w14:paraId="565BF535" w14:textId="13ADB05B" w:rsidR="00F15F95" w:rsidRPr="001E51D0" w:rsidRDefault="00F15F95" w:rsidP="000A24DA">
      <w:pPr>
        <w:rPr>
          <w:lang w:eastAsia="en-US"/>
        </w:rPr>
      </w:pPr>
      <w:r w:rsidRPr="001E51D0">
        <w:rPr>
          <w:noProof/>
          <w:lang w:val="es-CO"/>
        </w:rPr>
        <w:lastRenderedPageBreak/>
        <w:drawing>
          <wp:inline distT="0" distB="0" distL="0" distR="0" wp14:anchorId="09534111" wp14:editId="487499AF">
            <wp:extent cx="5252085" cy="3291840"/>
            <wp:effectExtent l="0" t="0" r="571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52085" cy="3291840"/>
                    </a:xfrm>
                    <a:prstGeom prst="rect">
                      <a:avLst/>
                    </a:prstGeom>
                  </pic:spPr>
                </pic:pic>
              </a:graphicData>
            </a:graphic>
          </wp:inline>
        </w:drawing>
      </w:r>
    </w:p>
    <w:p w14:paraId="6D639E95" w14:textId="6E100654" w:rsidR="00F15F95" w:rsidRPr="001E51D0" w:rsidRDefault="00F15F95" w:rsidP="000A24DA">
      <w:pPr>
        <w:rPr>
          <w:rFonts w:eastAsiaTheme="minorHAnsi"/>
          <w:i/>
          <w:iCs/>
          <w:color w:val="1F497D" w:themeColor="text2"/>
          <w:lang w:eastAsia="en-US"/>
        </w:rPr>
      </w:pPr>
      <w:r w:rsidRPr="001E51D0">
        <w:rPr>
          <w:rFonts w:eastAsiaTheme="minorHAnsi"/>
          <w:i/>
          <w:iCs/>
          <w:color w:val="1F497D" w:themeColor="text2"/>
          <w:lang w:eastAsia="en-US"/>
        </w:rPr>
        <w:t>Ilustración 2. Origen de Proveedores Años XX - YY</w:t>
      </w:r>
    </w:p>
    <w:p w14:paraId="017E77AB" w14:textId="6BC18ED2" w:rsidR="00F15F95" w:rsidRPr="001E51D0" w:rsidRDefault="00F15F95" w:rsidP="000A24DA">
      <w:pPr>
        <w:rPr>
          <w:color w:val="00B0F0"/>
          <w:lang w:eastAsia="en-US"/>
        </w:rPr>
      </w:pPr>
    </w:p>
    <w:p w14:paraId="330F34C7" w14:textId="559B542D" w:rsidR="0071123A" w:rsidRPr="007D0B67" w:rsidRDefault="007F7E92" w:rsidP="000A24DA">
      <w:pPr>
        <w:pStyle w:val="Textoindependiente"/>
        <w:jc w:val="both"/>
        <w:rPr>
          <w:b/>
          <w:bCs/>
          <w:color w:val="7F7F7F" w:themeColor="text1" w:themeTint="80"/>
        </w:rPr>
      </w:pPr>
      <w:r w:rsidRPr="007D0B67">
        <w:rPr>
          <w:b/>
          <w:bCs/>
          <w:color w:val="7F7F7F" w:themeColor="text1" w:themeTint="80"/>
        </w:rPr>
        <w:t>[</w:t>
      </w:r>
      <w:r w:rsidR="0071123A" w:rsidRPr="007D0B67">
        <w:rPr>
          <w:b/>
          <w:bCs/>
          <w:color w:val="7F7F7F" w:themeColor="text1" w:themeTint="80"/>
        </w:rPr>
        <w:t>La entidad debe analizar el comportamiento de sus adquisidores anteriores del bien, obra o</w:t>
      </w:r>
      <w:r w:rsidR="0071123A" w:rsidRPr="001E51D0">
        <w:rPr>
          <w:color w:val="00B0F0"/>
        </w:rPr>
        <w:t xml:space="preserve"> </w:t>
      </w:r>
      <w:r w:rsidR="0071123A" w:rsidRPr="007D0B67">
        <w:rPr>
          <w:b/>
          <w:bCs/>
          <w:color w:val="7F7F7F" w:themeColor="text1" w:themeTint="80"/>
        </w:rPr>
        <w:t>servicio, teniendo en cuenta variables como:</w:t>
      </w:r>
    </w:p>
    <w:p w14:paraId="1C6A52FF" w14:textId="77777777" w:rsidR="0071123A" w:rsidRPr="007D0B67" w:rsidRDefault="0071123A" w:rsidP="000A24DA">
      <w:pPr>
        <w:pStyle w:val="Textoindependiente"/>
        <w:jc w:val="both"/>
        <w:rPr>
          <w:b/>
          <w:bCs/>
          <w:color w:val="7F7F7F" w:themeColor="text1" w:themeTint="80"/>
        </w:rPr>
      </w:pPr>
    </w:p>
    <w:p w14:paraId="6F67B0EC" w14:textId="77777777" w:rsidR="0071123A" w:rsidRPr="007D0B67" w:rsidRDefault="0071123A" w:rsidP="000A24DA">
      <w:pPr>
        <w:pStyle w:val="Textoindependiente"/>
        <w:numPr>
          <w:ilvl w:val="0"/>
          <w:numId w:val="31"/>
        </w:numPr>
        <w:jc w:val="both"/>
        <w:rPr>
          <w:b/>
          <w:bCs/>
          <w:color w:val="7F7F7F" w:themeColor="text1" w:themeTint="80"/>
        </w:rPr>
      </w:pPr>
      <w:r w:rsidRPr="007D0B67">
        <w:rPr>
          <w:b/>
          <w:bCs/>
          <w:color w:val="7F7F7F" w:themeColor="text1" w:themeTint="80"/>
        </w:rPr>
        <w:t>Modalidad de selección del contratista</w:t>
      </w:r>
    </w:p>
    <w:p w14:paraId="5D1C4FC2" w14:textId="77777777" w:rsidR="0071123A" w:rsidRPr="007D0B67" w:rsidRDefault="0071123A" w:rsidP="000A24DA">
      <w:pPr>
        <w:pStyle w:val="Textoindependiente"/>
        <w:numPr>
          <w:ilvl w:val="0"/>
          <w:numId w:val="31"/>
        </w:numPr>
        <w:jc w:val="both"/>
        <w:rPr>
          <w:b/>
          <w:bCs/>
          <w:color w:val="7F7F7F" w:themeColor="text1" w:themeTint="80"/>
        </w:rPr>
      </w:pPr>
      <w:r w:rsidRPr="007D0B67">
        <w:rPr>
          <w:b/>
          <w:bCs/>
          <w:color w:val="7F7F7F" w:themeColor="text1" w:themeTint="80"/>
        </w:rPr>
        <w:t>Objeto del contrato</w:t>
      </w:r>
    </w:p>
    <w:p w14:paraId="2C40CF80" w14:textId="77777777" w:rsidR="0030796B" w:rsidRPr="007D0B67" w:rsidRDefault="0071123A" w:rsidP="000A24DA">
      <w:pPr>
        <w:pStyle w:val="Textoindependiente"/>
        <w:numPr>
          <w:ilvl w:val="0"/>
          <w:numId w:val="31"/>
        </w:numPr>
        <w:jc w:val="both"/>
        <w:rPr>
          <w:b/>
          <w:bCs/>
          <w:color w:val="7F7F7F" w:themeColor="text1" w:themeTint="80"/>
        </w:rPr>
      </w:pPr>
      <w:r w:rsidRPr="007D0B67">
        <w:rPr>
          <w:b/>
          <w:bCs/>
          <w:color w:val="7F7F7F" w:themeColor="text1" w:themeTint="80"/>
        </w:rPr>
        <w:t>Cantidad del bien, obra o servicio</w:t>
      </w:r>
      <w:r w:rsidR="0030796B" w:rsidRPr="007D0B67">
        <w:rPr>
          <w:b/>
          <w:bCs/>
          <w:color w:val="7F7F7F" w:themeColor="text1" w:themeTint="80"/>
        </w:rPr>
        <w:t>.</w:t>
      </w:r>
    </w:p>
    <w:p w14:paraId="774B42C9" w14:textId="08B9C911" w:rsidR="0030796B" w:rsidRPr="007D0B67" w:rsidRDefault="0030796B" w:rsidP="000A24DA">
      <w:pPr>
        <w:pStyle w:val="Textoindependiente"/>
        <w:numPr>
          <w:ilvl w:val="0"/>
          <w:numId w:val="31"/>
        </w:numPr>
        <w:jc w:val="both"/>
        <w:rPr>
          <w:b/>
          <w:bCs/>
          <w:color w:val="7F7F7F" w:themeColor="text1" w:themeTint="80"/>
        </w:rPr>
      </w:pPr>
      <w:r w:rsidRPr="007D0B67">
        <w:rPr>
          <w:b/>
          <w:bCs/>
          <w:color w:val="7F7F7F" w:themeColor="text1" w:themeTint="80"/>
        </w:rPr>
        <w:t>Número de contratos para la categoría de compra, valores ejecutados, forma de pago y su vigencia.</w:t>
      </w:r>
    </w:p>
    <w:p w14:paraId="4D91D13F" w14:textId="77777777" w:rsidR="008B1630" w:rsidRPr="007D0B67" w:rsidRDefault="0030796B" w:rsidP="000A24DA">
      <w:pPr>
        <w:pStyle w:val="Textoindependiente"/>
        <w:numPr>
          <w:ilvl w:val="0"/>
          <w:numId w:val="31"/>
        </w:numPr>
        <w:jc w:val="both"/>
        <w:rPr>
          <w:b/>
          <w:bCs/>
          <w:color w:val="7F7F7F" w:themeColor="text1" w:themeTint="80"/>
        </w:rPr>
      </w:pPr>
      <w:r w:rsidRPr="007D0B67">
        <w:rPr>
          <w:b/>
          <w:bCs/>
          <w:color w:val="7F7F7F" w:themeColor="text1" w:themeTint="80"/>
        </w:rPr>
        <w:t>Categorización del gasto histórico en un periodo de tiempo adecuado</w:t>
      </w:r>
    </w:p>
    <w:p w14:paraId="091B2318" w14:textId="5A936E79" w:rsidR="008B1630" w:rsidRPr="007D0B67" w:rsidRDefault="00BB1886" w:rsidP="000A24DA">
      <w:pPr>
        <w:pStyle w:val="Textoindependiente"/>
        <w:numPr>
          <w:ilvl w:val="0"/>
          <w:numId w:val="31"/>
        </w:numPr>
        <w:jc w:val="both"/>
        <w:rPr>
          <w:b/>
          <w:bCs/>
          <w:color w:val="7F7F7F" w:themeColor="text1" w:themeTint="80"/>
        </w:rPr>
      </w:pPr>
      <w:r w:rsidRPr="007D0B67">
        <w:rPr>
          <w:b/>
          <w:bCs/>
          <w:color w:val="7F7F7F" w:themeColor="text1" w:themeTint="80"/>
        </w:rPr>
        <w:t>Análisis</w:t>
      </w:r>
      <w:r w:rsidR="008B1630" w:rsidRPr="007D0B67">
        <w:rPr>
          <w:b/>
          <w:bCs/>
          <w:color w:val="7F7F7F" w:themeColor="text1" w:themeTint="80"/>
        </w:rPr>
        <w:t xml:space="preserve"> de patrones o estacionalidades en la </w:t>
      </w:r>
      <w:r w:rsidRPr="007D0B67">
        <w:rPr>
          <w:b/>
          <w:bCs/>
          <w:color w:val="7F7F7F" w:themeColor="text1" w:themeTint="80"/>
        </w:rPr>
        <w:t>adquisición</w:t>
      </w:r>
      <w:r w:rsidR="008B1630" w:rsidRPr="007D0B67">
        <w:rPr>
          <w:b/>
          <w:bCs/>
          <w:color w:val="7F7F7F" w:themeColor="text1" w:themeTint="80"/>
        </w:rPr>
        <w:t xml:space="preserve"> de</w:t>
      </w:r>
      <w:r w:rsidRPr="007D0B67">
        <w:rPr>
          <w:b/>
          <w:bCs/>
          <w:color w:val="7F7F7F" w:themeColor="text1" w:themeTint="80"/>
        </w:rPr>
        <w:t>l</w:t>
      </w:r>
      <w:r w:rsidR="008B1630" w:rsidRPr="007D0B67">
        <w:rPr>
          <w:b/>
          <w:bCs/>
          <w:color w:val="7F7F7F" w:themeColor="text1" w:themeTint="80"/>
        </w:rPr>
        <w:t xml:space="preserve"> bien o servicio</w:t>
      </w:r>
    </w:p>
    <w:p w14:paraId="23EE194B" w14:textId="7EABDB17" w:rsidR="00E24AD4" w:rsidRPr="007D0B67" w:rsidRDefault="00BB1886" w:rsidP="000A24DA">
      <w:pPr>
        <w:pStyle w:val="Textoindependiente"/>
        <w:numPr>
          <w:ilvl w:val="0"/>
          <w:numId w:val="31"/>
        </w:numPr>
        <w:jc w:val="both"/>
        <w:rPr>
          <w:b/>
          <w:bCs/>
          <w:color w:val="7F7F7F" w:themeColor="text1" w:themeTint="80"/>
        </w:rPr>
      </w:pPr>
      <w:r w:rsidRPr="007D0B67">
        <w:rPr>
          <w:b/>
          <w:bCs/>
          <w:color w:val="7F7F7F" w:themeColor="text1" w:themeTint="80"/>
        </w:rPr>
        <w:t xml:space="preserve">Presupuesto con cargo </w:t>
      </w:r>
      <w:r w:rsidR="00E24AD4" w:rsidRPr="007D0B67">
        <w:rPr>
          <w:b/>
          <w:bCs/>
          <w:color w:val="7F7F7F" w:themeColor="text1" w:themeTint="80"/>
        </w:rPr>
        <w:t>al cual han sido ejecutados los contratos (</w:t>
      </w:r>
      <w:r w:rsidR="00AD5DEF" w:rsidRPr="007D0B67">
        <w:rPr>
          <w:b/>
          <w:bCs/>
          <w:color w:val="7F7F7F" w:themeColor="text1" w:themeTint="80"/>
        </w:rPr>
        <w:t>Inversión</w:t>
      </w:r>
      <w:r w:rsidR="00E24AD4" w:rsidRPr="007D0B67">
        <w:rPr>
          <w:b/>
          <w:bCs/>
          <w:color w:val="7F7F7F" w:themeColor="text1" w:themeTint="80"/>
        </w:rPr>
        <w:t xml:space="preserve"> o funcionamiento) y si ha habido vigencias futuras</w:t>
      </w:r>
    </w:p>
    <w:p w14:paraId="5EEBCB7B" w14:textId="77777777" w:rsidR="00AD5DEF" w:rsidRPr="007D0B67" w:rsidRDefault="00E24AD4" w:rsidP="000A24DA">
      <w:pPr>
        <w:pStyle w:val="Textoindependiente"/>
        <w:numPr>
          <w:ilvl w:val="0"/>
          <w:numId w:val="31"/>
        </w:numPr>
        <w:jc w:val="both"/>
        <w:rPr>
          <w:b/>
          <w:bCs/>
          <w:color w:val="7F7F7F" w:themeColor="text1" w:themeTint="80"/>
        </w:rPr>
      </w:pPr>
      <w:r w:rsidRPr="007D0B67">
        <w:rPr>
          <w:b/>
          <w:bCs/>
          <w:color w:val="7F7F7F" w:themeColor="text1" w:themeTint="80"/>
        </w:rPr>
        <w:t>Contratistas pasados y oferentes que han participado en los procesos de selección</w:t>
      </w:r>
    </w:p>
    <w:p w14:paraId="15E81E1C" w14:textId="476BDB77" w:rsidR="00AD5DEF" w:rsidRPr="007D0B67" w:rsidRDefault="00AD5DEF" w:rsidP="000A24DA">
      <w:pPr>
        <w:pStyle w:val="Textoindependiente"/>
        <w:numPr>
          <w:ilvl w:val="0"/>
          <w:numId w:val="31"/>
        </w:numPr>
        <w:jc w:val="both"/>
        <w:rPr>
          <w:b/>
          <w:bCs/>
          <w:color w:val="7F7F7F" w:themeColor="text1" w:themeTint="80"/>
        </w:rPr>
      </w:pPr>
      <w:r w:rsidRPr="007D0B67">
        <w:rPr>
          <w:b/>
          <w:bCs/>
          <w:color w:val="7F7F7F" w:themeColor="text1" w:themeTint="80"/>
        </w:rPr>
        <w:t>Comportamiento de los contratistas e imposición de sanciones</w:t>
      </w:r>
    </w:p>
    <w:p w14:paraId="58A938A7" w14:textId="77777777" w:rsidR="00ED1278" w:rsidRPr="007D0B67" w:rsidRDefault="00AD5DEF" w:rsidP="000A24DA">
      <w:pPr>
        <w:pStyle w:val="Textoindependiente"/>
        <w:numPr>
          <w:ilvl w:val="0"/>
          <w:numId w:val="31"/>
        </w:numPr>
        <w:jc w:val="both"/>
        <w:rPr>
          <w:b/>
          <w:bCs/>
          <w:color w:val="7F7F7F" w:themeColor="text1" w:themeTint="80"/>
        </w:rPr>
      </w:pPr>
      <w:r w:rsidRPr="007D0B67">
        <w:rPr>
          <w:b/>
          <w:bCs/>
          <w:color w:val="7F7F7F" w:themeColor="text1" w:themeTint="80"/>
        </w:rPr>
        <w:t>Condiciones de pago establecidas en los contratos</w:t>
      </w:r>
    </w:p>
    <w:p w14:paraId="4CF24ECF" w14:textId="59C3745C" w:rsidR="007F7E92" w:rsidRPr="007D0B67" w:rsidRDefault="00CC024D" w:rsidP="000A24DA">
      <w:pPr>
        <w:pStyle w:val="Textoindependiente"/>
        <w:numPr>
          <w:ilvl w:val="0"/>
          <w:numId w:val="32"/>
        </w:numPr>
        <w:jc w:val="both"/>
        <w:rPr>
          <w:b/>
          <w:bCs/>
          <w:color w:val="7F7F7F" w:themeColor="text1" w:themeTint="80"/>
        </w:rPr>
      </w:pPr>
      <w:r w:rsidRPr="007D0B67">
        <w:rPr>
          <w:b/>
          <w:bCs/>
          <w:color w:val="7F7F7F" w:themeColor="text1" w:themeTint="80"/>
        </w:rPr>
        <w:t>Garantías exigidas y siniestros</w:t>
      </w:r>
    </w:p>
    <w:p w14:paraId="06C63EDC" w14:textId="749E3A9C" w:rsidR="007F7E92" w:rsidRDefault="007F7E92" w:rsidP="000A24DA">
      <w:pPr>
        <w:pStyle w:val="Textoindependiente"/>
        <w:jc w:val="both"/>
        <w:rPr>
          <w:b/>
          <w:bCs/>
          <w:highlight w:val="yellow"/>
        </w:rPr>
      </w:pPr>
    </w:p>
    <w:p w14:paraId="753B6BD4" w14:textId="03A49948" w:rsidR="00E17272" w:rsidRDefault="00E17272" w:rsidP="000A24DA">
      <w:pPr>
        <w:pStyle w:val="Textoindependiente"/>
        <w:jc w:val="both"/>
        <w:rPr>
          <w:b/>
          <w:bCs/>
          <w:highlight w:val="yellow"/>
        </w:rPr>
      </w:pPr>
      <w:r w:rsidRPr="00C70170">
        <w:rPr>
          <w:color w:val="FF0000"/>
        </w:rPr>
        <w:t>[A modo de ejemplo se cita un breve análisis: En el período analizado se realizaron 59 contratos por un valor de $6.105.330.803 de los cuales 16 proveedores pertenecen o tienen asiento en Nariño y 5 fuera del departamento, todos los proveedores son colombianos</w:t>
      </w:r>
      <w:r w:rsidRPr="00983336">
        <w:rPr>
          <w:color w:val="FF0000"/>
        </w:rPr>
        <w:t>]</w:t>
      </w:r>
      <w:r w:rsidRPr="00C70170">
        <w:rPr>
          <w:color w:val="FF0000"/>
        </w:rPr>
        <w:t>.</w:t>
      </w:r>
    </w:p>
    <w:p w14:paraId="0827A980" w14:textId="77777777" w:rsidR="00E17272" w:rsidRPr="001E51D0" w:rsidRDefault="00E17272" w:rsidP="000A24DA">
      <w:pPr>
        <w:pStyle w:val="Textoindependiente"/>
        <w:jc w:val="both"/>
        <w:rPr>
          <w:b/>
          <w:bCs/>
          <w:highlight w:val="yellow"/>
        </w:rPr>
      </w:pPr>
    </w:p>
    <w:p w14:paraId="7E66215C" w14:textId="49A3B450" w:rsidR="007F7E92" w:rsidRPr="001E51D0" w:rsidRDefault="007F7E92" w:rsidP="000A24DA">
      <w:pPr>
        <w:pStyle w:val="Textoindependiente"/>
        <w:jc w:val="both"/>
        <w:rPr>
          <w:b/>
          <w:color w:val="808080"/>
        </w:rPr>
      </w:pPr>
      <w:r w:rsidRPr="001E51D0">
        <w:rPr>
          <w:b/>
          <w:bCs/>
          <w:color w:val="7F7F7F" w:themeColor="text1" w:themeTint="80"/>
        </w:rPr>
        <w:t>De no existir histórico de contratación en el Departamento de Nariño se deberá tomar procesos de contratación ejecutados por otras entidades nacionales que cumplan con productos y servicios de los códigos seleccionados y referentes al objeto a contratar.</w:t>
      </w:r>
      <w:r w:rsidRPr="001E51D0">
        <w:rPr>
          <w:b/>
          <w:color w:val="808080"/>
        </w:rPr>
        <w:t>]</w:t>
      </w:r>
    </w:p>
    <w:p w14:paraId="48500B34" w14:textId="77777777" w:rsidR="003D7B79" w:rsidRPr="001E51D0" w:rsidRDefault="003D7B79" w:rsidP="000A24DA">
      <w:pPr>
        <w:pStyle w:val="Textoindependiente"/>
        <w:jc w:val="both"/>
        <w:rPr>
          <w:b/>
          <w:bCs/>
          <w:color w:val="7F7F7F" w:themeColor="text1" w:themeTint="80"/>
        </w:rPr>
      </w:pPr>
    </w:p>
    <w:p w14:paraId="30C71F5C" w14:textId="7471B2CA" w:rsidR="007F7E92" w:rsidRPr="001E51D0" w:rsidRDefault="007F7E92" w:rsidP="00070A25">
      <w:pPr>
        <w:pStyle w:val="Textoindependiente"/>
        <w:numPr>
          <w:ilvl w:val="0"/>
          <w:numId w:val="24"/>
        </w:numPr>
        <w:autoSpaceDE w:val="0"/>
        <w:autoSpaceDN w:val="0"/>
        <w:jc w:val="both"/>
        <w:rPr>
          <w:b/>
          <w:bCs/>
        </w:rPr>
      </w:pPr>
      <w:r w:rsidRPr="001E51D0">
        <w:rPr>
          <w:b/>
          <w:bCs/>
        </w:rPr>
        <w:t>ANÁLISIS DE INSTRUMENTOS DE AGREGACIÓN DE DEMANDA</w:t>
      </w:r>
    </w:p>
    <w:p w14:paraId="620AD733" w14:textId="77777777" w:rsidR="007F7E92" w:rsidRPr="001E51D0" w:rsidRDefault="007F7E92" w:rsidP="000A24DA">
      <w:pPr>
        <w:pStyle w:val="Textoindependiente"/>
        <w:ind w:left="720"/>
        <w:jc w:val="both"/>
        <w:rPr>
          <w:b/>
          <w:bCs/>
          <w:color w:val="7F7F7F" w:themeColor="text1" w:themeTint="80"/>
        </w:rPr>
      </w:pPr>
    </w:p>
    <w:p w14:paraId="43B5084A" w14:textId="0385A6F0" w:rsidR="00CB68A7" w:rsidRPr="001E51D0" w:rsidRDefault="007E4AA1" w:rsidP="000A24DA">
      <w:pPr>
        <w:pStyle w:val="Textoindependiente"/>
        <w:jc w:val="both"/>
        <w:rPr>
          <w:b/>
          <w:bCs/>
          <w:color w:val="7F7F7F" w:themeColor="text1" w:themeTint="80"/>
        </w:rPr>
      </w:pPr>
      <w:r w:rsidRPr="001E51D0">
        <w:rPr>
          <w:b/>
          <w:bCs/>
          <w:color w:val="7F7F7F" w:themeColor="text1" w:themeTint="80"/>
        </w:rPr>
        <w:t>Dependiendo de la modalidad de contratación, p</w:t>
      </w:r>
      <w:r w:rsidR="00CB68A7" w:rsidRPr="001E51D0">
        <w:rPr>
          <w:b/>
          <w:bCs/>
          <w:color w:val="7F7F7F" w:themeColor="text1" w:themeTint="80"/>
        </w:rPr>
        <w:t>reviamente a iniciar con el Análisis de la Oferta, y una vez realizado el respectivo Análisis de Demanda en donde se logra tener plenamente identificado el bien o servicio</w:t>
      </w:r>
      <w:r w:rsidRPr="001E51D0">
        <w:rPr>
          <w:b/>
          <w:bCs/>
          <w:color w:val="7F7F7F" w:themeColor="text1" w:themeTint="80"/>
        </w:rPr>
        <w:t xml:space="preserve"> </w:t>
      </w:r>
      <w:r w:rsidR="00CB68A7" w:rsidRPr="001E51D0">
        <w:rPr>
          <w:b/>
          <w:bCs/>
          <w:color w:val="7F7F7F" w:themeColor="text1" w:themeTint="80"/>
        </w:rPr>
        <w:t>que se pretende adquirir, se debe llevar una validación en lo referente a la inclusión de</w:t>
      </w:r>
      <w:r w:rsidRPr="001E51D0">
        <w:rPr>
          <w:b/>
          <w:bCs/>
          <w:color w:val="7F7F7F" w:themeColor="text1" w:themeTint="80"/>
        </w:rPr>
        <w:t xml:space="preserve"> </w:t>
      </w:r>
      <w:r w:rsidR="00CB68A7" w:rsidRPr="001E51D0">
        <w:rPr>
          <w:b/>
          <w:bCs/>
          <w:color w:val="7F7F7F" w:themeColor="text1" w:themeTint="80"/>
        </w:rPr>
        <w:t xml:space="preserve">dicho bien </w:t>
      </w:r>
      <w:r w:rsidR="00597D75" w:rsidRPr="001E51D0">
        <w:rPr>
          <w:b/>
          <w:bCs/>
          <w:color w:val="7F7F7F" w:themeColor="text1" w:themeTint="80"/>
        </w:rPr>
        <w:t xml:space="preserve">y/o servicio </w:t>
      </w:r>
      <w:r w:rsidR="00CB68A7" w:rsidRPr="001E51D0">
        <w:rPr>
          <w:b/>
          <w:bCs/>
          <w:color w:val="7F7F7F" w:themeColor="text1" w:themeTint="80"/>
        </w:rPr>
        <w:t>en un Acuerdo Marco de Precios vigente.</w:t>
      </w:r>
    </w:p>
    <w:p w14:paraId="4BDE7885" w14:textId="30C26B19" w:rsidR="00CB68A7" w:rsidRPr="001E51D0" w:rsidRDefault="00CB68A7" w:rsidP="000A24DA">
      <w:pPr>
        <w:pStyle w:val="Textoindependiente"/>
        <w:jc w:val="both"/>
        <w:rPr>
          <w:b/>
          <w:bCs/>
          <w:color w:val="7F7F7F" w:themeColor="text1" w:themeTint="80"/>
        </w:rPr>
      </w:pPr>
    </w:p>
    <w:p w14:paraId="486A6851" w14:textId="42728C4B" w:rsidR="00D20E24" w:rsidRPr="001E51D0" w:rsidRDefault="00CB68A7" w:rsidP="000A24DA">
      <w:pPr>
        <w:pStyle w:val="Textoindependiente"/>
        <w:jc w:val="both"/>
        <w:rPr>
          <w:b/>
          <w:bCs/>
          <w:color w:val="7F7F7F" w:themeColor="text1" w:themeTint="80"/>
        </w:rPr>
      </w:pPr>
      <w:r w:rsidRPr="001E51D0">
        <w:rPr>
          <w:b/>
          <w:bCs/>
          <w:color w:val="7F7F7F" w:themeColor="text1" w:themeTint="80"/>
        </w:rPr>
        <w:t xml:space="preserve">La </w:t>
      </w:r>
      <w:r w:rsidR="00597D75" w:rsidRPr="001E51D0">
        <w:rPr>
          <w:b/>
          <w:bCs/>
          <w:color w:val="7F7F7F" w:themeColor="text1" w:themeTint="80"/>
        </w:rPr>
        <w:t>Dependencia</w:t>
      </w:r>
      <w:r w:rsidRPr="001E51D0">
        <w:rPr>
          <w:b/>
          <w:bCs/>
          <w:color w:val="7F7F7F" w:themeColor="text1" w:themeTint="80"/>
        </w:rPr>
        <w:t xml:space="preserve"> deberá verificar si existe un Acuerdo Marco de Precios para ese bien</w:t>
      </w:r>
      <w:r w:rsidR="008A6643" w:rsidRPr="001E51D0">
        <w:rPr>
          <w:b/>
          <w:bCs/>
          <w:color w:val="7F7F7F" w:themeColor="text1" w:themeTint="80"/>
        </w:rPr>
        <w:t xml:space="preserve"> </w:t>
      </w:r>
      <w:r w:rsidRPr="001E51D0">
        <w:rPr>
          <w:b/>
          <w:bCs/>
          <w:color w:val="7F7F7F" w:themeColor="text1" w:themeTint="80"/>
        </w:rPr>
        <w:t>y/o servicio que se pretende adquirir</w:t>
      </w:r>
      <w:r w:rsidR="008A6643" w:rsidRPr="001E51D0">
        <w:rPr>
          <w:b/>
          <w:bCs/>
          <w:color w:val="7F7F7F" w:themeColor="text1" w:themeTint="80"/>
        </w:rPr>
        <w:t>:</w:t>
      </w:r>
      <w:r w:rsidRPr="001E51D0">
        <w:rPr>
          <w:b/>
          <w:bCs/>
          <w:color w:val="7F7F7F" w:themeColor="text1" w:themeTint="80"/>
        </w:rPr>
        <w:t xml:space="preserve"> </w:t>
      </w:r>
    </w:p>
    <w:p w14:paraId="2DFAD19F" w14:textId="77777777" w:rsidR="00D20E24" w:rsidRPr="001E51D0" w:rsidRDefault="00D20E24" w:rsidP="000A24DA">
      <w:pPr>
        <w:pStyle w:val="Textoindependiente"/>
        <w:jc w:val="both"/>
        <w:rPr>
          <w:b/>
          <w:bCs/>
          <w:color w:val="7F7F7F" w:themeColor="text1" w:themeTint="80"/>
        </w:rPr>
      </w:pPr>
    </w:p>
    <w:p w14:paraId="201FB6AC" w14:textId="09210D0A" w:rsidR="00D20E24" w:rsidRPr="001E51D0" w:rsidRDefault="00CB68A7" w:rsidP="000A24DA">
      <w:pPr>
        <w:pStyle w:val="Textoindependiente"/>
        <w:numPr>
          <w:ilvl w:val="0"/>
          <w:numId w:val="29"/>
        </w:numPr>
        <w:jc w:val="both"/>
      </w:pPr>
      <w:r w:rsidRPr="001E51D0">
        <w:rPr>
          <w:b/>
          <w:bCs/>
          <w:color w:val="7F7F7F" w:themeColor="text1" w:themeTint="80"/>
        </w:rPr>
        <w:t>En caso de existir, el proceso de adquisición de ese bien o servicio se debe adelantar haciendo uso de la Tienda Virtual del Estado Colombiano; de esta forma se omitiría el Análisis de la Oferta, toda vez que en la estructuración del Acuerdo Marco de Precios adelantada por la Agencia Nacional de Contratación Pública ya se habría estudiado el mercado correspondiente, teniendo en</w:t>
      </w:r>
      <w:r w:rsidR="00D20E24" w:rsidRPr="001E51D0">
        <w:rPr>
          <w:b/>
          <w:bCs/>
          <w:color w:val="7F7F7F" w:themeColor="text1" w:themeTint="80"/>
        </w:rPr>
        <w:t xml:space="preserve"> </w:t>
      </w:r>
      <w:r w:rsidRPr="001E51D0">
        <w:rPr>
          <w:b/>
          <w:bCs/>
          <w:color w:val="7F7F7F" w:themeColor="text1" w:themeTint="80"/>
        </w:rPr>
        <w:t xml:space="preserve">cuenta la oferta nacional e internacional. </w:t>
      </w:r>
    </w:p>
    <w:p w14:paraId="53FDE13E" w14:textId="4DB6F298" w:rsidR="008A6643" w:rsidRPr="001E51D0" w:rsidRDefault="008A6643" w:rsidP="000A24DA">
      <w:pPr>
        <w:pStyle w:val="Textoindependiente"/>
        <w:jc w:val="both"/>
      </w:pPr>
    </w:p>
    <w:p w14:paraId="7E85A0B5" w14:textId="3C48CD6B" w:rsidR="008A6643" w:rsidRPr="001E51D0" w:rsidRDefault="008A6643" w:rsidP="000A24DA">
      <w:pPr>
        <w:pStyle w:val="Textoindependiente"/>
        <w:ind w:left="709"/>
        <w:jc w:val="both"/>
      </w:pPr>
      <w:r w:rsidRPr="001E51D0">
        <w:rPr>
          <w:b/>
          <w:bCs/>
          <w:color w:val="7F7F7F" w:themeColor="text1" w:themeTint="80"/>
        </w:rPr>
        <w:t>Es preciso mencionar que los Acuerdos Marco de Precios son de uso obligatorios para las entidades de la rama ejecutiva del poder público, en el Orden Nacional, que están sometidas al Estatuto General de Contratación de la Administración Pública. Sin perjuicio de que los Organismos Autónomos y de las Ramas Legislativa y Judicial, así como las Entidades Territoriales, puedan adherir a los Acuerdos Marco de Precios.</w:t>
      </w:r>
    </w:p>
    <w:p w14:paraId="19E9EF9A" w14:textId="77777777" w:rsidR="00D20E24" w:rsidRPr="001E51D0" w:rsidRDefault="00D20E24" w:rsidP="000A24DA">
      <w:pPr>
        <w:pStyle w:val="Textoindependiente"/>
        <w:ind w:left="720"/>
        <w:jc w:val="both"/>
      </w:pPr>
    </w:p>
    <w:p w14:paraId="2209BD11" w14:textId="40634FFF" w:rsidR="00D20E24" w:rsidRPr="001E51D0" w:rsidRDefault="00D20E24" w:rsidP="000A24DA">
      <w:pPr>
        <w:pStyle w:val="Textoindependiente"/>
        <w:numPr>
          <w:ilvl w:val="0"/>
          <w:numId w:val="29"/>
        </w:numPr>
        <w:jc w:val="both"/>
      </w:pPr>
      <w:r w:rsidRPr="001E51D0">
        <w:rPr>
          <w:b/>
          <w:bCs/>
          <w:color w:val="7F7F7F" w:themeColor="text1" w:themeTint="80"/>
        </w:rPr>
        <w:t>En caso de no existir, se deberá verificar si existe otro instrumento de agregación de demanda (Bolsa Mercantil) disponible para adquirir los bienes, servicios u obras requeridos</w:t>
      </w:r>
      <w:r w:rsidR="00D56BD6" w:rsidRPr="001E51D0">
        <w:rPr>
          <w:b/>
          <w:bCs/>
          <w:color w:val="7F7F7F" w:themeColor="text1" w:themeTint="80"/>
        </w:rPr>
        <w:t>.</w:t>
      </w:r>
    </w:p>
    <w:p w14:paraId="37355BB5" w14:textId="3D88CC6D" w:rsidR="00CB68A7" w:rsidRPr="001E51D0" w:rsidRDefault="00CB68A7" w:rsidP="000A24DA">
      <w:pPr>
        <w:pStyle w:val="Textoindependiente"/>
        <w:jc w:val="both"/>
        <w:rPr>
          <w:b/>
          <w:bCs/>
          <w:color w:val="7F7F7F" w:themeColor="text1" w:themeTint="80"/>
        </w:rPr>
      </w:pPr>
    </w:p>
    <w:p w14:paraId="443C5AE4" w14:textId="0EC16222" w:rsidR="00BB1A12" w:rsidRPr="001E51D0" w:rsidRDefault="00D56BD6" w:rsidP="000A24DA">
      <w:pPr>
        <w:pStyle w:val="Textoindependiente"/>
        <w:jc w:val="both"/>
        <w:rPr>
          <w:b/>
          <w:bCs/>
          <w:color w:val="808080" w:themeColor="background1" w:themeShade="80"/>
        </w:rPr>
      </w:pPr>
      <w:r w:rsidRPr="001E51D0">
        <w:rPr>
          <w:b/>
          <w:color w:val="808080" w:themeColor="background1" w:themeShade="80"/>
        </w:rPr>
        <w:t xml:space="preserve">La Dependencia </w:t>
      </w:r>
      <w:r w:rsidR="00BB1A12" w:rsidRPr="001E51D0">
        <w:rPr>
          <w:b/>
          <w:color w:val="808080" w:themeColor="background1" w:themeShade="80"/>
        </w:rPr>
        <w:t xml:space="preserve">deberá </w:t>
      </w:r>
      <w:r w:rsidR="001C5316" w:rsidRPr="001E51D0">
        <w:rPr>
          <w:b/>
          <w:color w:val="808080" w:themeColor="background1" w:themeShade="80"/>
        </w:rPr>
        <w:t>diligencia</w:t>
      </w:r>
      <w:r w:rsidR="00262FBE" w:rsidRPr="001E51D0">
        <w:rPr>
          <w:b/>
          <w:color w:val="808080" w:themeColor="background1" w:themeShade="80"/>
        </w:rPr>
        <w:t>r</w:t>
      </w:r>
      <w:r w:rsidR="001C5316" w:rsidRPr="001E51D0">
        <w:rPr>
          <w:b/>
          <w:color w:val="808080" w:themeColor="background1" w:themeShade="80"/>
        </w:rPr>
        <w:t xml:space="preserve"> </w:t>
      </w:r>
      <w:r w:rsidR="00BB1A12" w:rsidRPr="001E51D0">
        <w:rPr>
          <w:b/>
          <w:color w:val="808080" w:themeColor="background1" w:themeShade="80"/>
        </w:rPr>
        <w:t>documento</w:t>
      </w:r>
      <w:r w:rsidR="00AE6609" w:rsidRPr="001E51D0">
        <w:rPr>
          <w:b/>
          <w:color w:val="808080" w:themeColor="background1" w:themeShade="80"/>
        </w:rPr>
        <w:t xml:space="preserve"> de nombre </w:t>
      </w:r>
      <w:r w:rsidR="00AE6609" w:rsidRPr="001E51D0">
        <w:rPr>
          <w:b/>
          <w:i/>
          <w:color w:val="808080" w:themeColor="background1" w:themeShade="80"/>
        </w:rPr>
        <w:t>CERTIFICADO DE VERIFICACIÓN ACUERDO MARCO DE PRECIOS</w:t>
      </w:r>
      <w:r w:rsidR="001C5316" w:rsidRPr="001E51D0">
        <w:rPr>
          <w:b/>
          <w:i/>
          <w:color w:val="808080" w:themeColor="background1" w:themeShade="80"/>
        </w:rPr>
        <w:t xml:space="preserve"> </w:t>
      </w:r>
      <w:r w:rsidR="001C5316" w:rsidRPr="001E51D0">
        <w:rPr>
          <w:b/>
          <w:color w:val="808080" w:themeColor="background1" w:themeShade="80"/>
        </w:rPr>
        <w:t>y adjuntarlo al análisis del sector</w:t>
      </w:r>
    </w:p>
    <w:p w14:paraId="1243F9A4" w14:textId="77777777" w:rsidR="009D021F" w:rsidRPr="001E51D0" w:rsidRDefault="009D021F" w:rsidP="000A24DA">
      <w:pPr>
        <w:pStyle w:val="Textoindependiente"/>
        <w:jc w:val="both"/>
        <w:rPr>
          <w:b/>
          <w:bCs/>
          <w:color w:val="7F7F7F" w:themeColor="text1" w:themeTint="80"/>
        </w:rPr>
      </w:pPr>
    </w:p>
    <w:p w14:paraId="19296B11" w14:textId="1621303B" w:rsidR="00926298" w:rsidRPr="001E51D0" w:rsidRDefault="00926298" w:rsidP="000A24DA">
      <w:pPr>
        <w:pStyle w:val="Textoindependiente"/>
        <w:jc w:val="both"/>
        <w:rPr>
          <w:b/>
          <w:bCs/>
          <w:color w:val="7F7F7F" w:themeColor="text1" w:themeTint="80"/>
        </w:rPr>
      </w:pPr>
      <w:r w:rsidRPr="001E51D0">
        <w:rPr>
          <w:b/>
          <w:bCs/>
          <w:color w:val="7F7F7F" w:themeColor="text1" w:themeTint="80"/>
        </w:rPr>
        <w:t xml:space="preserve">Si una vez verificados los instrumentos de agregación de demanda no existe uno para el bien y/o servicio que se pretende adquirir acorde a la necesidad de la entidad, el proceso se deberá adelantar por medio del mecanismo </w:t>
      </w:r>
      <w:r w:rsidR="00115722" w:rsidRPr="001E51D0">
        <w:rPr>
          <w:b/>
          <w:bCs/>
          <w:color w:val="7F7F7F" w:themeColor="text1" w:themeTint="80"/>
        </w:rPr>
        <w:t xml:space="preserve">idóneo </w:t>
      </w:r>
      <w:r w:rsidRPr="001E51D0">
        <w:rPr>
          <w:b/>
          <w:bCs/>
          <w:color w:val="7F7F7F" w:themeColor="text1" w:themeTint="80"/>
        </w:rPr>
        <w:t>establecido por la ley.</w:t>
      </w:r>
    </w:p>
    <w:p w14:paraId="18BCDD19" w14:textId="207ACBE5" w:rsidR="00CB68A7" w:rsidRPr="001E51D0" w:rsidRDefault="00CB68A7" w:rsidP="000A24DA">
      <w:pPr>
        <w:pStyle w:val="Textoindependiente"/>
        <w:jc w:val="both"/>
        <w:rPr>
          <w:b/>
          <w:bCs/>
          <w:color w:val="7F7F7F" w:themeColor="text1" w:themeTint="80"/>
        </w:rPr>
      </w:pPr>
    </w:p>
    <w:p w14:paraId="2F14F85C" w14:textId="77777777" w:rsidR="007F7E92" w:rsidRPr="001E51D0" w:rsidRDefault="007F7E92" w:rsidP="00070A25">
      <w:pPr>
        <w:pStyle w:val="Ttulo"/>
        <w:keepNext w:val="0"/>
        <w:keepLines w:val="0"/>
        <w:widowControl/>
        <w:numPr>
          <w:ilvl w:val="0"/>
          <w:numId w:val="24"/>
        </w:numPr>
        <w:spacing w:before="0" w:after="0"/>
        <w:rPr>
          <w:b w:val="0"/>
          <w:bCs/>
          <w:sz w:val="20"/>
        </w:rPr>
      </w:pPr>
      <w:bookmarkStart w:id="17" w:name="_Toc159924972"/>
      <w:r w:rsidRPr="001E51D0">
        <w:rPr>
          <w:bCs/>
          <w:sz w:val="20"/>
        </w:rPr>
        <w:t>ESTUDIO DE LA OFERTA</w:t>
      </w:r>
      <w:bookmarkEnd w:id="17"/>
    </w:p>
    <w:p w14:paraId="5288AF46" w14:textId="090EE82E" w:rsidR="007F7E92" w:rsidRDefault="007F7E92" w:rsidP="000A24DA">
      <w:pPr>
        <w:pStyle w:val="Ttulo1"/>
        <w:numPr>
          <w:ilvl w:val="0"/>
          <w:numId w:val="0"/>
        </w:numPr>
        <w:tabs>
          <w:tab w:val="left" w:pos="567"/>
          <w:tab w:val="left" w:pos="4469"/>
          <w:tab w:val="left" w:pos="4996"/>
          <w:tab w:val="left" w:pos="6531"/>
          <w:tab w:val="left" w:pos="7246"/>
          <w:tab w:val="left" w:pos="7776"/>
          <w:tab w:val="left" w:pos="8989"/>
        </w:tabs>
        <w:jc w:val="both"/>
      </w:pPr>
    </w:p>
    <w:p w14:paraId="1BEDEF53" w14:textId="41D25D95" w:rsidR="000D1FFC" w:rsidRPr="007D0B67" w:rsidRDefault="007D0B67" w:rsidP="000A24DA">
      <w:pPr>
        <w:pStyle w:val="Ttulo1"/>
        <w:numPr>
          <w:ilvl w:val="0"/>
          <w:numId w:val="0"/>
        </w:numPr>
        <w:tabs>
          <w:tab w:val="left" w:pos="567"/>
          <w:tab w:val="left" w:pos="4469"/>
          <w:tab w:val="left" w:pos="4996"/>
          <w:tab w:val="left" w:pos="6531"/>
          <w:tab w:val="left" w:pos="7246"/>
          <w:tab w:val="left" w:pos="7776"/>
          <w:tab w:val="left" w:pos="8989"/>
        </w:tabs>
        <w:jc w:val="both"/>
        <w:rPr>
          <w:color w:val="7F7F7F" w:themeColor="text1" w:themeTint="80"/>
        </w:rPr>
      </w:pPr>
      <w:r w:rsidRPr="007D0B67">
        <w:rPr>
          <w:color w:val="7F7F7F" w:themeColor="text1" w:themeTint="80"/>
        </w:rPr>
        <w:t>[</w:t>
      </w:r>
      <w:r w:rsidR="000D1FFC" w:rsidRPr="007D0B67">
        <w:rPr>
          <w:color w:val="7F7F7F" w:themeColor="text1" w:themeTint="80"/>
        </w:rPr>
        <w:t xml:space="preserve">El </w:t>
      </w:r>
      <w:r>
        <w:rPr>
          <w:color w:val="7F7F7F" w:themeColor="text1" w:themeTint="80"/>
        </w:rPr>
        <w:t xml:space="preserve">estudio de la oferta </w:t>
      </w:r>
      <w:r w:rsidR="000D1FFC" w:rsidRPr="007D0B67">
        <w:rPr>
          <w:color w:val="7F7F7F" w:themeColor="text1" w:themeTint="80"/>
        </w:rPr>
        <w:t>se debe enfocar en los competidores del mercado y quienes pueden convertirse en proveedores de la entidad</w:t>
      </w:r>
      <w:r w:rsidRPr="007D0B67">
        <w:rPr>
          <w:color w:val="7F7F7F" w:themeColor="text1" w:themeTint="80"/>
        </w:rPr>
        <w:t>]</w:t>
      </w:r>
    </w:p>
    <w:p w14:paraId="3D10236C" w14:textId="2F2BAFF7" w:rsidR="00123E9B" w:rsidRDefault="00123E9B" w:rsidP="000A24DA">
      <w:pPr>
        <w:pStyle w:val="Ttulo1"/>
        <w:numPr>
          <w:ilvl w:val="0"/>
          <w:numId w:val="0"/>
        </w:numPr>
        <w:tabs>
          <w:tab w:val="left" w:pos="567"/>
          <w:tab w:val="left" w:pos="4469"/>
          <w:tab w:val="left" w:pos="4996"/>
          <w:tab w:val="left" w:pos="6531"/>
          <w:tab w:val="left" w:pos="7246"/>
          <w:tab w:val="left" w:pos="7776"/>
          <w:tab w:val="left" w:pos="8989"/>
        </w:tabs>
        <w:jc w:val="both"/>
      </w:pPr>
    </w:p>
    <w:p w14:paraId="60B8DFB4" w14:textId="48967878" w:rsidR="007F7E92" w:rsidRPr="001E51D0" w:rsidRDefault="007F7E92" w:rsidP="000A24DA">
      <w:pPr>
        <w:pStyle w:val="Ttulo1"/>
        <w:numPr>
          <w:ilvl w:val="0"/>
          <w:numId w:val="0"/>
        </w:numPr>
        <w:tabs>
          <w:tab w:val="left" w:pos="567"/>
          <w:tab w:val="left" w:pos="4469"/>
          <w:tab w:val="left" w:pos="4996"/>
          <w:tab w:val="left" w:pos="6531"/>
          <w:tab w:val="left" w:pos="7246"/>
          <w:tab w:val="left" w:pos="7776"/>
          <w:tab w:val="left" w:pos="8989"/>
        </w:tabs>
        <w:jc w:val="both"/>
        <w:rPr>
          <w:b w:val="0"/>
        </w:rPr>
      </w:pPr>
      <w:r w:rsidRPr="001E51D0">
        <w:rPr>
          <w:b w:val="0"/>
        </w:rPr>
        <w:t>El estudio de la oferta tiene como objetivo identificar las opciones de suministro para las categorías de compra definidas, y los posibles proveedores que puedan suministrar los bienes</w:t>
      </w:r>
      <w:r w:rsidR="000C08A2" w:rsidRPr="001E51D0">
        <w:rPr>
          <w:b w:val="0"/>
        </w:rPr>
        <w:t xml:space="preserve">, </w:t>
      </w:r>
      <w:r w:rsidR="00B77755" w:rsidRPr="001E51D0">
        <w:rPr>
          <w:b w:val="0"/>
        </w:rPr>
        <w:t xml:space="preserve">obras o </w:t>
      </w:r>
      <w:r w:rsidRPr="001E51D0">
        <w:rPr>
          <w:b w:val="0"/>
        </w:rPr>
        <w:t>servicios que requiere para satisfacer la necesidad.</w:t>
      </w:r>
    </w:p>
    <w:p w14:paraId="2F6ADCF9" w14:textId="77777777" w:rsidR="007F7E92" w:rsidRPr="001E51D0" w:rsidRDefault="007F7E92" w:rsidP="000A24DA">
      <w:pPr>
        <w:pStyle w:val="Ttulo1"/>
        <w:numPr>
          <w:ilvl w:val="0"/>
          <w:numId w:val="0"/>
        </w:numPr>
        <w:tabs>
          <w:tab w:val="left" w:pos="567"/>
          <w:tab w:val="left" w:pos="4469"/>
          <w:tab w:val="left" w:pos="4996"/>
          <w:tab w:val="left" w:pos="6531"/>
          <w:tab w:val="left" w:pos="7246"/>
          <w:tab w:val="left" w:pos="7776"/>
          <w:tab w:val="left" w:pos="8989"/>
        </w:tabs>
        <w:jc w:val="both"/>
      </w:pPr>
    </w:p>
    <w:p w14:paraId="31AC1B78" w14:textId="72647814" w:rsidR="00A6104B" w:rsidRDefault="007F7E92" w:rsidP="000A24DA">
      <w:pPr>
        <w:pStyle w:val="Textoindependiente"/>
        <w:jc w:val="both"/>
        <w:rPr>
          <w:b/>
          <w:bCs/>
          <w:color w:val="808080" w:themeColor="background1" w:themeShade="80"/>
        </w:rPr>
      </w:pPr>
      <w:r w:rsidRPr="001E51D0">
        <w:rPr>
          <w:b/>
          <w:bCs/>
          <w:color w:val="808080" w:themeColor="background1" w:themeShade="80"/>
        </w:rPr>
        <w:t>[En este punto se recomienda consultar el modelo de abastecimiento</w:t>
      </w:r>
      <w:r w:rsidR="00E17272">
        <w:rPr>
          <w:b/>
          <w:bCs/>
          <w:color w:val="808080" w:themeColor="background1" w:themeShade="80"/>
        </w:rPr>
        <w:t xml:space="preserve"> estratégico </w:t>
      </w:r>
      <w:r w:rsidRPr="001E51D0">
        <w:rPr>
          <w:b/>
          <w:bCs/>
          <w:color w:val="808080" w:themeColor="background1" w:themeShade="80"/>
        </w:rPr>
        <w:t xml:space="preserve"> </w:t>
      </w:r>
    </w:p>
    <w:p w14:paraId="09F84B74" w14:textId="71485F74" w:rsidR="00CE08F0" w:rsidRDefault="00CE08F0" w:rsidP="000A24DA">
      <w:pPr>
        <w:pStyle w:val="Textoindependiente"/>
        <w:jc w:val="both"/>
        <w:rPr>
          <w:b/>
          <w:color w:val="808080"/>
        </w:rPr>
      </w:pPr>
    </w:p>
    <w:p w14:paraId="0082E2E0" w14:textId="2CDB9CAA" w:rsidR="00CE08F0" w:rsidRDefault="00AD78D0" w:rsidP="000A24DA">
      <w:pPr>
        <w:pStyle w:val="Textoindependiente"/>
        <w:jc w:val="both"/>
        <w:rPr>
          <w:rStyle w:val="Hipervnculo"/>
        </w:rPr>
      </w:pPr>
      <w:hyperlink r:id="rId36" w:history="1">
        <w:r w:rsidR="00CE08F0" w:rsidRPr="001E51D0">
          <w:rPr>
            <w:rStyle w:val="Hipervnculo"/>
          </w:rPr>
          <w:t>https://www.colombiacompra.gov.co/analisis-de-datos-de-compra-publica/modelo-de-abastecimiento-estrategico</w:t>
        </w:r>
      </w:hyperlink>
    </w:p>
    <w:p w14:paraId="0015FD81" w14:textId="66AAE5DF" w:rsidR="00E17272" w:rsidRDefault="00E17272" w:rsidP="000A24DA">
      <w:pPr>
        <w:pStyle w:val="Textoindependiente"/>
        <w:jc w:val="both"/>
        <w:rPr>
          <w:b/>
          <w:color w:val="808080"/>
        </w:rPr>
      </w:pPr>
    </w:p>
    <w:p w14:paraId="010D098D" w14:textId="77777777" w:rsidR="00E17272" w:rsidRPr="00880CFA" w:rsidRDefault="00E17272" w:rsidP="00E17272">
      <w:pPr>
        <w:pStyle w:val="Textoindependiente"/>
        <w:jc w:val="both"/>
        <w:rPr>
          <w:b/>
          <w:color w:val="808080" w:themeColor="background1" w:themeShade="80"/>
        </w:rPr>
      </w:pPr>
      <w:r w:rsidRPr="00880CFA">
        <w:rPr>
          <w:b/>
          <w:color w:val="808080" w:themeColor="background1" w:themeShade="80"/>
        </w:rPr>
        <w:t>Portal Datos abiertos:</w:t>
      </w:r>
    </w:p>
    <w:p w14:paraId="6C3423BD" w14:textId="77777777" w:rsidR="00E17272" w:rsidRPr="00880CFA" w:rsidRDefault="00E17272" w:rsidP="00E17272">
      <w:pPr>
        <w:pStyle w:val="Textoindependiente"/>
        <w:jc w:val="both"/>
        <w:rPr>
          <w:b/>
          <w:color w:val="808080" w:themeColor="background1" w:themeShade="80"/>
        </w:rPr>
      </w:pPr>
    </w:p>
    <w:p w14:paraId="261E5A4E" w14:textId="3BB8716E" w:rsidR="00E17272" w:rsidRDefault="00AD78D0" w:rsidP="00E17272">
      <w:pPr>
        <w:pStyle w:val="Textoindependiente"/>
        <w:jc w:val="both"/>
      </w:pPr>
      <w:hyperlink r:id="rId37" w:history="1">
        <w:r w:rsidR="002D4491" w:rsidRPr="002B18C4">
          <w:rPr>
            <w:rStyle w:val="Hipervnculo"/>
          </w:rPr>
          <w:t>https://www.colombiacompra.gov.co/transparencia/datos-abiertos</w:t>
        </w:r>
      </w:hyperlink>
      <w:r w:rsidR="002D4491">
        <w:t xml:space="preserve"> </w:t>
      </w:r>
    </w:p>
    <w:p w14:paraId="2DE450D2" w14:textId="77777777" w:rsidR="002D4491" w:rsidRPr="00880CFA" w:rsidRDefault="002D4491" w:rsidP="00E17272">
      <w:pPr>
        <w:pStyle w:val="Textoindependiente"/>
        <w:jc w:val="both"/>
        <w:rPr>
          <w:b/>
          <w:color w:val="808080" w:themeColor="background1" w:themeShade="80"/>
        </w:rPr>
      </w:pPr>
    </w:p>
    <w:p w14:paraId="757B3B59" w14:textId="77777777" w:rsidR="00E17272" w:rsidRPr="00880CFA" w:rsidRDefault="00E17272" w:rsidP="00E17272">
      <w:pPr>
        <w:pStyle w:val="Textoindependiente"/>
        <w:jc w:val="both"/>
        <w:rPr>
          <w:b/>
          <w:color w:val="808080" w:themeColor="background1" w:themeShade="80"/>
        </w:rPr>
      </w:pPr>
      <w:r w:rsidRPr="00880CFA">
        <w:rPr>
          <w:b/>
          <w:color w:val="808080" w:themeColor="background1" w:themeShade="80"/>
        </w:rPr>
        <w:t>Órdenes de compra–TVEC:</w:t>
      </w:r>
    </w:p>
    <w:p w14:paraId="13A0BD72" w14:textId="77777777" w:rsidR="00E17272" w:rsidRPr="00880CFA" w:rsidRDefault="00E17272" w:rsidP="00E17272">
      <w:pPr>
        <w:pStyle w:val="Textoindependiente"/>
        <w:jc w:val="both"/>
        <w:rPr>
          <w:b/>
          <w:color w:val="808080" w:themeColor="background1" w:themeShade="80"/>
        </w:rPr>
      </w:pPr>
    </w:p>
    <w:p w14:paraId="7467087C" w14:textId="4B806936" w:rsidR="00810CAA" w:rsidRDefault="00AD78D0" w:rsidP="000A24DA">
      <w:pPr>
        <w:pStyle w:val="Textoindependiente"/>
        <w:jc w:val="both"/>
      </w:pPr>
      <w:hyperlink r:id="rId38" w:history="1">
        <w:r w:rsidR="002D4491" w:rsidRPr="002B18C4">
          <w:rPr>
            <w:rStyle w:val="Hipervnculo"/>
          </w:rPr>
          <w:t>https://operaciones.colombiacompra.gov.co/tienda-virtual-del-estado-colombiano/ordenes-compra</w:t>
        </w:r>
      </w:hyperlink>
    </w:p>
    <w:p w14:paraId="0C03AA21" w14:textId="77777777" w:rsidR="002D4491" w:rsidRPr="001E51D0" w:rsidRDefault="002D4491" w:rsidP="000A24DA">
      <w:pPr>
        <w:pStyle w:val="Textoindependiente"/>
        <w:jc w:val="both"/>
        <w:rPr>
          <w:b/>
          <w:bCs/>
          <w:color w:val="808080" w:themeColor="background1" w:themeShade="80"/>
        </w:rPr>
      </w:pPr>
    </w:p>
    <w:p w14:paraId="2FBD637A" w14:textId="5C14514E" w:rsidR="00810CAA" w:rsidRPr="001E51D0" w:rsidRDefault="00810CAA" w:rsidP="000A24DA">
      <w:pPr>
        <w:pStyle w:val="Textoindependiente"/>
        <w:jc w:val="both"/>
        <w:rPr>
          <w:b/>
          <w:color w:val="808080" w:themeColor="background1" w:themeShade="80"/>
        </w:rPr>
      </w:pPr>
      <w:r w:rsidRPr="001E51D0">
        <w:rPr>
          <w:b/>
          <w:bCs/>
          <w:color w:val="808080" w:themeColor="background1" w:themeShade="80"/>
        </w:rPr>
        <w:t>[</w:t>
      </w:r>
      <w:r w:rsidRPr="001E51D0">
        <w:rPr>
          <w:b/>
          <w:color w:val="808080" w:themeColor="background1" w:themeShade="80"/>
        </w:rPr>
        <w:t>En este capítulo de debe</w:t>
      </w:r>
      <w:r w:rsidR="00B77755" w:rsidRPr="001E51D0">
        <w:rPr>
          <w:b/>
          <w:color w:val="808080" w:themeColor="background1" w:themeShade="80"/>
        </w:rPr>
        <w:t xml:space="preserve"> contestar entre otras la siguiente pregunta</w:t>
      </w:r>
      <w:r w:rsidRPr="001E51D0">
        <w:rPr>
          <w:b/>
          <w:color w:val="808080" w:themeColor="background1" w:themeShade="80"/>
        </w:rPr>
        <w:t xml:space="preserve">: </w:t>
      </w:r>
    </w:p>
    <w:p w14:paraId="74B750F9" w14:textId="77777777" w:rsidR="00810CAA" w:rsidRPr="001E51D0" w:rsidRDefault="00810CAA" w:rsidP="000A24DA">
      <w:pPr>
        <w:pStyle w:val="Textoindependiente"/>
        <w:jc w:val="both"/>
        <w:rPr>
          <w:b/>
          <w:color w:val="808080" w:themeColor="background1" w:themeShade="80"/>
        </w:rPr>
      </w:pPr>
    </w:p>
    <w:p w14:paraId="29D2C054" w14:textId="77777777" w:rsidR="007F7E92" w:rsidRPr="001E51D0" w:rsidRDefault="007F7E92" w:rsidP="000A24DA">
      <w:pPr>
        <w:pStyle w:val="Textoindependiente"/>
        <w:numPr>
          <w:ilvl w:val="0"/>
          <w:numId w:val="17"/>
        </w:numPr>
        <w:autoSpaceDE w:val="0"/>
        <w:autoSpaceDN w:val="0"/>
        <w:jc w:val="both"/>
        <w:rPr>
          <w:b/>
          <w:bCs/>
          <w:color w:val="808080" w:themeColor="background1" w:themeShade="80"/>
        </w:rPr>
      </w:pPr>
      <w:r w:rsidRPr="001E51D0">
        <w:rPr>
          <w:b/>
          <w:bCs/>
          <w:color w:val="808080" w:themeColor="background1" w:themeShade="80"/>
        </w:rPr>
        <w:t xml:space="preserve">¿Quién Vende? </w:t>
      </w:r>
    </w:p>
    <w:p w14:paraId="15291156" w14:textId="77777777" w:rsidR="007F7E92" w:rsidRPr="001E51D0" w:rsidRDefault="007F7E92" w:rsidP="000A24DA">
      <w:pPr>
        <w:pStyle w:val="Textoindependiente"/>
        <w:ind w:left="360"/>
        <w:jc w:val="both"/>
        <w:rPr>
          <w:b/>
          <w:bCs/>
          <w:color w:val="808080" w:themeColor="background1" w:themeShade="80"/>
        </w:rPr>
      </w:pPr>
    </w:p>
    <w:p w14:paraId="60E47496" w14:textId="3E8CB5C2" w:rsidR="007F7E92" w:rsidRPr="001E51D0" w:rsidRDefault="007F7E92" w:rsidP="000A24DA">
      <w:pPr>
        <w:pStyle w:val="Textoindependiente"/>
        <w:jc w:val="both"/>
        <w:rPr>
          <w:b/>
          <w:bCs/>
          <w:color w:val="808080" w:themeColor="background1" w:themeShade="80"/>
        </w:rPr>
      </w:pPr>
      <w:r w:rsidRPr="001E51D0">
        <w:rPr>
          <w:b/>
          <w:bCs/>
          <w:color w:val="808080" w:themeColor="background1" w:themeShade="80"/>
        </w:rPr>
        <w:t xml:space="preserve">La Entidad Estatal debe identificar los proveedores en el mercado del bien, obra o servicio, así como sus principales características como tamaño empresarial, ubicación, esquemas de producción y comportamiento financiero. Esta identificación permite determinar posibles Riesgos de colusión y también establecer el poder de negociación de los proveedores, el cual está relacionado con el número de competidores presentes en el mercado y las participaciones de cada uno en el mercado. Mientras menos proveedores hay, mayor es el poder de negociación de cada uno de ellos. Esto puede traducirse en precios más altos o condiciones menos favorables para la Entidad Estatal. </w:t>
      </w:r>
    </w:p>
    <w:p w14:paraId="3759916F" w14:textId="77777777" w:rsidR="007F7E92" w:rsidRPr="001E51D0" w:rsidRDefault="007F7E92" w:rsidP="000A24DA">
      <w:pPr>
        <w:pStyle w:val="Textoindependiente"/>
        <w:ind w:left="360"/>
        <w:jc w:val="both"/>
        <w:rPr>
          <w:b/>
          <w:bCs/>
          <w:color w:val="808080" w:themeColor="background1" w:themeShade="80"/>
        </w:rPr>
      </w:pPr>
    </w:p>
    <w:p w14:paraId="022D1B3B" w14:textId="77777777" w:rsidR="007F7E92" w:rsidRPr="001E51D0" w:rsidRDefault="007F7E92" w:rsidP="000A24DA">
      <w:pPr>
        <w:pStyle w:val="Textoindependiente"/>
        <w:jc w:val="both"/>
        <w:rPr>
          <w:b/>
          <w:bCs/>
          <w:color w:val="808080" w:themeColor="background1" w:themeShade="80"/>
        </w:rPr>
      </w:pPr>
      <w:r w:rsidRPr="001E51D0">
        <w:rPr>
          <w:b/>
          <w:bCs/>
          <w:color w:val="808080" w:themeColor="background1" w:themeShade="80"/>
        </w:rPr>
        <w:t>Para identificar los posibles proveedores es recomendable utilizar bases de datos e información de las bases de datos de las Cámaras de Comercio y de los gremios; y cualquier otro sistema de información empresarial o sectorial disponible en el mercado. Estas bases de datos permiten conocer la información financiera del sector y de algunos de sus miembros en particular, para que la Entidad Estatal pueda establecer los requisitos habilitantes y demás condiciones del Proceso de Contratación, teniendo en cuenta las condiciones generales del sector</w:t>
      </w:r>
    </w:p>
    <w:p w14:paraId="177A59FD" w14:textId="77777777" w:rsidR="007F7E92" w:rsidRPr="001E51D0" w:rsidRDefault="007F7E92" w:rsidP="000A24DA">
      <w:pPr>
        <w:pStyle w:val="Textoindependiente"/>
        <w:ind w:left="360"/>
        <w:jc w:val="both"/>
        <w:rPr>
          <w:b/>
          <w:bCs/>
          <w:color w:val="808080" w:themeColor="background1" w:themeShade="80"/>
        </w:rPr>
      </w:pPr>
    </w:p>
    <w:p w14:paraId="4BDAF130" w14:textId="77777777" w:rsidR="007F7E92" w:rsidRPr="001E51D0" w:rsidRDefault="007F7E92" w:rsidP="000A24DA">
      <w:pPr>
        <w:pStyle w:val="Textoindependiente"/>
        <w:ind w:left="360"/>
        <w:jc w:val="both"/>
        <w:rPr>
          <w:b/>
          <w:bCs/>
          <w:color w:val="808080" w:themeColor="background1" w:themeShade="80"/>
        </w:rPr>
      </w:pPr>
      <w:r w:rsidRPr="001E51D0">
        <w:rPr>
          <w:b/>
          <w:bCs/>
          <w:color w:val="808080" w:themeColor="background1" w:themeShade="80"/>
        </w:rPr>
        <w:t>A manera de ejemplo:</w:t>
      </w:r>
    </w:p>
    <w:p w14:paraId="2963AAB6" w14:textId="6593EBC0" w:rsidR="007F7E92" w:rsidRPr="001E51D0" w:rsidRDefault="007F7E92" w:rsidP="000A24DA">
      <w:pPr>
        <w:pStyle w:val="Textoindependiente"/>
        <w:ind w:left="360"/>
        <w:jc w:val="both"/>
        <w:rPr>
          <w:b/>
          <w:bCs/>
          <w:color w:val="808080" w:themeColor="background1" w:themeShade="80"/>
        </w:rPr>
      </w:pPr>
      <w:r w:rsidRPr="001E51D0">
        <w:rPr>
          <w:noProof/>
          <w:lang w:val="es-CO"/>
        </w:rPr>
        <w:drawing>
          <wp:anchor distT="0" distB="0" distL="114300" distR="114300" simplePos="0" relativeHeight="251658240" behindDoc="0" locked="0" layoutInCell="1" allowOverlap="1" wp14:anchorId="15667FF1" wp14:editId="59A13651">
            <wp:simplePos x="0" y="0"/>
            <wp:positionH relativeFrom="column">
              <wp:posOffset>426720</wp:posOffset>
            </wp:positionH>
            <wp:positionV relativeFrom="paragraph">
              <wp:posOffset>144145</wp:posOffset>
            </wp:positionV>
            <wp:extent cx="4457700" cy="179321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457700" cy="1793210"/>
                    </a:xfrm>
                    <a:prstGeom prst="rect">
                      <a:avLst/>
                    </a:prstGeom>
                  </pic:spPr>
                </pic:pic>
              </a:graphicData>
            </a:graphic>
          </wp:anchor>
        </w:drawing>
      </w:r>
    </w:p>
    <w:p w14:paraId="6F98CDA6" w14:textId="555629F1" w:rsidR="007F7E92" w:rsidRPr="001E51D0" w:rsidRDefault="007F7E92" w:rsidP="000A24DA">
      <w:pPr>
        <w:pStyle w:val="Textoindependiente"/>
        <w:jc w:val="both"/>
        <w:rPr>
          <w:b/>
          <w:bCs/>
          <w:color w:val="808080" w:themeColor="background1" w:themeShade="80"/>
        </w:rPr>
      </w:pPr>
    </w:p>
    <w:p w14:paraId="541648B9" w14:textId="77777777" w:rsidR="007F7E92" w:rsidRPr="001E51D0" w:rsidRDefault="007F7E92" w:rsidP="000A24DA">
      <w:pPr>
        <w:pStyle w:val="Textoindependiente"/>
        <w:ind w:left="360"/>
        <w:jc w:val="both"/>
        <w:rPr>
          <w:b/>
          <w:bCs/>
          <w:color w:val="808080" w:themeColor="background1" w:themeShade="80"/>
        </w:rPr>
      </w:pPr>
    </w:p>
    <w:p w14:paraId="75F0BEF0" w14:textId="78337E97" w:rsidR="007F7E92" w:rsidRPr="001E51D0" w:rsidRDefault="007F7E92" w:rsidP="000A24DA">
      <w:pPr>
        <w:pStyle w:val="Descripcin"/>
        <w:spacing w:after="0"/>
        <w:rPr>
          <w:b/>
          <w:bCs/>
          <w:color w:val="808080" w:themeColor="background1" w:themeShade="80"/>
          <w:sz w:val="20"/>
          <w:szCs w:val="20"/>
        </w:rPr>
      </w:pPr>
      <w:bookmarkStart w:id="18" w:name="_Toc158888372"/>
      <w:r w:rsidRPr="001E51D0">
        <w:rPr>
          <w:sz w:val="20"/>
          <w:szCs w:val="20"/>
        </w:rPr>
        <w:t xml:space="preserve">Ilustración </w:t>
      </w:r>
      <w:r w:rsidR="00F15F95" w:rsidRPr="001E51D0">
        <w:rPr>
          <w:sz w:val="20"/>
          <w:szCs w:val="20"/>
        </w:rPr>
        <w:t>3</w:t>
      </w:r>
      <w:r w:rsidRPr="001E51D0">
        <w:rPr>
          <w:sz w:val="20"/>
          <w:szCs w:val="20"/>
        </w:rPr>
        <w:t>. Posibles proveedores.</w:t>
      </w:r>
      <w:bookmarkEnd w:id="18"/>
    </w:p>
    <w:p w14:paraId="2FDA064F" w14:textId="77777777" w:rsidR="007F7E92" w:rsidRPr="001E51D0" w:rsidRDefault="007F7E92" w:rsidP="000A24DA">
      <w:pPr>
        <w:pStyle w:val="Textoindependiente"/>
        <w:ind w:left="360"/>
        <w:jc w:val="both"/>
        <w:rPr>
          <w:b/>
          <w:bCs/>
          <w:color w:val="808080" w:themeColor="background1" w:themeShade="80"/>
        </w:rPr>
      </w:pPr>
    </w:p>
    <w:p w14:paraId="5A30C7C2" w14:textId="77777777" w:rsidR="007F7E92" w:rsidRPr="001E51D0" w:rsidRDefault="007F7E92" w:rsidP="000A24DA">
      <w:pPr>
        <w:pStyle w:val="Textoindependiente"/>
        <w:jc w:val="both"/>
      </w:pPr>
      <w:r w:rsidRPr="001E51D0">
        <w:t>Relación de empresas proveedoras de servicios similares al objeto de contratación:</w:t>
      </w:r>
    </w:p>
    <w:p w14:paraId="01D76A78" w14:textId="77777777" w:rsidR="007F7E92" w:rsidRPr="001E51D0" w:rsidRDefault="007F7E92" w:rsidP="000A24DA">
      <w:pPr>
        <w:pStyle w:val="Textoindependiente"/>
        <w:jc w:val="both"/>
        <w:rPr>
          <w:b/>
          <w:bCs/>
          <w:color w:val="808080" w:themeColor="background1" w:themeShade="80"/>
        </w:rPr>
      </w:pPr>
    </w:p>
    <w:tbl>
      <w:tblPr>
        <w:tblStyle w:val="Tablaconcuadrcula"/>
        <w:tblW w:w="5089" w:type="pct"/>
        <w:tblInd w:w="-147" w:type="dxa"/>
        <w:tblLook w:val="04A0" w:firstRow="1" w:lastRow="0" w:firstColumn="1" w:lastColumn="0" w:noHBand="0" w:noVBand="1"/>
      </w:tblPr>
      <w:tblGrid>
        <w:gridCol w:w="1509"/>
        <w:gridCol w:w="1233"/>
        <w:gridCol w:w="1234"/>
        <w:gridCol w:w="1234"/>
        <w:gridCol w:w="1540"/>
        <w:gridCol w:w="1658"/>
      </w:tblGrid>
      <w:tr w:rsidR="002E3F8E" w:rsidRPr="001E51D0" w14:paraId="3F10046C" w14:textId="77777777" w:rsidTr="00F158BC">
        <w:tc>
          <w:tcPr>
            <w:tcW w:w="897" w:type="pct"/>
          </w:tcPr>
          <w:p w14:paraId="7D8F78A9" w14:textId="77777777" w:rsidR="002E3F8E" w:rsidRPr="001E51D0" w:rsidRDefault="002E3F8E" w:rsidP="000A24DA">
            <w:pPr>
              <w:pStyle w:val="Textoindependiente"/>
              <w:jc w:val="center"/>
              <w:rPr>
                <w:b/>
              </w:rPr>
            </w:pPr>
            <w:r w:rsidRPr="001E51D0">
              <w:rPr>
                <w:b/>
              </w:rPr>
              <w:t>Empresa</w:t>
            </w:r>
          </w:p>
        </w:tc>
        <w:tc>
          <w:tcPr>
            <w:tcW w:w="733" w:type="pct"/>
          </w:tcPr>
          <w:p w14:paraId="0414F318" w14:textId="77777777" w:rsidR="002E3F8E" w:rsidRPr="001E51D0" w:rsidRDefault="002E3F8E" w:rsidP="000A24DA">
            <w:pPr>
              <w:pStyle w:val="Textoindependiente"/>
              <w:jc w:val="center"/>
              <w:rPr>
                <w:b/>
              </w:rPr>
            </w:pPr>
            <w:r w:rsidRPr="001E51D0">
              <w:rPr>
                <w:b/>
              </w:rPr>
              <w:t>NIT</w:t>
            </w:r>
          </w:p>
        </w:tc>
        <w:tc>
          <w:tcPr>
            <w:tcW w:w="734" w:type="pct"/>
          </w:tcPr>
          <w:p w14:paraId="32BE9166" w14:textId="77777777" w:rsidR="002E3F8E" w:rsidRPr="001E51D0" w:rsidRDefault="002E3F8E" w:rsidP="000A24DA">
            <w:pPr>
              <w:pStyle w:val="Textoindependiente"/>
              <w:jc w:val="center"/>
              <w:rPr>
                <w:b/>
              </w:rPr>
            </w:pPr>
            <w:r w:rsidRPr="001E51D0">
              <w:rPr>
                <w:b/>
              </w:rPr>
              <w:t>Dirección y Ciudad</w:t>
            </w:r>
          </w:p>
        </w:tc>
        <w:tc>
          <w:tcPr>
            <w:tcW w:w="734" w:type="pct"/>
          </w:tcPr>
          <w:p w14:paraId="53DCB9F0" w14:textId="77777777" w:rsidR="002E3F8E" w:rsidRPr="001E51D0" w:rsidRDefault="002E3F8E" w:rsidP="000A24DA">
            <w:pPr>
              <w:pStyle w:val="Textoindependiente"/>
              <w:jc w:val="center"/>
              <w:rPr>
                <w:b/>
              </w:rPr>
            </w:pPr>
            <w:r w:rsidRPr="001E51D0">
              <w:rPr>
                <w:b/>
              </w:rPr>
              <w:t>Número de contratos</w:t>
            </w:r>
          </w:p>
        </w:tc>
        <w:tc>
          <w:tcPr>
            <w:tcW w:w="916" w:type="pct"/>
          </w:tcPr>
          <w:p w14:paraId="1F948E82" w14:textId="77777777" w:rsidR="000B50F4" w:rsidRPr="001E51D0" w:rsidRDefault="000B50F4" w:rsidP="000B50F4">
            <w:pPr>
              <w:pStyle w:val="Textoindependiente"/>
              <w:jc w:val="center"/>
              <w:rPr>
                <w:b/>
              </w:rPr>
            </w:pPr>
            <w:r w:rsidRPr="001E51D0">
              <w:rPr>
                <w:b/>
              </w:rPr>
              <w:t>Regional o Nacional</w:t>
            </w:r>
          </w:p>
          <w:p w14:paraId="11F3A6B7" w14:textId="1EADF997" w:rsidR="002E3F8E" w:rsidRPr="001E51D0" w:rsidRDefault="002E3F8E" w:rsidP="000B50F4">
            <w:pPr>
              <w:pStyle w:val="Textoindependiente"/>
              <w:jc w:val="center"/>
              <w:rPr>
                <w:sz w:val="16"/>
                <w:szCs w:val="16"/>
              </w:rPr>
            </w:pPr>
          </w:p>
        </w:tc>
        <w:tc>
          <w:tcPr>
            <w:tcW w:w="986" w:type="pct"/>
          </w:tcPr>
          <w:p w14:paraId="532CFE67" w14:textId="77777777" w:rsidR="002E3F8E" w:rsidRDefault="002E3F8E" w:rsidP="000A24DA">
            <w:pPr>
              <w:pStyle w:val="Textoindependiente"/>
              <w:jc w:val="center"/>
              <w:rPr>
                <w:sz w:val="16"/>
                <w:szCs w:val="16"/>
              </w:rPr>
            </w:pPr>
          </w:p>
          <w:p w14:paraId="00288BF7" w14:textId="77777777" w:rsidR="000B50F4" w:rsidRPr="001E51D0" w:rsidRDefault="000B50F4" w:rsidP="000B50F4">
            <w:pPr>
              <w:pStyle w:val="Textoindependiente"/>
              <w:jc w:val="center"/>
              <w:rPr>
                <w:b/>
              </w:rPr>
            </w:pPr>
            <w:r w:rsidRPr="001E51D0">
              <w:rPr>
                <w:b/>
              </w:rPr>
              <w:t>MIPYME</w:t>
            </w:r>
          </w:p>
          <w:p w14:paraId="4048AC8A" w14:textId="36897A7E" w:rsidR="000B50F4" w:rsidRPr="001E51D0" w:rsidRDefault="000B50F4" w:rsidP="000A24DA">
            <w:pPr>
              <w:pStyle w:val="Textoindependiente"/>
              <w:jc w:val="center"/>
              <w:rPr>
                <w:sz w:val="16"/>
                <w:szCs w:val="16"/>
              </w:rPr>
            </w:pPr>
          </w:p>
        </w:tc>
      </w:tr>
      <w:tr w:rsidR="002E3F8E" w:rsidRPr="001E51D0" w14:paraId="1758655F" w14:textId="77777777" w:rsidTr="00F158BC">
        <w:tc>
          <w:tcPr>
            <w:tcW w:w="897" w:type="pct"/>
          </w:tcPr>
          <w:p w14:paraId="6486785A" w14:textId="038A4C2D" w:rsidR="002E3F8E" w:rsidRPr="001E51D0" w:rsidRDefault="006B5A1D" w:rsidP="000A24DA">
            <w:pPr>
              <w:pStyle w:val="Textoindependiente"/>
              <w:jc w:val="both"/>
              <w:rPr>
                <w:b/>
                <w:bCs/>
                <w:color w:val="808080" w:themeColor="background1" w:themeShade="80"/>
              </w:rPr>
            </w:pPr>
            <w:r w:rsidRPr="001E51D0">
              <w:rPr>
                <w:color w:val="FF0000"/>
              </w:rPr>
              <w:t>[</w:t>
            </w:r>
            <w:r w:rsidR="002E3F8E" w:rsidRPr="001E51D0">
              <w:rPr>
                <w:color w:val="FF0000"/>
              </w:rPr>
              <w:t>Diligenciar las casillas con las empresas proveedoras de bienes y/o servicios similares al objeto de contratación]</w:t>
            </w:r>
          </w:p>
        </w:tc>
        <w:tc>
          <w:tcPr>
            <w:tcW w:w="733" w:type="pct"/>
          </w:tcPr>
          <w:p w14:paraId="15C3FBBA" w14:textId="77777777" w:rsidR="002E3F8E" w:rsidRPr="001E51D0" w:rsidRDefault="002E3F8E" w:rsidP="000A24DA">
            <w:pPr>
              <w:pStyle w:val="Textoindependiente"/>
              <w:jc w:val="both"/>
              <w:rPr>
                <w:b/>
                <w:bCs/>
                <w:color w:val="808080" w:themeColor="background1" w:themeShade="80"/>
              </w:rPr>
            </w:pPr>
          </w:p>
        </w:tc>
        <w:tc>
          <w:tcPr>
            <w:tcW w:w="734" w:type="pct"/>
          </w:tcPr>
          <w:p w14:paraId="1A9CB8AF" w14:textId="77777777" w:rsidR="002E3F8E" w:rsidRPr="001E51D0" w:rsidRDefault="002E3F8E" w:rsidP="000A24DA">
            <w:pPr>
              <w:pStyle w:val="Textoindependiente"/>
              <w:jc w:val="both"/>
              <w:rPr>
                <w:b/>
                <w:bCs/>
                <w:color w:val="808080" w:themeColor="background1" w:themeShade="80"/>
              </w:rPr>
            </w:pPr>
          </w:p>
        </w:tc>
        <w:tc>
          <w:tcPr>
            <w:tcW w:w="734" w:type="pct"/>
          </w:tcPr>
          <w:p w14:paraId="0965C833" w14:textId="77777777" w:rsidR="002E3F8E" w:rsidRPr="001E51D0" w:rsidRDefault="002E3F8E" w:rsidP="000A24DA">
            <w:pPr>
              <w:pStyle w:val="Textoindependiente"/>
              <w:jc w:val="both"/>
              <w:rPr>
                <w:b/>
                <w:bCs/>
                <w:color w:val="808080" w:themeColor="background1" w:themeShade="80"/>
              </w:rPr>
            </w:pPr>
          </w:p>
        </w:tc>
        <w:tc>
          <w:tcPr>
            <w:tcW w:w="916" w:type="pct"/>
          </w:tcPr>
          <w:p w14:paraId="20BE0FF7" w14:textId="337C8625" w:rsidR="002E3F8E" w:rsidRPr="000B50F4" w:rsidRDefault="002E3F8E" w:rsidP="000A24DA">
            <w:pPr>
              <w:pStyle w:val="Textoindependiente"/>
              <w:jc w:val="both"/>
              <w:rPr>
                <w:b/>
                <w:bCs/>
                <w:strike/>
                <w:color w:val="808080" w:themeColor="background1" w:themeShade="80"/>
              </w:rPr>
            </w:pPr>
          </w:p>
        </w:tc>
        <w:tc>
          <w:tcPr>
            <w:tcW w:w="986" w:type="pct"/>
          </w:tcPr>
          <w:p w14:paraId="36773C7D" w14:textId="32C49317" w:rsidR="002E3F8E" w:rsidRPr="001E51D0" w:rsidRDefault="000544EE" w:rsidP="000A24DA">
            <w:pPr>
              <w:pStyle w:val="Textoindependiente"/>
              <w:jc w:val="both"/>
              <w:rPr>
                <w:b/>
                <w:bCs/>
                <w:color w:val="808080" w:themeColor="background1" w:themeShade="80"/>
              </w:rPr>
            </w:pPr>
            <w:r w:rsidRPr="001E51D0">
              <w:rPr>
                <w:b/>
                <w:color w:val="7F7F7F" w:themeColor="text1" w:themeTint="80"/>
              </w:rPr>
              <w:t>[Esta columna será diligenciada por el grupo de análisis del sector]</w:t>
            </w:r>
          </w:p>
        </w:tc>
      </w:tr>
      <w:tr w:rsidR="002E3F8E" w:rsidRPr="001E51D0" w14:paraId="0A93EE4D" w14:textId="77777777" w:rsidTr="00F158BC">
        <w:tc>
          <w:tcPr>
            <w:tcW w:w="897" w:type="pct"/>
          </w:tcPr>
          <w:p w14:paraId="3535BECF" w14:textId="77777777" w:rsidR="002E3F8E" w:rsidRPr="001E51D0" w:rsidRDefault="002E3F8E" w:rsidP="000A24DA">
            <w:pPr>
              <w:pStyle w:val="Textoindependiente"/>
              <w:jc w:val="both"/>
              <w:rPr>
                <w:b/>
                <w:bCs/>
                <w:color w:val="808080" w:themeColor="background1" w:themeShade="80"/>
              </w:rPr>
            </w:pPr>
          </w:p>
        </w:tc>
        <w:tc>
          <w:tcPr>
            <w:tcW w:w="733" w:type="pct"/>
          </w:tcPr>
          <w:p w14:paraId="69E5E81C" w14:textId="77777777" w:rsidR="002E3F8E" w:rsidRPr="001E51D0" w:rsidRDefault="002E3F8E" w:rsidP="000A24DA">
            <w:pPr>
              <w:pStyle w:val="Textoindependiente"/>
              <w:jc w:val="both"/>
              <w:rPr>
                <w:b/>
                <w:bCs/>
                <w:color w:val="808080" w:themeColor="background1" w:themeShade="80"/>
              </w:rPr>
            </w:pPr>
          </w:p>
        </w:tc>
        <w:tc>
          <w:tcPr>
            <w:tcW w:w="734" w:type="pct"/>
          </w:tcPr>
          <w:p w14:paraId="34065D01" w14:textId="77777777" w:rsidR="002E3F8E" w:rsidRPr="001E51D0" w:rsidRDefault="002E3F8E" w:rsidP="000A24DA">
            <w:pPr>
              <w:pStyle w:val="Textoindependiente"/>
              <w:jc w:val="both"/>
              <w:rPr>
                <w:b/>
                <w:bCs/>
                <w:color w:val="808080" w:themeColor="background1" w:themeShade="80"/>
              </w:rPr>
            </w:pPr>
          </w:p>
        </w:tc>
        <w:tc>
          <w:tcPr>
            <w:tcW w:w="734" w:type="pct"/>
          </w:tcPr>
          <w:p w14:paraId="732AB93D" w14:textId="77777777" w:rsidR="002E3F8E" w:rsidRPr="001E51D0" w:rsidRDefault="002E3F8E" w:rsidP="000A24DA">
            <w:pPr>
              <w:pStyle w:val="Textoindependiente"/>
              <w:jc w:val="both"/>
              <w:rPr>
                <w:b/>
                <w:bCs/>
                <w:color w:val="808080" w:themeColor="background1" w:themeShade="80"/>
              </w:rPr>
            </w:pPr>
          </w:p>
        </w:tc>
        <w:tc>
          <w:tcPr>
            <w:tcW w:w="916" w:type="pct"/>
          </w:tcPr>
          <w:p w14:paraId="49115D1C" w14:textId="77777777" w:rsidR="002E3F8E" w:rsidRPr="001E51D0" w:rsidRDefault="002E3F8E" w:rsidP="000A24DA">
            <w:pPr>
              <w:pStyle w:val="Textoindependiente"/>
              <w:jc w:val="both"/>
              <w:rPr>
                <w:b/>
                <w:bCs/>
                <w:color w:val="808080" w:themeColor="background1" w:themeShade="80"/>
              </w:rPr>
            </w:pPr>
          </w:p>
        </w:tc>
        <w:tc>
          <w:tcPr>
            <w:tcW w:w="986" w:type="pct"/>
          </w:tcPr>
          <w:p w14:paraId="3A2DD011" w14:textId="77777777" w:rsidR="002E3F8E" w:rsidRPr="001E51D0" w:rsidRDefault="002E3F8E" w:rsidP="000A24DA">
            <w:pPr>
              <w:pStyle w:val="Textoindependiente"/>
              <w:jc w:val="both"/>
              <w:rPr>
                <w:b/>
                <w:bCs/>
                <w:color w:val="808080" w:themeColor="background1" w:themeShade="80"/>
              </w:rPr>
            </w:pPr>
          </w:p>
        </w:tc>
      </w:tr>
      <w:tr w:rsidR="002E3F8E" w:rsidRPr="001E51D0" w14:paraId="53B004A7" w14:textId="77777777" w:rsidTr="00F158BC">
        <w:tc>
          <w:tcPr>
            <w:tcW w:w="897" w:type="pct"/>
          </w:tcPr>
          <w:p w14:paraId="6829B672" w14:textId="77777777" w:rsidR="002E3F8E" w:rsidRPr="001E51D0" w:rsidRDefault="002E3F8E" w:rsidP="000A24DA">
            <w:pPr>
              <w:pStyle w:val="Textoindependiente"/>
              <w:jc w:val="both"/>
              <w:rPr>
                <w:b/>
                <w:bCs/>
                <w:color w:val="808080" w:themeColor="background1" w:themeShade="80"/>
              </w:rPr>
            </w:pPr>
          </w:p>
        </w:tc>
        <w:tc>
          <w:tcPr>
            <w:tcW w:w="733" w:type="pct"/>
          </w:tcPr>
          <w:p w14:paraId="23490F47" w14:textId="77777777" w:rsidR="002E3F8E" w:rsidRPr="001E51D0" w:rsidRDefault="002E3F8E" w:rsidP="000A24DA">
            <w:pPr>
              <w:pStyle w:val="Textoindependiente"/>
              <w:jc w:val="both"/>
              <w:rPr>
                <w:b/>
                <w:bCs/>
                <w:color w:val="808080" w:themeColor="background1" w:themeShade="80"/>
              </w:rPr>
            </w:pPr>
          </w:p>
        </w:tc>
        <w:tc>
          <w:tcPr>
            <w:tcW w:w="734" w:type="pct"/>
          </w:tcPr>
          <w:p w14:paraId="44DBE4CB" w14:textId="77777777" w:rsidR="002E3F8E" w:rsidRPr="001E51D0" w:rsidRDefault="002E3F8E" w:rsidP="000A24DA">
            <w:pPr>
              <w:pStyle w:val="Textoindependiente"/>
              <w:jc w:val="both"/>
              <w:rPr>
                <w:b/>
                <w:bCs/>
                <w:color w:val="808080" w:themeColor="background1" w:themeShade="80"/>
              </w:rPr>
            </w:pPr>
          </w:p>
        </w:tc>
        <w:tc>
          <w:tcPr>
            <w:tcW w:w="734" w:type="pct"/>
          </w:tcPr>
          <w:p w14:paraId="42E51CF5" w14:textId="77777777" w:rsidR="002E3F8E" w:rsidRPr="001E51D0" w:rsidRDefault="002E3F8E" w:rsidP="000A24DA">
            <w:pPr>
              <w:pStyle w:val="Textoindependiente"/>
              <w:jc w:val="both"/>
              <w:rPr>
                <w:b/>
                <w:bCs/>
                <w:color w:val="808080" w:themeColor="background1" w:themeShade="80"/>
              </w:rPr>
            </w:pPr>
          </w:p>
        </w:tc>
        <w:tc>
          <w:tcPr>
            <w:tcW w:w="916" w:type="pct"/>
          </w:tcPr>
          <w:p w14:paraId="6A94BB58" w14:textId="77777777" w:rsidR="002E3F8E" w:rsidRPr="001E51D0" w:rsidRDefault="002E3F8E" w:rsidP="000A24DA">
            <w:pPr>
              <w:pStyle w:val="Textoindependiente"/>
              <w:jc w:val="both"/>
              <w:rPr>
                <w:b/>
                <w:bCs/>
                <w:color w:val="808080" w:themeColor="background1" w:themeShade="80"/>
              </w:rPr>
            </w:pPr>
          </w:p>
        </w:tc>
        <w:tc>
          <w:tcPr>
            <w:tcW w:w="986" w:type="pct"/>
          </w:tcPr>
          <w:p w14:paraId="66E3FEBA" w14:textId="77777777" w:rsidR="002E3F8E" w:rsidRPr="001E51D0" w:rsidRDefault="002E3F8E" w:rsidP="000A24DA">
            <w:pPr>
              <w:pStyle w:val="Textoindependiente"/>
              <w:jc w:val="both"/>
              <w:rPr>
                <w:b/>
                <w:bCs/>
                <w:color w:val="808080" w:themeColor="background1" w:themeShade="80"/>
              </w:rPr>
            </w:pPr>
          </w:p>
        </w:tc>
      </w:tr>
    </w:tbl>
    <w:p w14:paraId="7D8E472B" w14:textId="77777777" w:rsidR="007F7E92" w:rsidRPr="001E51D0" w:rsidRDefault="007F7E92" w:rsidP="000A24DA">
      <w:pPr>
        <w:pStyle w:val="Descripcin"/>
        <w:spacing w:after="0"/>
        <w:rPr>
          <w:sz w:val="20"/>
          <w:szCs w:val="20"/>
        </w:rPr>
      </w:pPr>
      <w:bookmarkStart w:id="19" w:name="_Toc159925289"/>
      <w:r w:rsidRPr="001E51D0">
        <w:rPr>
          <w:sz w:val="20"/>
          <w:szCs w:val="20"/>
        </w:rPr>
        <w:t xml:space="preserve">Tabla </w:t>
      </w:r>
      <w:r w:rsidRPr="001E51D0">
        <w:rPr>
          <w:sz w:val="20"/>
          <w:szCs w:val="20"/>
        </w:rPr>
        <w:fldChar w:fldCharType="begin"/>
      </w:r>
      <w:r w:rsidRPr="001E51D0">
        <w:rPr>
          <w:sz w:val="20"/>
          <w:szCs w:val="20"/>
        </w:rPr>
        <w:instrText xml:space="preserve"> SEQ Tabla \* ARABIC </w:instrText>
      </w:r>
      <w:r w:rsidRPr="001E51D0">
        <w:rPr>
          <w:sz w:val="20"/>
          <w:szCs w:val="20"/>
        </w:rPr>
        <w:fldChar w:fldCharType="separate"/>
      </w:r>
      <w:r w:rsidRPr="001E51D0">
        <w:rPr>
          <w:noProof/>
          <w:sz w:val="20"/>
          <w:szCs w:val="20"/>
        </w:rPr>
        <w:t>5</w:t>
      </w:r>
      <w:r w:rsidRPr="001E51D0">
        <w:rPr>
          <w:sz w:val="20"/>
          <w:szCs w:val="20"/>
        </w:rPr>
        <w:fldChar w:fldCharType="end"/>
      </w:r>
      <w:r w:rsidRPr="001E51D0">
        <w:rPr>
          <w:sz w:val="20"/>
          <w:szCs w:val="20"/>
        </w:rPr>
        <w:t>. Listado de posibles proveedores.</w:t>
      </w:r>
      <w:bookmarkEnd w:id="19"/>
    </w:p>
    <w:p w14:paraId="564D3D7F" w14:textId="77777777" w:rsidR="007F7E92" w:rsidRPr="001E51D0" w:rsidRDefault="007F7E92" w:rsidP="000A24DA"/>
    <w:p w14:paraId="6C3D1B28" w14:textId="2AA93133" w:rsidR="007F7E92" w:rsidRPr="001E51D0" w:rsidRDefault="007F7E92" w:rsidP="000A24DA">
      <w:pPr>
        <w:pStyle w:val="Textoindependiente"/>
        <w:jc w:val="both"/>
      </w:pPr>
      <w:r w:rsidRPr="001E51D0">
        <w:t xml:space="preserve">A partir de la anterior </w:t>
      </w:r>
      <w:r w:rsidR="007B29CE">
        <w:t xml:space="preserve">información </w:t>
      </w:r>
      <w:r w:rsidRPr="001E51D0">
        <w:t xml:space="preserve">se puede establecer posibles proveedores y su alcance geográfico, determinando que </w:t>
      </w:r>
      <w:r w:rsidRPr="001E51D0">
        <w:rPr>
          <w:color w:val="FF0000"/>
        </w:rPr>
        <w:t>[</w:t>
      </w:r>
      <w:r w:rsidR="007770A7" w:rsidRPr="001E51D0">
        <w:rPr>
          <w:color w:val="FF0000"/>
        </w:rPr>
        <w:t xml:space="preserve">a nivel nacional existen [indicar el numero] posibles oferentes y a </w:t>
      </w:r>
      <w:r w:rsidRPr="001E51D0">
        <w:rPr>
          <w:color w:val="FF0000"/>
        </w:rPr>
        <w:t>nivel regional</w:t>
      </w:r>
      <w:r w:rsidR="007770A7" w:rsidRPr="001E51D0">
        <w:rPr>
          <w:color w:val="FF0000"/>
        </w:rPr>
        <w:t xml:space="preserve"> [indicar el numero] posibles oferentes</w:t>
      </w:r>
      <w:r w:rsidRPr="001E51D0">
        <w:rPr>
          <w:color w:val="FF0000"/>
        </w:rPr>
        <w:t xml:space="preserve">] </w:t>
      </w:r>
      <w:r w:rsidRPr="001E51D0">
        <w:t>con la capacidad de atender la necesidad de la entidad.</w:t>
      </w:r>
    </w:p>
    <w:p w14:paraId="00CC15B3" w14:textId="1602A833" w:rsidR="007F7E92" w:rsidRDefault="007F7E92" w:rsidP="000A24DA">
      <w:pPr>
        <w:pStyle w:val="Textoindependiente"/>
        <w:ind w:left="360"/>
        <w:jc w:val="both"/>
        <w:rPr>
          <w:b/>
          <w:bCs/>
          <w:color w:val="808080" w:themeColor="background1" w:themeShade="80"/>
        </w:rPr>
      </w:pPr>
    </w:p>
    <w:p w14:paraId="7352761B" w14:textId="732586F0" w:rsidR="005F0965" w:rsidRDefault="000A2E08" w:rsidP="000A2E08">
      <w:pPr>
        <w:pStyle w:val="Textoindependiente"/>
        <w:jc w:val="both"/>
        <w:rPr>
          <w:b/>
          <w:color w:val="00B0F0"/>
        </w:rPr>
      </w:pPr>
      <w:r w:rsidRPr="008F331D">
        <w:rPr>
          <w:b/>
          <w:bCs/>
          <w:color w:val="808080" w:themeColor="background1" w:themeShade="80"/>
        </w:rPr>
        <w:t>Fuentes de información</w:t>
      </w:r>
      <w:r w:rsidR="00C259AD" w:rsidRPr="008F331D">
        <w:rPr>
          <w:b/>
          <w:bCs/>
          <w:color w:val="808080" w:themeColor="background1" w:themeShade="80"/>
        </w:rPr>
        <w:t>:</w:t>
      </w:r>
      <w:r w:rsidRPr="008F331D">
        <w:rPr>
          <w:b/>
          <w:bCs/>
          <w:color w:val="808080" w:themeColor="background1" w:themeShade="80"/>
        </w:rPr>
        <w:t xml:space="preserve"> </w:t>
      </w:r>
      <w:r w:rsidRPr="001E51D0">
        <w:rPr>
          <w:b/>
          <w:color w:val="00B0F0"/>
        </w:rPr>
        <w:t xml:space="preserve"> </w:t>
      </w:r>
    </w:p>
    <w:p w14:paraId="01B69C2E" w14:textId="77777777" w:rsidR="008F331D" w:rsidRDefault="008F331D" w:rsidP="000A2E08">
      <w:pPr>
        <w:pStyle w:val="Textoindependiente"/>
        <w:jc w:val="both"/>
        <w:rPr>
          <w:b/>
          <w:color w:val="00B0F0"/>
        </w:rPr>
      </w:pPr>
    </w:p>
    <w:p w14:paraId="3C25A848" w14:textId="3FCC6D4C" w:rsidR="000A2E08" w:rsidRPr="008F331D" w:rsidRDefault="000A2E08" w:rsidP="000A2E08">
      <w:pPr>
        <w:pStyle w:val="Textoindependiente"/>
        <w:jc w:val="both"/>
        <w:rPr>
          <w:color w:val="00B0F0"/>
        </w:rPr>
      </w:pPr>
      <w:r w:rsidRPr="008F331D">
        <w:rPr>
          <w:b/>
          <w:bCs/>
          <w:color w:val="808080" w:themeColor="background1" w:themeShade="80"/>
        </w:rPr>
        <w:t>Superintendencia de Sociedades:</w:t>
      </w:r>
      <w:r w:rsidRPr="001E51D0">
        <w:rPr>
          <w:b/>
          <w:color w:val="00B0F0"/>
        </w:rPr>
        <w:t xml:space="preserve"> </w:t>
      </w:r>
      <w:hyperlink r:id="rId40" w:history="1">
        <w:r w:rsidRPr="008F331D">
          <w:rPr>
            <w:rStyle w:val="Hipervnculo"/>
          </w:rPr>
          <w:t>www.supersociedades.gov.co</w:t>
        </w:r>
      </w:hyperlink>
      <w:r w:rsidRPr="008F331D">
        <w:rPr>
          <w:color w:val="00B0F0"/>
        </w:rPr>
        <w:t xml:space="preserve"> </w:t>
      </w:r>
    </w:p>
    <w:p w14:paraId="2089DA92" w14:textId="6336805B" w:rsidR="00C259AD" w:rsidRDefault="00C259AD" w:rsidP="000A2E08">
      <w:pPr>
        <w:pStyle w:val="Textoindependiente"/>
        <w:jc w:val="both"/>
        <w:rPr>
          <w:b/>
          <w:color w:val="00B0F0"/>
        </w:rPr>
      </w:pPr>
      <w:r w:rsidRPr="008F331D">
        <w:rPr>
          <w:b/>
          <w:bCs/>
          <w:color w:val="808080" w:themeColor="background1" w:themeShade="80"/>
        </w:rPr>
        <w:t>Confecámaras:</w:t>
      </w:r>
      <w:r w:rsidRPr="00C259AD">
        <w:rPr>
          <w:b/>
          <w:color w:val="00B0F0"/>
        </w:rPr>
        <w:t xml:space="preserve"> </w:t>
      </w:r>
      <w:hyperlink r:id="rId41" w:history="1">
        <w:r w:rsidRPr="008F331D">
          <w:rPr>
            <w:rStyle w:val="Hipervnculo"/>
          </w:rPr>
          <w:t>https://confecamaras.org.co/</w:t>
        </w:r>
      </w:hyperlink>
    </w:p>
    <w:p w14:paraId="7C29625E" w14:textId="7BBF34A5" w:rsidR="00C259AD" w:rsidRPr="008F331D" w:rsidRDefault="00C259AD" w:rsidP="000A2E08">
      <w:pPr>
        <w:pStyle w:val="Textoindependiente"/>
        <w:jc w:val="both"/>
        <w:rPr>
          <w:b/>
          <w:bCs/>
          <w:color w:val="808080" w:themeColor="background1" w:themeShade="80"/>
        </w:rPr>
      </w:pPr>
      <w:r w:rsidRPr="008F331D">
        <w:rPr>
          <w:b/>
          <w:bCs/>
          <w:color w:val="808080" w:themeColor="background1" w:themeShade="80"/>
        </w:rPr>
        <w:t>Informes de Gremios (Camacol, Cámara Colombiana de la Infraestructura, etc.)</w:t>
      </w:r>
    </w:p>
    <w:p w14:paraId="2B104A27" w14:textId="77777777" w:rsidR="008F331D" w:rsidRDefault="000A2E08" w:rsidP="005F0965">
      <w:pPr>
        <w:pStyle w:val="Textoindependiente"/>
        <w:jc w:val="both"/>
        <w:rPr>
          <w:rStyle w:val="Hipervnculo"/>
        </w:rPr>
      </w:pPr>
      <w:r w:rsidRPr="008F331D">
        <w:rPr>
          <w:b/>
          <w:bCs/>
          <w:color w:val="808080" w:themeColor="background1" w:themeShade="80"/>
        </w:rPr>
        <w:t>Ministerio de Comercio, Industria y Turismo (Directorio de asociaciones y agremiaciones):</w:t>
      </w:r>
      <w:r w:rsidRPr="001E51D0">
        <w:rPr>
          <w:b/>
          <w:color w:val="00B0F0"/>
        </w:rPr>
        <w:t xml:space="preserve"> </w:t>
      </w:r>
      <w:r w:rsidRPr="008F331D">
        <w:rPr>
          <w:rStyle w:val="Hipervnculo"/>
        </w:rPr>
        <w:t xml:space="preserve">www.mincit.gov.co </w:t>
      </w:r>
    </w:p>
    <w:p w14:paraId="7EFB72BB" w14:textId="745CE6D4" w:rsidR="000A2E08" w:rsidRDefault="000A2E08" w:rsidP="005F0965">
      <w:pPr>
        <w:pStyle w:val="Textoindependiente"/>
        <w:jc w:val="both"/>
        <w:rPr>
          <w:b/>
          <w:bCs/>
          <w:color w:val="808080" w:themeColor="background1" w:themeShade="80"/>
        </w:rPr>
      </w:pPr>
      <w:r w:rsidRPr="008F331D">
        <w:rPr>
          <w:b/>
          <w:bCs/>
          <w:color w:val="808080" w:themeColor="background1" w:themeShade="80"/>
        </w:rPr>
        <w:t>Superintendencias</w:t>
      </w:r>
    </w:p>
    <w:p w14:paraId="75961352" w14:textId="77777777" w:rsidR="000A2E08" w:rsidRPr="001E51D0" w:rsidRDefault="000A2E08" w:rsidP="000A24DA">
      <w:pPr>
        <w:pStyle w:val="Textoindependiente"/>
        <w:ind w:left="360"/>
        <w:jc w:val="both"/>
        <w:rPr>
          <w:b/>
          <w:bCs/>
          <w:color w:val="808080" w:themeColor="background1" w:themeShade="80"/>
        </w:rPr>
      </w:pPr>
    </w:p>
    <w:p w14:paraId="30692E19" w14:textId="77777777" w:rsidR="007F7E92" w:rsidRPr="001E51D0" w:rsidRDefault="007F7E92" w:rsidP="00070A25">
      <w:pPr>
        <w:pStyle w:val="Ttulo"/>
        <w:keepNext w:val="0"/>
        <w:keepLines w:val="0"/>
        <w:widowControl/>
        <w:numPr>
          <w:ilvl w:val="0"/>
          <w:numId w:val="24"/>
        </w:numPr>
        <w:spacing w:before="0" w:after="0"/>
        <w:rPr>
          <w:b w:val="0"/>
          <w:bCs/>
          <w:sz w:val="20"/>
        </w:rPr>
      </w:pPr>
      <w:bookmarkStart w:id="20" w:name="_Toc159924973"/>
      <w:r w:rsidRPr="001E51D0">
        <w:rPr>
          <w:bCs/>
          <w:sz w:val="20"/>
        </w:rPr>
        <w:t>ESTUDIO DEL MERCADO</w:t>
      </w:r>
      <w:bookmarkEnd w:id="20"/>
    </w:p>
    <w:p w14:paraId="4E1A4628" w14:textId="77777777" w:rsidR="007F7E92" w:rsidRPr="001E51D0" w:rsidRDefault="007F7E92" w:rsidP="000A24DA">
      <w:pPr>
        <w:pStyle w:val="Ttulo1"/>
        <w:numPr>
          <w:ilvl w:val="0"/>
          <w:numId w:val="0"/>
        </w:numPr>
        <w:tabs>
          <w:tab w:val="left" w:pos="567"/>
          <w:tab w:val="left" w:pos="4469"/>
          <w:tab w:val="left" w:pos="4996"/>
          <w:tab w:val="left" w:pos="6531"/>
          <w:tab w:val="left" w:pos="7246"/>
          <w:tab w:val="left" w:pos="7776"/>
          <w:tab w:val="left" w:pos="8989"/>
        </w:tabs>
        <w:jc w:val="both"/>
      </w:pPr>
    </w:p>
    <w:p w14:paraId="6102400A" w14:textId="5D64E387" w:rsidR="007F7E92" w:rsidRDefault="007F7E92" w:rsidP="000A24DA">
      <w:pPr>
        <w:pStyle w:val="Ttulo1"/>
        <w:numPr>
          <w:ilvl w:val="0"/>
          <w:numId w:val="0"/>
        </w:numPr>
        <w:tabs>
          <w:tab w:val="left" w:pos="567"/>
          <w:tab w:val="left" w:pos="4469"/>
          <w:tab w:val="left" w:pos="4996"/>
          <w:tab w:val="left" w:pos="6531"/>
          <w:tab w:val="left" w:pos="7246"/>
          <w:tab w:val="left" w:pos="7776"/>
          <w:tab w:val="left" w:pos="8989"/>
        </w:tabs>
        <w:jc w:val="both"/>
        <w:rPr>
          <w:b w:val="0"/>
        </w:rPr>
      </w:pPr>
      <w:r w:rsidRPr="001E51D0">
        <w:rPr>
          <w:b w:val="0"/>
        </w:rPr>
        <w:t xml:space="preserve">El estudio de mercado permite comprender la dinámica de los precios y establecer el </w:t>
      </w:r>
      <w:r w:rsidRPr="001E51D0">
        <w:rPr>
          <w:b w:val="0"/>
        </w:rPr>
        <w:lastRenderedPageBreak/>
        <w:t xml:space="preserve">presupuesto oficial de contratación. </w:t>
      </w:r>
      <w:bookmarkStart w:id="21" w:name="_Hlk172560576"/>
      <w:r w:rsidRPr="001E51D0">
        <w:rPr>
          <w:b w:val="0"/>
        </w:rPr>
        <w:t>Para adelantar el respectivo análisis, la Entidad procedió a realizar la solicitud de cotizaciones a empresas las cuales pertenecen al mercado que abarca la necesidad de la Entidad, las empresas que dieron respuesta a la solicitud son</w:t>
      </w:r>
      <w:bookmarkEnd w:id="21"/>
      <w:r w:rsidRPr="001E51D0">
        <w:rPr>
          <w:b w:val="0"/>
        </w:rPr>
        <w:t>:</w:t>
      </w:r>
    </w:p>
    <w:p w14:paraId="02798824" w14:textId="77777777" w:rsidR="00F44B60" w:rsidRPr="001E51D0" w:rsidRDefault="00F44B60" w:rsidP="000A24DA">
      <w:pPr>
        <w:pStyle w:val="Ttulo1"/>
        <w:numPr>
          <w:ilvl w:val="0"/>
          <w:numId w:val="0"/>
        </w:numPr>
        <w:tabs>
          <w:tab w:val="left" w:pos="567"/>
          <w:tab w:val="left" w:pos="4469"/>
          <w:tab w:val="left" w:pos="4996"/>
          <w:tab w:val="left" w:pos="6531"/>
          <w:tab w:val="left" w:pos="7246"/>
          <w:tab w:val="left" w:pos="7776"/>
          <w:tab w:val="left" w:pos="8989"/>
        </w:tabs>
        <w:jc w:val="both"/>
        <w:rPr>
          <w:b w:val="0"/>
        </w:rPr>
      </w:pPr>
    </w:p>
    <w:p w14:paraId="50044D32" w14:textId="0D111E48" w:rsidR="002D29B5" w:rsidRPr="001E51D0" w:rsidRDefault="002D29B5" w:rsidP="00F44B60">
      <w:pPr>
        <w:pStyle w:val="Textoindependiente"/>
        <w:numPr>
          <w:ilvl w:val="0"/>
          <w:numId w:val="40"/>
        </w:numPr>
        <w:jc w:val="both"/>
        <w:rPr>
          <w:b/>
          <w:bCs/>
          <w:color w:val="808080" w:themeColor="background1" w:themeShade="80"/>
        </w:rPr>
      </w:pPr>
      <w:r w:rsidRPr="001E51D0">
        <w:rPr>
          <w:b/>
          <w:color w:val="7F7F7F" w:themeColor="text1" w:themeTint="80"/>
        </w:rPr>
        <w:t>[</w:t>
      </w:r>
      <w:r w:rsidR="00F44B60">
        <w:rPr>
          <w:b/>
          <w:color w:val="7F7F7F" w:themeColor="text1" w:themeTint="80"/>
        </w:rPr>
        <w:t>Indicar la razón social de la empresa</w:t>
      </w:r>
      <w:r w:rsidRPr="001E51D0">
        <w:rPr>
          <w:b/>
          <w:color w:val="7F7F7F" w:themeColor="text1" w:themeTint="80"/>
        </w:rPr>
        <w:t>]</w:t>
      </w:r>
    </w:p>
    <w:p w14:paraId="3983F07C" w14:textId="77777777" w:rsidR="00F44B60" w:rsidRPr="001E51D0" w:rsidRDefault="00F44B60" w:rsidP="00F44B60">
      <w:pPr>
        <w:pStyle w:val="Textoindependiente"/>
        <w:numPr>
          <w:ilvl w:val="0"/>
          <w:numId w:val="40"/>
        </w:numPr>
        <w:jc w:val="both"/>
        <w:rPr>
          <w:b/>
          <w:bCs/>
          <w:color w:val="808080" w:themeColor="background1" w:themeShade="80"/>
        </w:rPr>
      </w:pPr>
      <w:r w:rsidRPr="001E51D0">
        <w:rPr>
          <w:b/>
          <w:color w:val="7F7F7F" w:themeColor="text1" w:themeTint="80"/>
        </w:rPr>
        <w:t>[</w:t>
      </w:r>
      <w:r>
        <w:rPr>
          <w:b/>
          <w:color w:val="7F7F7F" w:themeColor="text1" w:themeTint="80"/>
        </w:rPr>
        <w:t>Indicar la razón social de la empresa</w:t>
      </w:r>
      <w:r w:rsidRPr="001E51D0">
        <w:rPr>
          <w:b/>
          <w:color w:val="7F7F7F" w:themeColor="text1" w:themeTint="80"/>
        </w:rPr>
        <w:t>]</w:t>
      </w:r>
    </w:p>
    <w:p w14:paraId="15ADA6D5" w14:textId="77777777" w:rsidR="00F44B60" w:rsidRPr="001E51D0" w:rsidRDefault="00F44B60" w:rsidP="00F44B60">
      <w:pPr>
        <w:pStyle w:val="Textoindependiente"/>
        <w:numPr>
          <w:ilvl w:val="0"/>
          <w:numId w:val="40"/>
        </w:numPr>
        <w:jc w:val="both"/>
        <w:rPr>
          <w:b/>
          <w:bCs/>
          <w:color w:val="808080" w:themeColor="background1" w:themeShade="80"/>
        </w:rPr>
      </w:pPr>
      <w:r w:rsidRPr="001E51D0">
        <w:rPr>
          <w:b/>
          <w:color w:val="7F7F7F" w:themeColor="text1" w:themeTint="80"/>
        </w:rPr>
        <w:t>[</w:t>
      </w:r>
      <w:r>
        <w:rPr>
          <w:b/>
          <w:color w:val="7F7F7F" w:themeColor="text1" w:themeTint="80"/>
        </w:rPr>
        <w:t>Indicar la razón social de la empresa</w:t>
      </w:r>
      <w:r w:rsidRPr="001E51D0">
        <w:rPr>
          <w:b/>
          <w:color w:val="7F7F7F" w:themeColor="text1" w:themeTint="80"/>
        </w:rPr>
        <w:t>]</w:t>
      </w:r>
    </w:p>
    <w:p w14:paraId="41E5EE6E" w14:textId="77777777" w:rsidR="00F44B60" w:rsidRPr="001E51D0" w:rsidRDefault="00F44B60" w:rsidP="00F44B60">
      <w:pPr>
        <w:pStyle w:val="Textoindependiente"/>
        <w:numPr>
          <w:ilvl w:val="0"/>
          <w:numId w:val="40"/>
        </w:numPr>
        <w:jc w:val="both"/>
        <w:rPr>
          <w:b/>
          <w:bCs/>
          <w:color w:val="808080" w:themeColor="background1" w:themeShade="80"/>
        </w:rPr>
      </w:pPr>
      <w:r w:rsidRPr="001E51D0">
        <w:rPr>
          <w:b/>
          <w:color w:val="7F7F7F" w:themeColor="text1" w:themeTint="80"/>
        </w:rPr>
        <w:t>[</w:t>
      </w:r>
      <w:r>
        <w:rPr>
          <w:b/>
          <w:color w:val="7F7F7F" w:themeColor="text1" w:themeTint="80"/>
        </w:rPr>
        <w:t>Indicar la razón social de la empresa</w:t>
      </w:r>
      <w:r w:rsidRPr="001E51D0">
        <w:rPr>
          <w:b/>
          <w:color w:val="7F7F7F" w:themeColor="text1" w:themeTint="80"/>
        </w:rPr>
        <w:t>]</w:t>
      </w:r>
    </w:p>
    <w:p w14:paraId="2CF8BC84" w14:textId="77777777" w:rsidR="00F44B60" w:rsidRPr="001E51D0" w:rsidRDefault="00F44B60" w:rsidP="00F44B60">
      <w:pPr>
        <w:pStyle w:val="Textoindependiente"/>
        <w:numPr>
          <w:ilvl w:val="0"/>
          <w:numId w:val="40"/>
        </w:numPr>
        <w:jc w:val="both"/>
        <w:rPr>
          <w:b/>
          <w:bCs/>
          <w:color w:val="808080" w:themeColor="background1" w:themeShade="80"/>
        </w:rPr>
      </w:pPr>
      <w:r w:rsidRPr="001E51D0">
        <w:rPr>
          <w:b/>
          <w:color w:val="7F7F7F" w:themeColor="text1" w:themeTint="80"/>
        </w:rPr>
        <w:t>[</w:t>
      </w:r>
      <w:r>
        <w:rPr>
          <w:b/>
          <w:color w:val="7F7F7F" w:themeColor="text1" w:themeTint="80"/>
        </w:rPr>
        <w:t>Indicar la razón social de la empresa</w:t>
      </w:r>
      <w:r w:rsidRPr="001E51D0">
        <w:rPr>
          <w:b/>
          <w:color w:val="7F7F7F" w:themeColor="text1" w:themeTint="80"/>
        </w:rPr>
        <w:t>]</w:t>
      </w:r>
    </w:p>
    <w:p w14:paraId="2B952ABF" w14:textId="1E577CEC" w:rsidR="00EE030F" w:rsidRDefault="00EE030F" w:rsidP="00EE030F">
      <w:pPr>
        <w:pStyle w:val="Textoindependiente"/>
        <w:jc w:val="both"/>
        <w:rPr>
          <w:b/>
        </w:rPr>
      </w:pPr>
    </w:p>
    <w:p w14:paraId="24366CA4" w14:textId="445884B8" w:rsidR="007F7E92" w:rsidRDefault="00857231" w:rsidP="000A24DA">
      <w:pPr>
        <w:pStyle w:val="Textoindependiente"/>
        <w:jc w:val="both"/>
        <w:rPr>
          <w:b/>
          <w:bCs/>
          <w:color w:val="808080" w:themeColor="background1" w:themeShade="80"/>
        </w:rPr>
      </w:pPr>
      <w:bookmarkStart w:id="22" w:name="_Hlk78191851"/>
      <w:r w:rsidRPr="001E51D0">
        <w:rPr>
          <w:b/>
          <w:color w:val="808080"/>
        </w:rPr>
        <w:t>[</w:t>
      </w:r>
      <w:r w:rsidR="007F7E92" w:rsidRPr="001E51D0">
        <w:rPr>
          <w:b/>
          <w:bCs/>
          <w:color w:val="808080" w:themeColor="background1" w:themeShade="80"/>
        </w:rPr>
        <w:t>La dependencia deberá estructurar y solicitar las respectivas cotizaciones, para lo cual se recomienda el uso de los formatos dispuestos por el DAC, simultáneamente se debe adelantar el proceso de solicitud de cotizaciones mediante SECOP 2 – Colombia Compra Eficiente y de manera directa mediante trabajo en campo.</w:t>
      </w:r>
      <w:r w:rsidR="007D79D4" w:rsidRPr="001E51D0">
        <w:rPr>
          <w:b/>
          <w:bCs/>
          <w:color w:val="808080" w:themeColor="background1" w:themeShade="80"/>
        </w:rPr>
        <w:t>]</w:t>
      </w:r>
    </w:p>
    <w:p w14:paraId="12E8706C" w14:textId="0C13C32E" w:rsidR="00991861" w:rsidRDefault="00991861" w:rsidP="000A24DA">
      <w:pPr>
        <w:pStyle w:val="Textoindependiente"/>
        <w:jc w:val="both"/>
        <w:rPr>
          <w:b/>
          <w:bCs/>
          <w:color w:val="808080" w:themeColor="background1" w:themeShade="80"/>
        </w:rPr>
      </w:pPr>
    </w:p>
    <w:p w14:paraId="44E8DD7E" w14:textId="56807C37" w:rsidR="00694E4B" w:rsidRPr="003C031F" w:rsidRDefault="007D79D4" w:rsidP="000A24DA">
      <w:pPr>
        <w:pStyle w:val="Textoindependiente"/>
        <w:jc w:val="both"/>
        <w:rPr>
          <w:bCs/>
          <w:color w:val="FF0000"/>
        </w:rPr>
      </w:pPr>
      <w:r w:rsidRPr="003C031F">
        <w:rPr>
          <w:bCs/>
          <w:color w:val="FF0000"/>
        </w:rPr>
        <w:t>[</w:t>
      </w:r>
      <w:r w:rsidR="007F7E92" w:rsidRPr="003C031F">
        <w:rPr>
          <w:bCs/>
          <w:color w:val="FF0000"/>
        </w:rPr>
        <w:t xml:space="preserve">Una vez obtenidas las cotizaciones, </w:t>
      </w:r>
      <w:r w:rsidR="00FF3BE9" w:rsidRPr="003C031F">
        <w:rPr>
          <w:bCs/>
          <w:color w:val="FF0000"/>
        </w:rPr>
        <w:t>e</w:t>
      </w:r>
      <w:r w:rsidR="00694E4B" w:rsidRPr="003C031F">
        <w:rPr>
          <w:bCs/>
          <w:color w:val="FF0000"/>
        </w:rPr>
        <w:t>s responsabilidad de la Dependencia verificar que los precios y las cotizaciones recibidas correspondan con el mercado y con el gasto histórico de procesos de contratación con objetos similares</w:t>
      </w:r>
      <w:r w:rsidR="005007B4" w:rsidRPr="003C031F">
        <w:rPr>
          <w:bCs/>
          <w:color w:val="FF0000"/>
        </w:rPr>
        <w:t>,</w:t>
      </w:r>
      <w:r w:rsidR="00FF3BE9" w:rsidRPr="003C031F">
        <w:rPr>
          <w:bCs/>
          <w:color w:val="FF0000"/>
        </w:rPr>
        <w:t xml:space="preserve"> </w:t>
      </w:r>
      <w:r w:rsidR="005007B4" w:rsidRPr="003C031F">
        <w:rPr>
          <w:bCs/>
          <w:color w:val="FF0000"/>
        </w:rPr>
        <w:t>(</w:t>
      </w:r>
      <w:r w:rsidR="00FF3BE9" w:rsidRPr="003C031F">
        <w:rPr>
          <w:bCs/>
          <w:color w:val="FF0000"/>
        </w:rPr>
        <w:t>previo envío del proceso</w:t>
      </w:r>
      <w:r w:rsidR="005007B4" w:rsidRPr="003C031F">
        <w:rPr>
          <w:bCs/>
          <w:color w:val="FF0000"/>
        </w:rPr>
        <w:t>)</w:t>
      </w:r>
      <w:r w:rsidR="00FF3BE9" w:rsidRPr="003C031F">
        <w:rPr>
          <w:bCs/>
          <w:color w:val="FF0000"/>
        </w:rPr>
        <w:t>,</w:t>
      </w:r>
    </w:p>
    <w:p w14:paraId="15F87ADD" w14:textId="77777777" w:rsidR="00694E4B" w:rsidRPr="003C031F" w:rsidRDefault="00694E4B" w:rsidP="000A24DA">
      <w:pPr>
        <w:pStyle w:val="Textoindependiente"/>
        <w:jc w:val="both"/>
        <w:rPr>
          <w:bCs/>
          <w:color w:val="FF0000"/>
        </w:rPr>
      </w:pPr>
    </w:p>
    <w:p w14:paraId="0E60C642" w14:textId="60C46458" w:rsidR="00F319B7" w:rsidRPr="003C031F" w:rsidRDefault="00F319B7" w:rsidP="000A24DA">
      <w:pPr>
        <w:pStyle w:val="Textoindependiente"/>
        <w:jc w:val="both"/>
        <w:rPr>
          <w:bCs/>
          <w:color w:val="FF0000"/>
        </w:rPr>
      </w:pPr>
      <w:r w:rsidRPr="003C031F">
        <w:rPr>
          <w:bCs/>
          <w:color w:val="FF0000"/>
        </w:rPr>
        <w:t xml:space="preserve">Con las </w:t>
      </w:r>
      <w:r w:rsidR="00FF3BE9" w:rsidRPr="003C031F">
        <w:rPr>
          <w:bCs/>
          <w:color w:val="FF0000"/>
        </w:rPr>
        <w:t>cotizaciones recibidas y verificadas</w:t>
      </w:r>
      <w:r w:rsidRPr="003C031F">
        <w:rPr>
          <w:bCs/>
          <w:color w:val="FF0000"/>
        </w:rPr>
        <w:t>,</w:t>
      </w:r>
      <w:r w:rsidR="00FF3BE9" w:rsidRPr="003C031F">
        <w:rPr>
          <w:bCs/>
          <w:color w:val="FF0000"/>
        </w:rPr>
        <w:t xml:space="preserve"> </w:t>
      </w:r>
      <w:r w:rsidR="000402B7" w:rsidRPr="003C031F">
        <w:rPr>
          <w:bCs/>
          <w:color w:val="FF0000"/>
        </w:rPr>
        <w:t>la Dependencia deberá consolidar y analizar la información remitida en cada una ellas</w:t>
      </w:r>
      <w:r w:rsidRPr="003C031F">
        <w:rPr>
          <w:bCs/>
          <w:color w:val="FF0000"/>
        </w:rPr>
        <w:t xml:space="preserve"> y </w:t>
      </w:r>
      <w:r w:rsidR="007F7E92" w:rsidRPr="003C031F">
        <w:rPr>
          <w:bCs/>
          <w:color w:val="FF0000"/>
        </w:rPr>
        <w:t xml:space="preserve">alimentará los cuadros </w:t>
      </w:r>
      <w:r w:rsidRPr="003C031F">
        <w:rPr>
          <w:bCs/>
          <w:color w:val="FF0000"/>
        </w:rPr>
        <w:t>correspondientes.</w:t>
      </w:r>
    </w:p>
    <w:p w14:paraId="694A6214" w14:textId="65A1787F" w:rsidR="00F319B7" w:rsidRPr="003C031F" w:rsidRDefault="00F319B7" w:rsidP="000A24DA">
      <w:pPr>
        <w:pStyle w:val="Textoindependiente"/>
        <w:jc w:val="both"/>
        <w:rPr>
          <w:bCs/>
          <w:color w:val="FF0000"/>
        </w:rPr>
      </w:pPr>
    </w:p>
    <w:p w14:paraId="7E989B2A" w14:textId="3B7F810E" w:rsidR="00F319B7" w:rsidRPr="003C031F" w:rsidRDefault="00F319B7" w:rsidP="000A24DA">
      <w:pPr>
        <w:pStyle w:val="Textoindependiente"/>
        <w:jc w:val="both"/>
        <w:rPr>
          <w:bCs/>
          <w:color w:val="FF0000"/>
        </w:rPr>
      </w:pPr>
      <w:r w:rsidRPr="003C031F">
        <w:rPr>
          <w:bCs/>
          <w:color w:val="FF0000"/>
        </w:rPr>
        <w:t>La Dependencia deberá realizar un análisis de costo/beneficio de la solución planteada con el proceso de contratación, considerar los beneficios económicos para la entidad, entre otros aspectos</w:t>
      </w:r>
      <w:r w:rsidR="00A1194C" w:rsidRPr="003C031F">
        <w:rPr>
          <w:bCs/>
          <w:color w:val="FF0000"/>
        </w:rPr>
        <w:t>.</w:t>
      </w:r>
    </w:p>
    <w:p w14:paraId="44567442" w14:textId="77777777" w:rsidR="00F319B7" w:rsidRPr="003C031F" w:rsidRDefault="00F319B7" w:rsidP="000A24DA">
      <w:pPr>
        <w:pStyle w:val="Textoindependiente"/>
        <w:jc w:val="both"/>
        <w:rPr>
          <w:bCs/>
          <w:color w:val="FF0000"/>
        </w:rPr>
      </w:pPr>
    </w:p>
    <w:p w14:paraId="456DCBED" w14:textId="52B45AFE" w:rsidR="007F7E92" w:rsidRPr="003C031F" w:rsidRDefault="00F319B7" w:rsidP="000A24DA">
      <w:pPr>
        <w:pStyle w:val="Textoindependiente"/>
        <w:jc w:val="both"/>
        <w:rPr>
          <w:bCs/>
          <w:color w:val="FF0000"/>
        </w:rPr>
      </w:pPr>
      <w:r w:rsidRPr="003C031F">
        <w:rPr>
          <w:bCs/>
          <w:color w:val="FF0000"/>
        </w:rPr>
        <w:t xml:space="preserve">Las </w:t>
      </w:r>
      <w:r w:rsidR="00A1194C" w:rsidRPr="003C031F">
        <w:rPr>
          <w:bCs/>
          <w:color w:val="FF0000"/>
        </w:rPr>
        <w:t>cotizaciones,</w:t>
      </w:r>
      <w:r w:rsidRPr="003C031F">
        <w:rPr>
          <w:bCs/>
          <w:color w:val="FF0000"/>
        </w:rPr>
        <w:t xml:space="preserve"> </w:t>
      </w:r>
      <w:r w:rsidR="007D79D4" w:rsidRPr="003C031F">
        <w:rPr>
          <w:bCs/>
          <w:color w:val="FF0000"/>
        </w:rPr>
        <w:t xml:space="preserve">así como </w:t>
      </w:r>
      <w:r w:rsidR="008B5FA7" w:rsidRPr="003C031F">
        <w:rPr>
          <w:bCs/>
          <w:color w:val="FF0000"/>
        </w:rPr>
        <w:t>la solicitud de las cotizaciones</w:t>
      </w:r>
      <w:r w:rsidR="005637A6" w:rsidRPr="003C031F">
        <w:rPr>
          <w:bCs/>
          <w:color w:val="FF0000"/>
        </w:rPr>
        <w:t xml:space="preserve"> y su respectiva trazabilidad</w:t>
      </w:r>
      <w:r w:rsidRPr="003C031F">
        <w:rPr>
          <w:bCs/>
          <w:color w:val="FF0000"/>
        </w:rPr>
        <w:t>, se adjuntarán al presente estudio</w:t>
      </w:r>
      <w:r w:rsidR="000D24B2" w:rsidRPr="003C031F">
        <w:rPr>
          <w:bCs/>
          <w:color w:val="FF0000"/>
        </w:rPr>
        <w:t>.]</w:t>
      </w:r>
    </w:p>
    <w:p w14:paraId="6C13B2D0" w14:textId="4ABFCF05" w:rsidR="001D1C59" w:rsidRDefault="001D1C59" w:rsidP="000A24DA">
      <w:pPr>
        <w:pStyle w:val="Textoindependiente"/>
        <w:jc w:val="both"/>
        <w:rPr>
          <w:color w:val="808080" w:themeColor="background1" w:themeShade="80"/>
        </w:rPr>
      </w:pPr>
    </w:p>
    <w:p w14:paraId="3E46F708" w14:textId="26EB331B" w:rsidR="001D1C59" w:rsidRPr="008158AB" w:rsidRDefault="001D1C59" w:rsidP="001D1C59">
      <w:pPr>
        <w:pStyle w:val="Textoindependiente"/>
        <w:jc w:val="both"/>
        <w:rPr>
          <w:rFonts w:asciiTheme="minorHAnsi" w:hAnsiTheme="minorHAnsi" w:cstheme="minorHAnsi"/>
          <w:b/>
        </w:rPr>
      </w:pPr>
      <w:r w:rsidRPr="008158AB">
        <w:rPr>
          <w:b/>
        </w:rPr>
        <w:t>Para</w:t>
      </w:r>
      <w:r w:rsidRPr="008158AB">
        <w:rPr>
          <w:b/>
          <w:spacing w:val="-1"/>
        </w:rPr>
        <w:t xml:space="preserve"> </w:t>
      </w:r>
      <w:r w:rsidRPr="008158AB">
        <w:rPr>
          <w:b/>
        </w:rPr>
        <w:t>el</w:t>
      </w:r>
      <w:r w:rsidRPr="008158AB">
        <w:rPr>
          <w:b/>
          <w:spacing w:val="-5"/>
        </w:rPr>
        <w:t xml:space="preserve"> </w:t>
      </w:r>
      <w:r w:rsidRPr="008158AB">
        <w:rPr>
          <w:b/>
        </w:rPr>
        <w:t>presente</w:t>
      </w:r>
      <w:r w:rsidRPr="008158AB">
        <w:rPr>
          <w:b/>
          <w:spacing w:val="-2"/>
        </w:rPr>
        <w:t xml:space="preserve"> </w:t>
      </w:r>
      <w:r w:rsidRPr="008158AB">
        <w:rPr>
          <w:b/>
        </w:rPr>
        <w:t>proceso</w:t>
      </w:r>
      <w:r w:rsidRPr="008158AB">
        <w:rPr>
          <w:b/>
          <w:spacing w:val="-1"/>
        </w:rPr>
        <w:t xml:space="preserve"> el equipo de profesionales de </w:t>
      </w:r>
      <w:r w:rsidRPr="008158AB">
        <w:rPr>
          <w:b/>
        </w:rPr>
        <w:t xml:space="preserve">la </w:t>
      </w:r>
      <w:r w:rsidRPr="008158AB">
        <w:rPr>
          <w:b/>
          <w:color w:val="808080" w:themeColor="background1" w:themeShade="80"/>
        </w:rPr>
        <w:t xml:space="preserve">[Dependencia que corresponda] </w:t>
      </w:r>
      <w:r w:rsidRPr="008158AB">
        <w:rPr>
          <w:b/>
        </w:rPr>
        <w:t xml:space="preserve">de la Gobernación de Nariño, </w:t>
      </w:r>
      <w:r w:rsidR="00C663CC" w:rsidRPr="008158AB">
        <w:rPr>
          <w:b/>
        </w:rPr>
        <w:t>responsable de la presente contratación</w:t>
      </w:r>
      <w:r w:rsidR="00C108A5" w:rsidRPr="008158AB">
        <w:rPr>
          <w:b/>
        </w:rPr>
        <w:t xml:space="preserve">, </w:t>
      </w:r>
      <w:r w:rsidRPr="008158AB">
        <w:rPr>
          <w:b/>
        </w:rPr>
        <w:t>verificó y validó las cotizaciones, constatando su idoneidad y pertinencia de valores conforme a los precios del mercado. Este ejercicio se complementó con la verificación de precios en plataformas digitales y portales especializados del sector</w:t>
      </w:r>
      <w:r w:rsidR="00E07149" w:rsidRPr="008158AB">
        <w:rPr>
          <w:b/>
        </w:rPr>
        <w:t xml:space="preserve"> disponibles a la fecha</w:t>
      </w:r>
      <w:r w:rsidRPr="008158AB">
        <w:rPr>
          <w:b/>
        </w:rPr>
        <w:t>, asimismo con los históricos de contratación de la entidad y otras entidades, lo que permitió corroborar la consistencia de los valores ofertados</w:t>
      </w:r>
      <w:r w:rsidRPr="008158AB">
        <w:rPr>
          <w:rFonts w:asciiTheme="minorHAnsi" w:hAnsiTheme="minorHAnsi" w:cstheme="minorHAnsi"/>
          <w:b/>
        </w:rPr>
        <w:t>.</w:t>
      </w:r>
    </w:p>
    <w:p w14:paraId="437FCA5E" w14:textId="77777777" w:rsidR="001D1C59" w:rsidRDefault="001D1C59" w:rsidP="001D1C59">
      <w:pPr>
        <w:pStyle w:val="Textoindependiente"/>
        <w:jc w:val="both"/>
        <w:rPr>
          <w:b/>
          <w:bCs/>
          <w:color w:val="FF0000"/>
        </w:rPr>
      </w:pPr>
    </w:p>
    <w:p w14:paraId="18835789" w14:textId="77777777" w:rsidR="001D1C59" w:rsidRPr="008158AB" w:rsidRDefault="001D1C59" w:rsidP="001D1C59">
      <w:pPr>
        <w:pStyle w:val="Textoindependiente"/>
        <w:jc w:val="both"/>
        <w:rPr>
          <w:bCs/>
        </w:rPr>
      </w:pPr>
      <w:r w:rsidRPr="008158AB">
        <w:rPr>
          <w:bCs/>
        </w:rPr>
        <w:t>Los resultados de las cotizaciones se muestran a continuación:</w:t>
      </w:r>
    </w:p>
    <w:p w14:paraId="01C1DF04" w14:textId="77777777" w:rsidR="001D1C59" w:rsidRPr="008158AB" w:rsidRDefault="001D1C59" w:rsidP="001D1C59">
      <w:pPr>
        <w:pStyle w:val="Textoindependiente"/>
        <w:jc w:val="both"/>
        <w:rPr>
          <w:bCs/>
        </w:rPr>
      </w:pPr>
    </w:p>
    <w:tbl>
      <w:tblPr>
        <w:tblStyle w:val="Tablaconcuadrcula"/>
        <w:tblW w:w="9406" w:type="dxa"/>
        <w:tblInd w:w="-698" w:type="dxa"/>
        <w:tblLook w:val="04A0" w:firstRow="1" w:lastRow="0" w:firstColumn="1" w:lastColumn="0" w:noHBand="0" w:noVBand="1"/>
      </w:tblPr>
      <w:tblGrid>
        <w:gridCol w:w="539"/>
        <w:gridCol w:w="1361"/>
        <w:gridCol w:w="894"/>
        <w:gridCol w:w="1072"/>
        <w:gridCol w:w="1228"/>
        <w:gridCol w:w="1228"/>
        <w:gridCol w:w="1228"/>
        <w:gridCol w:w="1139"/>
        <w:gridCol w:w="717"/>
      </w:tblGrid>
      <w:tr w:rsidR="001D1C59" w:rsidRPr="008158AB" w14:paraId="58A726FC" w14:textId="77777777" w:rsidTr="005C1813">
        <w:tc>
          <w:tcPr>
            <w:tcW w:w="539" w:type="dxa"/>
          </w:tcPr>
          <w:p w14:paraId="0595516E" w14:textId="77777777" w:rsidR="001D1C59" w:rsidRPr="008158AB" w:rsidRDefault="001D1C59" w:rsidP="008C5A1F">
            <w:pPr>
              <w:pStyle w:val="Textoindependiente"/>
              <w:jc w:val="both"/>
              <w:rPr>
                <w:b/>
                <w:bCs/>
              </w:rPr>
            </w:pPr>
            <w:r w:rsidRPr="008158AB">
              <w:rPr>
                <w:b/>
                <w:bCs/>
              </w:rPr>
              <w:t>No.</w:t>
            </w:r>
          </w:p>
        </w:tc>
        <w:tc>
          <w:tcPr>
            <w:tcW w:w="1361" w:type="dxa"/>
          </w:tcPr>
          <w:p w14:paraId="4C61AC8C" w14:textId="77777777" w:rsidR="001D1C59" w:rsidRPr="008158AB" w:rsidRDefault="001D1C59" w:rsidP="008C5A1F">
            <w:pPr>
              <w:pStyle w:val="Textoindependiente"/>
              <w:jc w:val="both"/>
              <w:rPr>
                <w:b/>
                <w:bCs/>
              </w:rPr>
            </w:pPr>
            <w:r w:rsidRPr="008158AB">
              <w:rPr>
                <w:b/>
                <w:bCs/>
              </w:rPr>
              <w:t>Descripción Ítem</w:t>
            </w:r>
          </w:p>
        </w:tc>
        <w:tc>
          <w:tcPr>
            <w:tcW w:w="894" w:type="dxa"/>
          </w:tcPr>
          <w:p w14:paraId="5A25618C" w14:textId="77777777" w:rsidR="001D1C59" w:rsidRPr="008158AB" w:rsidRDefault="001D1C59" w:rsidP="008C5A1F">
            <w:pPr>
              <w:pStyle w:val="Textoindependiente"/>
              <w:jc w:val="both"/>
              <w:rPr>
                <w:b/>
                <w:bCs/>
              </w:rPr>
            </w:pPr>
            <w:r w:rsidRPr="008158AB">
              <w:rPr>
                <w:b/>
                <w:bCs/>
              </w:rPr>
              <w:t xml:space="preserve">Unidad </w:t>
            </w:r>
          </w:p>
        </w:tc>
        <w:tc>
          <w:tcPr>
            <w:tcW w:w="1072" w:type="dxa"/>
          </w:tcPr>
          <w:p w14:paraId="671C1B96" w14:textId="77777777" w:rsidR="001D1C59" w:rsidRPr="008158AB" w:rsidRDefault="001D1C59" w:rsidP="008C5A1F">
            <w:pPr>
              <w:pStyle w:val="Textoindependiente"/>
              <w:jc w:val="both"/>
              <w:rPr>
                <w:b/>
                <w:bCs/>
              </w:rPr>
            </w:pPr>
            <w:r w:rsidRPr="008158AB">
              <w:rPr>
                <w:b/>
                <w:bCs/>
              </w:rPr>
              <w:t>Cantidad</w:t>
            </w:r>
          </w:p>
        </w:tc>
        <w:tc>
          <w:tcPr>
            <w:tcW w:w="1228" w:type="dxa"/>
          </w:tcPr>
          <w:p w14:paraId="3C5B40A1" w14:textId="77777777" w:rsidR="001D1C59" w:rsidRPr="008158AB" w:rsidRDefault="001D1C59" w:rsidP="008C5A1F">
            <w:pPr>
              <w:pStyle w:val="Textoindependiente"/>
              <w:jc w:val="both"/>
              <w:rPr>
                <w:b/>
                <w:bCs/>
              </w:rPr>
            </w:pPr>
            <w:r w:rsidRPr="008158AB">
              <w:rPr>
                <w:b/>
                <w:bCs/>
              </w:rPr>
              <w:t>Cotización 1</w:t>
            </w:r>
          </w:p>
        </w:tc>
        <w:tc>
          <w:tcPr>
            <w:tcW w:w="1228" w:type="dxa"/>
          </w:tcPr>
          <w:p w14:paraId="13CB32FD" w14:textId="77777777" w:rsidR="001D1C59" w:rsidRPr="008158AB" w:rsidRDefault="001D1C59" w:rsidP="008C5A1F">
            <w:pPr>
              <w:pStyle w:val="Textoindependiente"/>
              <w:jc w:val="both"/>
              <w:rPr>
                <w:b/>
                <w:bCs/>
              </w:rPr>
            </w:pPr>
            <w:r w:rsidRPr="008158AB">
              <w:rPr>
                <w:b/>
                <w:bCs/>
              </w:rPr>
              <w:t>Cotización 2</w:t>
            </w:r>
          </w:p>
        </w:tc>
        <w:tc>
          <w:tcPr>
            <w:tcW w:w="1228" w:type="dxa"/>
          </w:tcPr>
          <w:p w14:paraId="756FC6DC" w14:textId="77777777" w:rsidR="001D1C59" w:rsidRPr="008158AB" w:rsidRDefault="001D1C59" w:rsidP="008C5A1F">
            <w:pPr>
              <w:pStyle w:val="Textoindependiente"/>
              <w:jc w:val="both"/>
              <w:rPr>
                <w:b/>
                <w:bCs/>
              </w:rPr>
            </w:pPr>
            <w:r w:rsidRPr="008158AB">
              <w:rPr>
                <w:b/>
                <w:bCs/>
              </w:rPr>
              <w:t>Cotización 3</w:t>
            </w:r>
          </w:p>
        </w:tc>
        <w:tc>
          <w:tcPr>
            <w:tcW w:w="1139" w:type="dxa"/>
          </w:tcPr>
          <w:p w14:paraId="5C2CD38A" w14:textId="77777777" w:rsidR="001D1C59" w:rsidRPr="008158AB" w:rsidRDefault="001D1C59" w:rsidP="008C5A1F">
            <w:pPr>
              <w:pStyle w:val="Textoindependiente"/>
              <w:jc w:val="both"/>
              <w:rPr>
                <w:b/>
                <w:bCs/>
              </w:rPr>
            </w:pPr>
            <w:r w:rsidRPr="008158AB">
              <w:rPr>
                <w:b/>
                <w:bCs/>
              </w:rPr>
              <w:t>Valor Unitario Promedio</w:t>
            </w:r>
          </w:p>
        </w:tc>
        <w:tc>
          <w:tcPr>
            <w:tcW w:w="717" w:type="dxa"/>
          </w:tcPr>
          <w:p w14:paraId="3EBC4B72" w14:textId="77777777" w:rsidR="001D1C59" w:rsidRPr="008158AB" w:rsidRDefault="001D1C59" w:rsidP="008C5A1F">
            <w:pPr>
              <w:pStyle w:val="Textoindependiente"/>
              <w:jc w:val="both"/>
              <w:rPr>
                <w:b/>
                <w:bCs/>
              </w:rPr>
            </w:pPr>
            <w:r w:rsidRPr="008158AB">
              <w:rPr>
                <w:b/>
                <w:bCs/>
              </w:rPr>
              <w:t xml:space="preserve">Valor Total </w:t>
            </w:r>
          </w:p>
        </w:tc>
      </w:tr>
      <w:tr w:rsidR="001D1C59" w:rsidRPr="008158AB" w14:paraId="7D403CF9" w14:textId="77777777" w:rsidTr="005C1813">
        <w:tc>
          <w:tcPr>
            <w:tcW w:w="539" w:type="dxa"/>
          </w:tcPr>
          <w:p w14:paraId="1F8F71D5" w14:textId="77777777" w:rsidR="001D1C59" w:rsidRPr="008158AB" w:rsidRDefault="001D1C59" w:rsidP="008C5A1F">
            <w:pPr>
              <w:pStyle w:val="Textoindependiente"/>
              <w:jc w:val="both"/>
              <w:rPr>
                <w:bCs/>
              </w:rPr>
            </w:pPr>
          </w:p>
        </w:tc>
        <w:tc>
          <w:tcPr>
            <w:tcW w:w="1361" w:type="dxa"/>
          </w:tcPr>
          <w:p w14:paraId="5D0EBB83" w14:textId="77777777" w:rsidR="001D1C59" w:rsidRPr="008158AB" w:rsidRDefault="001D1C59" w:rsidP="008C5A1F">
            <w:pPr>
              <w:pStyle w:val="Textoindependiente"/>
              <w:jc w:val="both"/>
              <w:rPr>
                <w:bCs/>
              </w:rPr>
            </w:pPr>
          </w:p>
        </w:tc>
        <w:tc>
          <w:tcPr>
            <w:tcW w:w="894" w:type="dxa"/>
          </w:tcPr>
          <w:p w14:paraId="193C8734" w14:textId="77777777" w:rsidR="001D1C59" w:rsidRPr="008158AB" w:rsidRDefault="001D1C59" w:rsidP="008C5A1F">
            <w:pPr>
              <w:pStyle w:val="Textoindependiente"/>
              <w:jc w:val="both"/>
              <w:rPr>
                <w:bCs/>
              </w:rPr>
            </w:pPr>
          </w:p>
        </w:tc>
        <w:tc>
          <w:tcPr>
            <w:tcW w:w="1072" w:type="dxa"/>
          </w:tcPr>
          <w:p w14:paraId="421B9DF9" w14:textId="77777777" w:rsidR="001D1C59" w:rsidRPr="008158AB" w:rsidRDefault="001D1C59" w:rsidP="008C5A1F">
            <w:pPr>
              <w:pStyle w:val="Textoindependiente"/>
              <w:jc w:val="both"/>
              <w:rPr>
                <w:bCs/>
              </w:rPr>
            </w:pPr>
          </w:p>
        </w:tc>
        <w:tc>
          <w:tcPr>
            <w:tcW w:w="1228" w:type="dxa"/>
          </w:tcPr>
          <w:p w14:paraId="38882942" w14:textId="77777777" w:rsidR="001D1C59" w:rsidRPr="008158AB" w:rsidRDefault="001D1C59" w:rsidP="008C5A1F">
            <w:pPr>
              <w:pStyle w:val="Textoindependiente"/>
              <w:jc w:val="both"/>
              <w:rPr>
                <w:bCs/>
              </w:rPr>
            </w:pPr>
          </w:p>
        </w:tc>
        <w:tc>
          <w:tcPr>
            <w:tcW w:w="1228" w:type="dxa"/>
          </w:tcPr>
          <w:p w14:paraId="5AA38D9C" w14:textId="77777777" w:rsidR="001D1C59" w:rsidRPr="008158AB" w:rsidRDefault="001D1C59" w:rsidP="008C5A1F">
            <w:pPr>
              <w:pStyle w:val="Textoindependiente"/>
              <w:jc w:val="both"/>
              <w:rPr>
                <w:bCs/>
              </w:rPr>
            </w:pPr>
          </w:p>
        </w:tc>
        <w:tc>
          <w:tcPr>
            <w:tcW w:w="1228" w:type="dxa"/>
          </w:tcPr>
          <w:p w14:paraId="4F7C8232" w14:textId="77777777" w:rsidR="001D1C59" w:rsidRPr="008158AB" w:rsidRDefault="001D1C59" w:rsidP="008C5A1F">
            <w:pPr>
              <w:pStyle w:val="Textoindependiente"/>
              <w:jc w:val="both"/>
              <w:rPr>
                <w:bCs/>
              </w:rPr>
            </w:pPr>
          </w:p>
        </w:tc>
        <w:tc>
          <w:tcPr>
            <w:tcW w:w="1139" w:type="dxa"/>
          </w:tcPr>
          <w:p w14:paraId="769BA0E9" w14:textId="77777777" w:rsidR="001D1C59" w:rsidRPr="008158AB" w:rsidRDefault="001D1C59" w:rsidP="008C5A1F">
            <w:pPr>
              <w:pStyle w:val="Textoindependiente"/>
              <w:jc w:val="both"/>
              <w:rPr>
                <w:bCs/>
              </w:rPr>
            </w:pPr>
          </w:p>
        </w:tc>
        <w:tc>
          <w:tcPr>
            <w:tcW w:w="717" w:type="dxa"/>
          </w:tcPr>
          <w:p w14:paraId="4B79084D" w14:textId="77777777" w:rsidR="001D1C59" w:rsidRPr="008158AB" w:rsidRDefault="001D1C59" w:rsidP="008C5A1F">
            <w:pPr>
              <w:pStyle w:val="Textoindependiente"/>
              <w:jc w:val="both"/>
              <w:rPr>
                <w:bCs/>
              </w:rPr>
            </w:pPr>
          </w:p>
        </w:tc>
      </w:tr>
      <w:tr w:rsidR="001D1C59" w:rsidRPr="008158AB" w14:paraId="7EB61461" w14:textId="77777777" w:rsidTr="005C1813">
        <w:tc>
          <w:tcPr>
            <w:tcW w:w="539" w:type="dxa"/>
          </w:tcPr>
          <w:p w14:paraId="247015D8" w14:textId="77777777" w:rsidR="001D1C59" w:rsidRPr="008158AB" w:rsidRDefault="001D1C59" w:rsidP="008C5A1F">
            <w:pPr>
              <w:pStyle w:val="Textoindependiente"/>
              <w:jc w:val="both"/>
              <w:rPr>
                <w:bCs/>
              </w:rPr>
            </w:pPr>
          </w:p>
        </w:tc>
        <w:tc>
          <w:tcPr>
            <w:tcW w:w="1361" w:type="dxa"/>
          </w:tcPr>
          <w:p w14:paraId="7B02BCD5" w14:textId="77777777" w:rsidR="001D1C59" w:rsidRPr="008158AB" w:rsidRDefault="001D1C59" w:rsidP="008C5A1F">
            <w:pPr>
              <w:pStyle w:val="Textoindependiente"/>
              <w:jc w:val="both"/>
              <w:rPr>
                <w:bCs/>
              </w:rPr>
            </w:pPr>
          </w:p>
        </w:tc>
        <w:tc>
          <w:tcPr>
            <w:tcW w:w="894" w:type="dxa"/>
          </w:tcPr>
          <w:p w14:paraId="33132E84" w14:textId="77777777" w:rsidR="001D1C59" w:rsidRPr="008158AB" w:rsidRDefault="001D1C59" w:rsidP="008C5A1F">
            <w:pPr>
              <w:pStyle w:val="Textoindependiente"/>
              <w:jc w:val="both"/>
              <w:rPr>
                <w:bCs/>
              </w:rPr>
            </w:pPr>
          </w:p>
        </w:tc>
        <w:tc>
          <w:tcPr>
            <w:tcW w:w="1072" w:type="dxa"/>
          </w:tcPr>
          <w:p w14:paraId="01EC509A" w14:textId="77777777" w:rsidR="001D1C59" w:rsidRPr="008158AB" w:rsidRDefault="001D1C59" w:rsidP="008C5A1F">
            <w:pPr>
              <w:pStyle w:val="Textoindependiente"/>
              <w:jc w:val="both"/>
              <w:rPr>
                <w:bCs/>
              </w:rPr>
            </w:pPr>
          </w:p>
        </w:tc>
        <w:tc>
          <w:tcPr>
            <w:tcW w:w="1228" w:type="dxa"/>
          </w:tcPr>
          <w:p w14:paraId="61DCE4D5" w14:textId="77777777" w:rsidR="001D1C59" w:rsidRPr="008158AB" w:rsidRDefault="001D1C59" w:rsidP="008C5A1F">
            <w:pPr>
              <w:pStyle w:val="Textoindependiente"/>
              <w:jc w:val="both"/>
              <w:rPr>
                <w:bCs/>
              </w:rPr>
            </w:pPr>
          </w:p>
        </w:tc>
        <w:tc>
          <w:tcPr>
            <w:tcW w:w="1228" w:type="dxa"/>
          </w:tcPr>
          <w:p w14:paraId="7243A4C2" w14:textId="77777777" w:rsidR="001D1C59" w:rsidRPr="008158AB" w:rsidRDefault="001D1C59" w:rsidP="008C5A1F">
            <w:pPr>
              <w:pStyle w:val="Textoindependiente"/>
              <w:jc w:val="both"/>
              <w:rPr>
                <w:bCs/>
              </w:rPr>
            </w:pPr>
          </w:p>
        </w:tc>
        <w:tc>
          <w:tcPr>
            <w:tcW w:w="1228" w:type="dxa"/>
          </w:tcPr>
          <w:p w14:paraId="28148E1B" w14:textId="77777777" w:rsidR="001D1C59" w:rsidRPr="008158AB" w:rsidRDefault="001D1C59" w:rsidP="008C5A1F">
            <w:pPr>
              <w:pStyle w:val="Textoindependiente"/>
              <w:jc w:val="both"/>
              <w:rPr>
                <w:bCs/>
              </w:rPr>
            </w:pPr>
          </w:p>
        </w:tc>
        <w:tc>
          <w:tcPr>
            <w:tcW w:w="1139" w:type="dxa"/>
          </w:tcPr>
          <w:p w14:paraId="379C5D61" w14:textId="77777777" w:rsidR="001D1C59" w:rsidRPr="008158AB" w:rsidRDefault="001D1C59" w:rsidP="008C5A1F">
            <w:pPr>
              <w:pStyle w:val="Textoindependiente"/>
              <w:jc w:val="both"/>
              <w:rPr>
                <w:bCs/>
              </w:rPr>
            </w:pPr>
          </w:p>
        </w:tc>
        <w:tc>
          <w:tcPr>
            <w:tcW w:w="717" w:type="dxa"/>
          </w:tcPr>
          <w:p w14:paraId="04B7153A" w14:textId="77777777" w:rsidR="001D1C59" w:rsidRPr="008158AB" w:rsidRDefault="001D1C59" w:rsidP="008C5A1F">
            <w:pPr>
              <w:pStyle w:val="Textoindependiente"/>
              <w:jc w:val="both"/>
              <w:rPr>
                <w:bCs/>
              </w:rPr>
            </w:pPr>
          </w:p>
        </w:tc>
      </w:tr>
      <w:tr w:rsidR="001D1C59" w:rsidRPr="008158AB" w14:paraId="4D664C79" w14:textId="77777777" w:rsidTr="005C1813">
        <w:tc>
          <w:tcPr>
            <w:tcW w:w="539" w:type="dxa"/>
          </w:tcPr>
          <w:p w14:paraId="2A38C3ED" w14:textId="77777777" w:rsidR="001D1C59" w:rsidRPr="008158AB" w:rsidRDefault="001D1C59" w:rsidP="008C5A1F">
            <w:pPr>
              <w:pStyle w:val="Textoindependiente"/>
              <w:jc w:val="both"/>
              <w:rPr>
                <w:bCs/>
              </w:rPr>
            </w:pPr>
          </w:p>
        </w:tc>
        <w:tc>
          <w:tcPr>
            <w:tcW w:w="1361" w:type="dxa"/>
          </w:tcPr>
          <w:p w14:paraId="5EC12A25" w14:textId="77777777" w:rsidR="001D1C59" w:rsidRPr="008158AB" w:rsidRDefault="001D1C59" w:rsidP="008C5A1F">
            <w:pPr>
              <w:pStyle w:val="Textoindependiente"/>
              <w:jc w:val="both"/>
              <w:rPr>
                <w:bCs/>
              </w:rPr>
            </w:pPr>
          </w:p>
        </w:tc>
        <w:tc>
          <w:tcPr>
            <w:tcW w:w="894" w:type="dxa"/>
          </w:tcPr>
          <w:p w14:paraId="337ABF7C" w14:textId="77777777" w:rsidR="001D1C59" w:rsidRPr="008158AB" w:rsidRDefault="001D1C59" w:rsidP="008C5A1F">
            <w:pPr>
              <w:pStyle w:val="Textoindependiente"/>
              <w:jc w:val="both"/>
              <w:rPr>
                <w:bCs/>
              </w:rPr>
            </w:pPr>
          </w:p>
        </w:tc>
        <w:tc>
          <w:tcPr>
            <w:tcW w:w="1072" w:type="dxa"/>
          </w:tcPr>
          <w:p w14:paraId="0710BD0F" w14:textId="77777777" w:rsidR="001D1C59" w:rsidRPr="008158AB" w:rsidRDefault="001D1C59" w:rsidP="008C5A1F">
            <w:pPr>
              <w:pStyle w:val="Textoindependiente"/>
              <w:jc w:val="both"/>
              <w:rPr>
                <w:bCs/>
              </w:rPr>
            </w:pPr>
          </w:p>
        </w:tc>
        <w:tc>
          <w:tcPr>
            <w:tcW w:w="1228" w:type="dxa"/>
          </w:tcPr>
          <w:p w14:paraId="2831A717" w14:textId="77777777" w:rsidR="001D1C59" w:rsidRPr="008158AB" w:rsidRDefault="001D1C59" w:rsidP="008C5A1F">
            <w:pPr>
              <w:pStyle w:val="Textoindependiente"/>
              <w:jc w:val="both"/>
              <w:rPr>
                <w:bCs/>
              </w:rPr>
            </w:pPr>
          </w:p>
        </w:tc>
        <w:tc>
          <w:tcPr>
            <w:tcW w:w="1228" w:type="dxa"/>
          </w:tcPr>
          <w:p w14:paraId="13E3F181" w14:textId="77777777" w:rsidR="001D1C59" w:rsidRPr="008158AB" w:rsidRDefault="001D1C59" w:rsidP="008C5A1F">
            <w:pPr>
              <w:pStyle w:val="Textoindependiente"/>
              <w:jc w:val="both"/>
              <w:rPr>
                <w:bCs/>
              </w:rPr>
            </w:pPr>
          </w:p>
        </w:tc>
        <w:tc>
          <w:tcPr>
            <w:tcW w:w="1228" w:type="dxa"/>
          </w:tcPr>
          <w:p w14:paraId="2AB494AB" w14:textId="77777777" w:rsidR="001D1C59" w:rsidRPr="008158AB" w:rsidRDefault="001D1C59" w:rsidP="008C5A1F">
            <w:pPr>
              <w:pStyle w:val="Textoindependiente"/>
              <w:jc w:val="both"/>
              <w:rPr>
                <w:bCs/>
              </w:rPr>
            </w:pPr>
          </w:p>
        </w:tc>
        <w:tc>
          <w:tcPr>
            <w:tcW w:w="1139" w:type="dxa"/>
          </w:tcPr>
          <w:p w14:paraId="6CB81D70" w14:textId="77777777" w:rsidR="001D1C59" w:rsidRPr="008158AB" w:rsidRDefault="001D1C59" w:rsidP="008C5A1F">
            <w:pPr>
              <w:pStyle w:val="Textoindependiente"/>
              <w:jc w:val="both"/>
              <w:rPr>
                <w:bCs/>
              </w:rPr>
            </w:pPr>
          </w:p>
        </w:tc>
        <w:tc>
          <w:tcPr>
            <w:tcW w:w="717" w:type="dxa"/>
          </w:tcPr>
          <w:p w14:paraId="6E4E502A" w14:textId="77777777" w:rsidR="001D1C59" w:rsidRPr="008158AB" w:rsidRDefault="001D1C59" w:rsidP="008C5A1F">
            <w:pPr>
              <w:pStyle w:val="Textoindependiente"/>
              <w:jc w:val="both"/>
              <w:rPr>
                <w:bCs/>
              </w:rPr>
            </w:pPr>
          </w:p>
        </w:tc>
      </w:tr>
    </w:tbl>
    <w:p w14:paraId="3B75DD97" w14:textId="086FDA1A" w:rsidR="001D1C59" w:rsidRPr="008158AB" w:rsidRDefault="001D1C59" w:rsidP="000A24DA">
      <w:pPr>
        <w:pStyle w:val="Textoindependiente"/>
        <w:jc w:val="both"/>
      </w:pPr>
    </w:p>
    <w:p w14:paraId="460EBBC9" w14:textId="77777777" w:rsidR="001D1C59" w:rsidRDefault="001D1C59" w:rsidP="000A24DA">
      <w:pPr>
        <w:pStyle w:val="Textoindependiente"/>
        <w:jc w:val="both"/>
        <w:rPr>
          <w:color w:val="808080" w:themeColor="background1" w:themeShade="80"/>
        </w:rPr>
      </w:pPr>
    </w:p>
    <w:p w14:paraId="2EBE2AB7" w14:textId="77777777" w:rsidR="007F7E92" w:rsidRPr="001E51D0" w:rsidRDefault="007F7E92" w:rsidP="00070A25">
      <w:pPr>
        <w:pStyle w:val="Ttulo"/>
        <w:keepNext w:val="0"/>
        <w:keepLines w:val="0"/>
        <w:widowControl/>
        <w:numPr>
          <w:ilvl w:val="1"/>
          <w:numId w:val="24"/>
        </w:numPr>
        <w:spacing w:before="0" w:after="0"/>
        <w:rPr>
          <w:b w:val="0"/>
          <w:bCs/>
          <w:sz w:val="20"/>
        </w:rPr>
      </w:pPr>
      <w:bookmarkStart w:id="23" w:name="_Toc159924974"/>
      <w:r w:rsidRPr="001E51D0">
        <w:rPr>
          <w:bCs/>
          <w:sz w:val="20"/>
        </w:rPr>
        <w:t>Valor estimado del contrato y presupuesto oficial</w:t>
      </w:r>
      <w:bookmarkEnd w:id="23"/>
    </w:p>
    <w:p w14:paraId="62415A05" w14:textId="77777777" w:rsidR="007F7E92" w:rsidRPr="001E51D0" w:rsidRDefault="007F7E92" w:rsidP="000A24DA">
      <w:pPr>
        <w:jc w:val="both"/>
        <w:rPr>
          <w:bCs/>
        </w:rPr>
      </w:pPr>
    </w:p>
    <w:p w14:paraId="00275147" w14:textId="2B8D2A22" w:rsidR="007F7E92" w:rsidRPr="006E6294" w:rsidRDefault="007F7E92" w:rsidP="000A24DA">
      <w:pPr>
        <w:jc w:val="both"/>
        <w:rPr>
          <w:b/>
          <w:color w:val="808080"/>
        </w:rPr>
      </w:pPr>
      <w:r w:rsidRPr="001E51D0">
        <w:rPr>
          <w:b/>
          <w:color w:val="808080"/>
        </w:rPr>
        <w:t>[</w:t>
      </w:r>
      <w:r w:rsidR="002E0AA0" w:rsidRPr="002E0AA0">
        <w:rPr>
          <w:b/>
          <w:color w:val="808080"/>
        </w:rPr>
        <w:t xml:space="preserve">A partir de </w:t>
      </w:r>
      <w:r w:rsidR="00C075F6">
        <w:rPr>
          <w:b/>
          <w:color w:val="808080"/>
        </w:rPr>
        <w:t xml:space="preserve">la anterior </w:t>
      </w:r>
      <w:r w:rsidR="002E0AA0" w:rsidRPr="002E0AA0">
        <w:rPr>
          <w:b/>
          <w:color w:val="808080"/>
        </w:rPr>
        <w:t>información, y con base en los demás componentes analizados para la estructuración de</w:t>
      </w:r>
      <w:r w:rsidR="00C075F6">
        <w:rPr>
          <w:b/>
          <w:color w:val="808080"/>
        </w:rPr>
        <w:t xml:space="preserve">l </w:t>
      </w:r>
      <w:r w:rsidR="002E0AA0" w:rsidRPr="002E0AA0">
        <w:rPr>
          <w:b/>
          <w:color w:val="808080"/>
        </w:rPr>
        <w:t xml:space="preserve">proceso de contratación (cantidades, plazo, escenarios, etc.), la </w:t>
      </w:r>
      <w:r w:rsidR="00C075F6">
        <w:rPr>
          <w:b/>
          <w:color w:val="808080"/>
        </w:rPr>
        <w:t>Dependencia</w:t>
      </w:r>
      <w:r w:rsidR="002E0AA0" w:rsidRPr="002E0AA0">
        <w:rPr>
          <w:b/>
          <w:color w:val="808080"/>
        </w:rPr>
        <w:t xml:space="preserve"> definirá el Presupuesto </w:t>
      </w:r>
      <w:r w:rsidR="00B515A7" w:rsidRPr="002E0AA0">
        <w:rPr>
          <w:b/>
          <w:color w:val="808080"/>
        </w:rPr>
        <w:t>Oficial.</w:t>
      </w:r>
      <w:r w:rsidRPr="001E51D0">
        <w:rPr>
          <w:b/>
          <w:color w:val="808080"/>
        </w:rPr>
        <w:t>]</w:t>
      </w:r>
    </w:p>
    <w:p w14:paraId="7F65D400" w14:textId="77777777" w:rsidR="007F7E92" w:rsidRPr="001E51D0" w:rsidRDefault="007F7E92" w:rsidP="000A24DA">
      <w:pPr>
        <w:jc w:val="both"/>
        <w:rPr>
          <w:bCs/>
        </w:rPr>
      </w:pPr>
    </w:p>
    <w:p w14:paraId="00830196" w14:textId="77777777" w:rsidR="007F7E92" w:rsidRDefault="007F7E92" w:rsidP="000A24DA">
      <w:pPr>
        <w:jc w:val="both"/>
        <w:rPr>
          <w:color w:val="FF0000"/>
        </w:rPr>
      </w:pPr>
      <w:r w:rsidRPr="001E51D0">
        <w:rPr>
          <w:bCs/>
        </w:rPr>
        <w:t>El presupuesto asignado al presente proceso de contratación asciende a la suma de</w:t>
      </w:r>
      <w:r w:rsidRPr="001E51D0">
        <w:rPr>
          <w:bCs/>
          <w:color w:val="FF0000"/>
        </w:rPr>
        <w:t xml:space="preserve"> </w:t>
      </w:r>
      <w:r w:rsidRPr="001E51D0">
        <w:rPr>
          <w:color w:val="FF0000"/>
        </w:rPr>
        <w:t>[Indicar el valor estimado del contrato]</w:t>
      </w:r>
    </w:p>
    <w:p w14:paraId="6AB649DB" w14:textId="77777777" w:rsidR="009F2C6B" w:rsidRDefault="009F2C6B" w:rsidP="000A24DA">
      <w:pPr>
        <w:jc w:val="both"/>
        <w:rPr>
          <w:color w:val="FF0000"/>
        </w:rPr>
      </w:pPr>
    </w:p>
    <w:p w14:paraId="6E3C526A" w14:textId="0088603B" w:rsidR="009F2C6B" w:rsidRPr="002C0239" w:rsidRDefault="009F2C6B" w:rsidP="000A24DA">
      <w:pPr>
        <w:jc w:val="both"/>
      </w:pPr>
      <w:r w:rsidRPr="002C0239">
        <w:rPr>
          <w:b/>
        </w:rPr>
        <w:t>NOTA:</w:t>
      </w:r>
      <w:r w:rsidR="00317DB8" w:rsidRPr="002C0239">
        <w:t xml:space="preserve"> Los recursos asignados </w:t>
      </w:r>
      <w:r w:rsidRPr="002C0239">
        <w:t>serán destinados única y exclusivamente para atender las actividades descritas en la necesidad que lo sustenta, situación que deberá ser controlada por la supervisión del contrato.</w:t>
      </w:r>
    </w:p>
    <w:p w14:paraId="3CE0837A" w14:textId="77777777" w:rsidR="007F7E92" w:rsidRPr="001E51D0" w:rsidRDefault="007F7E92" w:rsidP="000A24DA">
      <w:pPr>
        <w:jc w:val="both"/>
        <w:rPr>
          <w:bCs/>
        </w:rPr>
      </w:pPr>
    </w:p>
    <w:p w14:paraId="0C20AAB4" w14:textId="16E67C67" w:rsidR="007F7E92" w:rsidRPr="001E51D0" w:rsidRDefault="007F7E92" w:rsidP="000A24DA">
      <w:pPr>
        <w:jc w:val="both"/>
        <w:rPr>
          <w:b/>
          <w:bCs/>
        </w:rPr>
      </w:pPr>
      <w:r w:rsidRPr="001E51D0">
        <w:rPr>
          <w:b/>
          <w:bCs/>
        </w:rPr>
        <w:lastRenderedPageBreak/>
        <w:t xml:space="preserve">Parágrafo </w:t>
      </w:r>
      <w:r w:rsidR="0087008F" w:rsidRPr="001E51D0">
        <w:rPr>
          <w:b/>
          <w:bCs/>
        </w:rPr>
        <w:t>P</w:t>
      </w:r>
      <w:r w:rsidRPr="001E51D0">
        <w:rPr>
          <w:b/>
          <w:bCs/>
        </w:rPr>
        <w:t xml:space="preserve">rimero:  </w:t>
      </w:r>
      <w:r w:rsidRPr="001E51D0">
        <w:rPr>
          <w:bCs/>
        </w:rPr>
        <w:t>Las retenciones, impuestos y descuentos a que haya lugar estarán a cargo del contratista</w:t>
      </w:r>
      <w:r w:rsidRPr="001E51D0">
        <w:rPr>
          <w:b/>
          <w:bCs/>
        </w:rPr>
        <w:t>.</w:t>
      </w:r>
    </w:p>
    <w:p w14:paraId="5C416FFD" w14:textId="77777777" w:rsidR="007F7E92" w:rsidRPr="001E51D0" w:rsidRDefault="007F7E92" w:rsidP="000A24DA">
      <w:pPr>
        <w:jc w:val="both"/>
        <w:rPr>
          <w:bCs/>
        </w:rPr>
      </w:pPr>
    </w:p>
    <w:p w14:paraId="55722A61" w14:textId="77777777" w:rsidR="007F7E92" w:rsidRPr="001E51D0" w:rsidRDefault="007F7E92" w:rsidP="000A24DA">
      <w:pPr>
        <w:jc w:val="both"/>
        <w:rPr>
          <w:bCs/>
        </w:rPr>
      </w:pPr>
      <w:r w:rsidRPr="001E51D0">
        <w:rPr>
          <w:b/>
          <w:bCs/>
        </w:rPr>
        <w:t xml:space="preserve">Parágrafo </w:t>
      </w:r>
      <w:r w:rsidRPr="001E51D0">
        <w:rPr>
          <w:b/>
        </w:rPr>
        <w:t>Segundo</w:t>
      </w:r>
      <w:r w:rsidRPr="001E51D0">
        <w:rPr>
          <w:b/>
          <w:bCs/>
        </w:rPr>
        <w:t>:</w:t>
      </w:r>
      <w:r w:rsidRPr="001E51D0">
        <w:rPr>
          <w:bCs/>
        </w:rPr>
        <w:t xml:space="preserve"> El presupuesto asignado para el presente proceso comprende todos los gastos y costos directos e indirectos en que el contratista incurra para cumplir a cabalidad con el objeto del contrato.</w:t>
      </w:r>
    </w:p>
    <w:p w14:paraId="17D0B38B" w14:textId="77777777" w:rsidR="007F7E92" w:rsidRPr="001E51D0" w:rsidRDefault="007F7E92" w:rsidP="000A24DA">
      <w:pPr>
        <w:jc w:val="both"/>
        <w:rPr>
          <w:bCs/>
          <w:highlight w:val="yellow"/>
        </w:rPr>
      </w:pPr>
    </w:p>
    <w:p w14:paraId="3C8488FA" w14:textId="77777777" w:rsidR="007F7E92" w:rsidRPr="001E51D0" w:rsidRDefault="007F7E92" w:rsidP="000A24DA">
      <w:pPr>
        <w:jc w:val="both"/>
        <w:rPr>
          <w:bCs/>
        </w:rPr>
      </w:pPr>
      <w:r w:rsidRPr="001E51D0">
        <w:rPr>
          <w:b/>
          <w:bCs/>
        </w:rPr>
        <w:t xml:space="preserve">Parágrafo </w:t>
      </w:r>
      <w:r w:rsidRPr="001E51D0">
        <w:rPr>
          <w:b/>
        </w:rPr>
        <w:t>Tercero</w:t>
      </w:r>
      <w:r w:rsidRPr="001E51D0">
        <w:rPr>
          <w:b/>
          <w:bCs/>
        </w:rPr>
        <w:t>:</w:t>
      </w:r>
      <w:r w:rsidRPr="001E51D0">
        <w:rPr>
          <w:bCs/>
        </w:rPr>
        <w:t xml:space="preserve"> La tarifa del IVA será la establecida por la normatividad vigente, la cual, se asume se encuentra incluida en la propuesta presentada por el oferente. </w:t>
      </w:r>
    </w:p>
    <w:p w14:paraId="4387C27A" w14:textId="77777777" w:rsidR="007F7E92" w:rsidRPr="001E51D0" w:rsidRDefault="007F7E92" w:rsidP="000A24DA">
      <w:pPr>
        <w:jc w:val="both"/>
        <w:rPr>
          <w:bCs/>
        </w:rPr>
      </w:pPr>
    </w:p>
    <w:p w14:paraId="4A3C8C20" w14:textId="5AC8237B" w:rsidR="007F7E92" w:rsidRPr="001E51D0" w:rsidRDefault="007F7E92" w:rsidP="000A24DA">
      <w:pPr>
        <w:jc w:val="both"/>
        <w:rPr>
          <w:bCs/>
        </w:rPr>
      </w:pPr>
      <w:r w:rsidRPr="001E51D0">
        <w:rPr>
          <w:b/>
          <w:bCs/>
        </w:rPr>
        <w:t xml:space="preserve">Parágrafo Cuarto: </w:t>
      </w:r>
      <w:r w:rsidRPr="001E51D0">
        <w:rPr>
          <w:bCs/>
        </w:rPr>
        <w:t xml:space="preserve">Para la legalización del contrato, el contratista deberá cancelar lo correspondiente a estampillas y tasas aplicables sobre el valor total del contrato, de conformidad a los siguientes </w:t>
      </w:r>
      <w:r w:rsidRPr="0017209D">
        <w:rPr>
          <w:bCs/>
        </w:rPr>
        <w:t>porcentajes</w:t>
      </w:r>
      <w:r w:rsidRPr="0017209D">
        <w:rPr>
          <w:b/>
          <w:bCs/>
        </w:rPr>
        <w:t>:</w:t>
      </w:r>
      <w:r w:rsidR="001F7C56" w:rsidRPr="0017209D">
        <w:rPr>
          <w:b/>
          <w:bCs/>
        </w:rPr>
        <w:t xml:space="preserve"> </w:t>
      </w:r>
      <w:r w:rsidR="001F7C56" w:rsidRPr="0017209D">
        <w:rPr>
          <w:b/>
        </w:rPr>
        <w:t>[</w:t>
      </w:r>
      <w:r w:rsidR="0087008F" w:rsidRPr="0017209D">
        <w:rPr>
          <w:b/>
        </w:rPr>
        <w:t>S</w:t>
      </w:r>
      <w:r w:rsidR="001F7C56" w:rsidRPr="0017209D">
        <w:rPr>
          <w:b/>
        </w:rPr>
        <w:t>egún aplique]</w:t>
      </w:r>
    </w:p>
    <w:p w14:paraId="0FD87E3F" w14:textId="77777777" w:rsidR="007F7E92" w:rsidRPr="001E51D0" w:rsidRDefault="007F7E92" w:rsidP="000A24DA">
      <w:pPr>
        <w:jc w:val="both"/>
        <w:rPr>
          <w:b/>
          <w:color w:val="80808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972"/>
      </w:tblGrid>
      <w:tr w:rsidR="007F7E92" w:rsidRPr="001E51D0" w14:paraId="05D0425C" w14:textId="77777777" w:rsidTr="00F468FD">
        <w:trPr>
          <w:trHeight w:val="332"/>
          <w:jc w:val="center"/>
        </w:trPr>
        <w:tc>
          <w:tcPr>
            <w:tcW w:w="355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F6FE976" w14:textId="77777777" w:rsidR="007F7E92" w:rsidRPr="001E51D0" w:rsidRDefault="007F7E92" w:rsidP="000A24DA">
            <w:pPr>
              <w:jc w:val="both"/>
              <w:rPr>
                <w:b/>
                <w:bCs/>
              </w:rPr>
            </w:pPr>
            <w:r w:rsidRPr="001E51D0">
              <w:rPr>
                <w:b/>
                <w:bCs/>
              </w:rPr>
              <w:t>CONCEPTO</w:t>
            </w:r>
          </w:p>
        </w:tc>
        <w:tc>
          <w:tcPr>
            <w:tcW w:w="197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35C4503" w14:textId="77777777" w:rsidR="007F7E92" w:rsidRPr="001E51D0" w:rsidRDefault="007F7E92" w:rsidP="000A24DA">
            <w:pPr>
              <w:jc w:val="both"/>
              <w:rPr>
                <w:b/>
                <w:bCs/>
              </w:rPr>
            </w:pPr>
            <w:r w:rsidRPr="001E51D0">
              <w:rPr>
                <w:b/>
                <w:bCs/>
              </w:rPr>
              <w:t>PORCENTAJE</w:t>
            </w:r>
          </w:p>
        </w:tc>
      </w:tr>
      <w:tr w:rsidR="007F7E92" w:rsidRPr="001E51D0" w14:paraId="1217B6A2" w14:textId="77777777" w:rsidTr="00F468FD">
        <w:trPr>
          <w:jc w:val="center"/>
        </w:trPr>
        <w:tc>
          <w:tcPr>
            <w:tcW w:w="3557" w:type="dxa"/>
            <w:tcBorders>
              <w:top w:val="single" w:sz="4" w:space="0" w:color="auto"/>
              <w:left w:val="single" w:sz="4" w:space="0" w:color="auto"/>
              <w:bottom w:val="single" w:sz="4" w:space="0" w:color="auto"/>
              <w:right w:val="single" w:sz="4" w:space="0" w:color="auto"/>
            </w:tcBorders>
            <w:hideMark/>
          </w:tcPr>
          <w:p w14:paraId="218E74BA" w14:textId="77777777" w:rsidR="007F7E92" w:rsidRPr="001E51D0" w:rsidRDefault="007F7E92" w:rsidP="000A24DA">
            <w:pPr>
              <w:jc w:val="both"/>
            </w:pPr>
            <w:r w:rsidRPr="001E51D0">
              <w:t>Estampilla Pro- Desarrollo</w:t>
            </w:r>
          </w:p>
        </w:tc>
        <w:tc>
          <w:tcPr>
            <w:tcW w:w="1972" w:type="dxa"/>
            <w:tcBorders>
              <w:top w:val="single" w:sz="4" w:space="0" w:color="auto"/>
              <w:left w:val="single" w:sz="4" w:space="0" w:color="auto"/>
              <w:bottom w:val="single" w:sz="4" w:space="0" w:color="auto"/>
              <w:right w:val="single" w:sz="4" w:space="0" w:color="auto"/>
            </w:tcBorders>
            <w:hideMark/>
          </w:tcPr>
          <w:p w14:paraId="7120CAF9" w14:textId="77777777" w:rsidR="007F7E92" w:rsidRPr="001E51D0" w:rsidRDefault="007F7E92" w:rsidP="000A24DA">
            <w:pPr>
              <w:jc w:val="center"/>
              <w:rPr>
                <w:b/>
              </w:rPr>
            </w:pPr>
            <w:r w:rsidRPr="001E51D0">
              <w:rPr>
                <w:b/>
              </w:rPr>
              <w:t>2%</w:t>
            </w:r>
          </w:p>
        </w:tc>
      </w:tr>
      <w:tr w:rsidR="007F7E92" w:rsidRPr="001E51D0" w14:paraId="104F5BA7" w14:textId="77777777" w:rsidTr="00F468FD">
        <w:trPr>
          <w:jc w:val="center"/>
        </w:trPr>
        <w:tc>
          <w:tcPr>
            <w:tcW w:w="3557" w:type="dxa"/>
            <w:tcBorders>
              <w:top w:val="single" w:sz="4" w:space="0" w:color="auto"/>
              <w:left w:val="single" w:sz="4" w:space="0" w:color="auto"/>
              <w:bottom w:val="single" w:sz="4" w:space="0" w:color="auto"/>
              <w:right w:val="single" w:sz="4" w:space="0" w:color="auto"/>
            </w:tcBorders>
            <w:hideMark/>
          </w:tcPr>
          <w:p w14:paraId="32C62837" w14:textId="77777777" w:rsidR="007F7E92" w:rsidRPr="001E51D0" w:rsidRDefault="007F7E92" w:rsidP="000A24DA">
            <w:pPr>
              <w:jc w:val="both"/>
            </w:pPr>
            <w:r w:rsidRPr="001E51D0">
              <w:t>Estampilla Pro- Cultura</w:t>
            </w:r>
          </w:p>
        </w:tc>
        <w:tc>
          <w:tcPr>
            <w:tcW w:w="1972" w:type="dxa"/>
            <w:tcBorders>
              <w:top w:val="single" w:sz="4" w:space="0" w:color="auto"/>
              <w:left w:val="single" w:sz="4" w:space="0" w:color="auto"/>
              <w:bottom w:val="single" w:sz="4" w:space="0" w:color="auto"/>
              <w:right w:val="single" w:sz="4" w:space="0" w:color="auto"/>
            </w:tcBorders>
            <w:hideMark/>
          </w:tcPr>
          <w:p w14:paraId="770184C4" w14:textId="77777777" w:rsidR="007F7E92" w:rsidRPr="001E51D0" w:rsidRDefault="007F7E92" w:rsidP="000A24DA">
            <w:pPr>
              <w:jc w:val="center"/>
              <w:rPr>
                <w:b/>
              </w:rPr>
            </w:pPr>
            <w:r w:rsidRPr="001E51D0">
              <w:rPr>
                <w:b/>
              </w:rPr>
              <w:t>2%</w:t>
            </w:r>
          </w:p>
        </w:tc>
      </w:tr>
      <w:tr w:rsidR="007F7E92" w:rsidRPr="001E51D0" w14:paraId="18ABFCD4" w14:textId="77777777" w:rsidTr="00F468FD">
        <w:trPr>
          <w:jc w:val="center"/>
        </w:trPr>
        <w:tc>
          <w:tcPr>
            <w:tcW w:w="3557" w:type="dxa"/>
            <w:tcBorders>
              <w:top w:val="single" w:sz="4" w:space="0" w:color="auto"/>
              <w:left w:val="single" w:sz="4" w:space="0" w:color="auto"/>
              <w:bottom w:val="single" w:sz="4" w:space="0" w:color="auto"/>
              <w:right w:val="single" w:sz="4" w:space="0" w:color="auto"/>
            </w:tcBorders>
            <w:hideMark/>
          </w:tcPr>
          <w:p w14:paraId="4F7BC04D" w14:textId="77777777" w:rsidR="007F7E92" w:rsidRPr="001E51D0" w:rsidRDefault="007F7E92" w:rsidP="000A24DA">
            <w:pPr>
              <w:jc w:val="both"/>
            </w:pPr>
            <w:r w:rsidRPr="001E51D0">
              <w:t>Estampilla Udenar</w:t>
            </w:r>
          </w:p>
        </w:tc>
        <w:tc>
          <w:tcPr>
            <w:tcW w:w="1972" w:type="dxa"/>
            <w:tcBorders>
              <w:top w:val="single" w:sz="4" w:space="0" w:color="auto"/>
              <w:left w:val="single" w:sz="4" w:space="0" w:color="auto"/>
              <w:bottom w:val="single" w:sz="4" w:space="0" w:color="auto"/>
              <w:right w:val="single" w:sz="4" w:space="0" w:color="auto"/>
            </w:tcBorders>
            <w:hideMark/>
          </w:tcPr>
          <w:p w14:paraId="598D315F" w14:textId="77777777" w:rsidR="007F7E92" w:rsidRPr="001E51D0" w:rsidRDefault="007F7E92" w:rsidP="000A24DA">
            <w:pPr>
              <w:jc w:val="center"/>
              <w:rPr>
                <w:b/>
              </w:rPr>
            </w:pPr>
            <w:r w:rsidRPr="001E51D0">
              <w:rPr>
                <w:b/>
              </w:rPr>
              <w:t>0.5%</w:t>
            </w:r>
          </w:p>
        </w:tc>
      </w:tr>
      <w:tr w:rsidR="007F7E92" w:rsidRPr="001E51D0" w14:paraId="17AF814D" w14:textId="77777777" w:rsidTr="00F468FD">
        <w:trPr>
          <w:jc w:val="center"/>
        </w:trPr>
        <w:tc>
          <w:tcPr>
            <w:tcW w:w="3557" w:type="dxa"/>
            <w:tcBorders>
              <w:top w:val="single" w:sz="4" w:space="0" w:color="auto"/>
              <w:left w:val="single" w:sz="4" w:space="0" w:color="auto"/>
              <w:bottom w:val="single" w:sz="4" w:space="0" w:color="auto"/>
              <w:right w:val="single" w:sz="4" w:space="0" w:color="auto"/>
            </w:tcBorders>
            <w:hideMark/>
          </w:tcPr>
          <w:p w14:paraId="190F1966" w14:textId="77777777" w:rsidR="007F7E92" w:rsidRPr="001E51D0" w:rsidRDefault="007F7E92" w:rsidP="000A24DA">
            <w:pPr>
              <w:jc w:val="both"/>
            </w:pPr>
            <w:r w:rsidRPr="001E51D0">
              <w:t>Tasa Pro- Deporte y Recreación</w:t>
            </w:r>
          </w:p>
        </w:tc>
        <w:tc>
          <w:tcPr>
            <w:tcW w:w="1972" w:type="dxa"/>
            <w:tcBorders>
              <w:top w:val="single" w:sz="4" w:space="0" w:color="auto"/>
              <w:left w:val="single" w:sz="4" w:space="0" w:color="auto"/>
              <w:bottom w:val="single" w:sz="4" w:space="0" w:color="auto"/>
              <w:right w:val="single" w:sz="4" w:space="0" w:color="auto"/>
            </w:tcBorders>
            <w:hideMark/>
          </w:tcPr>
          <w:p w14:paraId="734E235C" w14:textId="77777777" w:rsidR="007F7E92" w:rsidRPr="001E51D0" w:rsidRDefault="007F7E92" w:rsidP="000A24DA">
            <w:pPr>
              <w:jc w:val="center"/>
              <w:rPr>
                <w:b/>
              </w:rPr>
            </w:pPr>
            <w:r w:rsidRPr="001E51D0">
              <w:rPr>
                <w:b/>
              </w:rPr>
              <w:t>2%</w:t>
            </w:r>
          </w:p>
        </w:tc>
      </w:tr>
    </w:tbl>
    <w:p w14:paraId="78706383" w14:textId="77777777" w:rsidR="007F7E92" w:rsidRPr="001E51D0" w:rsidRDefault="007F7E92" w:rsidP="000A24DA">
      <w:pPr>
        <w:jc w:val="both"/>
        <w:rPr>
          <w:b/>
          <w:bCs/>
        </w:rPr>
      </w:pPr>
    </w:p>
    <w:p w14:paraId="08FA6E4F" w14:textId="48B97277" w:rsidR="002074EE" w:rsidRDefault="002074EE" w:rsidP="000A24DA">
      <w:pPr>
        <w:jc w:val="both"/>
        <w:rPr>
          <w:b/>
          <w:bCs/>
        </w:rPr>
      </w:pPr>
      <w:r>
        <w:rPr>
          <w:lang w:val="es-ES_tradnl"/>
        </w:rPr>
        <w:t>Así como, los demás impuestos que de conformidad a la normatividad vigente apliquen.</w:t>
      </w:r>
    </w:p>
    <w:p w14:paraId="1BA5F51F" w14:textId="77777777" w:rsidR="002074EE" w:rsidRDefault="002074EE" w:rsidP="000A24DA">
      <w:pPr>
        <w:jc w:val="both"/>
        <w:rPr>
          <w:b/>
          <w:bCs/>
        </w:rPr>
      </w:pPr>
    </w:p>
    <w:p w14:paraId="0AA6908E" w14:textId="6A1028CF" w:rsidR="007F7E92" w:rsidRPr="001E51D0" w:rsidRDefault="007F7E92" w:rsidP="000A24DA">
      <w:pPr>
        <w:jc w:val="both"/>
        <w:rPr>
          <w:b/>
          <w:color w:val="FF0000"/>
        </w:rPr>
      </w:pPr>
      <w:r w:rsidRPr="001E51D0">
        <w:rPr>
          <w:b/>
          <w:bCs/>
        </w:rPr>
        <w:t>Parágrafo Quinto:</w:t>
      </w:r>
      <w:r w:rsidRPr="001E51D0">
        <w:rPr>
          <w:b/>
          <w:color w:val="808080"/>
        </w:rPr>
        <w:t xml:space="preserve"> </w:t>
      </w:r>
      <w:r w:rsidRPr="001E51D0">
        <w:rPr>
          <w:bCs/>
        </w:rPr>
        <w:t xml:space="preserve">De conformidad con el artículo 1° del Decreto Departamental 807 del 30 de diciembre de 2022, la totalidad de la Tasa Pro-Deporte y Recreación, se pagará en un solo pago de contado, ello dentro de los diez (10) días calendario siguientes a la suscripción del Contrato; en todo caso, por cada día calendario de retardo en el pago, el contratista deberá liquidar y pagar intereses </w:t>
      </w:r>
      <w:r w:rsidRPr="0017209D">
        <w:rPr>
          <w:bCs/>
        </w:rPr>
        <w:t xml:space="preserve">moratorios </w:t>
      </w:r>
      <w:r w:rsidR="001F7C56" w:rsidRPr="0017209D">
        <w:rPr>
          <w:b/>
        </w:rPr>
        <w:t>[</w:t>
      </w:r>
      <w:r w:rsidR="0087008F" w:rsidRPr="0017209D">
        <w:rPr>
          <w:b/>
        </w:rPr>
        <w:t>S</w:t>
      </w:r>
      <w:r w:rsidR="001F7C56" w:rsidRPr="0017209D">
        <w:rPr>
          <w:b/>
        </w:rPr>
        <w:t>egún aplique]</w:t>
      </w:r>
    </w:p>
    <w:p w14:paraId="76942609" w14:textId="078A13E0" w:rsidR="00963D84" w:rsidRPr="00B515A7" w:rsidRDefault="00963D84" w:rsidP="000A24DA">
      <w:pPr>
        <w:jc w:val="both"/>
        <w:rPr>
          <w:b/>
          <w:bCs/>
          <w:szCs w:val="72"/>
        </w:rPr>
      </w:pPr>
    </w:p>
    <w:p w14:paraId="38B31596" w14:textId="77777777" w:rsidR="007F7E92" w:rsidRPr="001E51D0" w:rsidRDefault="007F7E92" w:rsidP="000A24DA">
      <w:pPr>
        <w:jc w:val="both"/>
        <w:rPr>
          <w:b/>
          <w:color w:val="808080"/>
        </w:rPr>
      </w:pPr>
    </w:p>
    <w:p w14:paraId="2999C327" w14:textId="77777777" w:rsidR="007F7E92" w:rsidRPr="001E51D0" w:rsidRDefault="007F7E92" w:rsidP="00070A25">
      <w:pPr>
        <w:pStyle w:val="Ttulo"/>
        <w:keepNext w:val="0"/>
        <w:keepLines w:val="0"/>
        <w:widowControl/>
        <w:numPr>
          <w:ilvl w:val="1"/>
          <w:numId w:val="24"/>
        </w:numPr>
        <w:spacing w:before="0" w:after="0"/>
        <w:rPr>
          <w:b w:val="0"/>
          <w:bCs/>
          <w:sz w:val="20"/>
        </w:rPr>
      </w:pPr>
      <w:bookmarkStart w:id="24" w:name="_Toc159924975"/>
      <w:bookmarkEnd w:id="22"/>
      <w:r w:rsidRPr="001E51D0">
        <w:rPr>
          <w:bCs/>
          <w:sz w:val="20"/>
        </w:rPr>
        <w:t>Análisis de indicadores de capacidad financiera y organizacional</w:t>
      </w:r>
      <w:bookmarkEnd w:id="24"/>
    </w:p>
    <w:p w14:paraId="0AE07F0C" w14:textId="77777777" w:rsidR="007F7E92" w:rsidRPr="001E51D0" w:rsidRDefault="007F7E92" w:rsidP="000A24DA">
      <w:pPr>
        <w:pStyle w:val="Prrafodelista"/>
        <w:rPr>
          <w:b/>
          <w:bCs/>
        </w:rPr>
      </w:pPr>
    </w:p>
    <w:p w14:paraId="5FF2966B" w14:textId="77777777" w:rsidR="0053723A" w:rsidRPr="001E51D0" w:rsidRDefault="0053723A" w:rsidP="0053723A">
      <w:pPr>
        <w:jc w:val="both"/>
        <w:rPr>
          <w:b/>
          <w:bCs/>
          <w:color w:val="808080" w:themeColor="background1" w:themeShade="80"/>
        </w:rPr>
      </w:pPr>
      <w:r w:rsidRPr="001E51D0">
        <w:rPr>
          <w:b/>
          <w:color w:val="808080"/>
        </w:rPr>
        <w:t>[</w:t>
      </w:r>
      <w:r w:rsidRPr="00FA6725">
        <w:rPr>
          <w:b/>
          <w:bCs/>
          <w:color w:val="808080" w:themeColor="background1" w:themeShade="80"/>
        </w:rPr>
        <w:t xml:space="preserve">En atención a la </w:t>
      </w:r>
      <w:r>
        <w:rPr>
          <w:b/>
          <w:bCs/>
          <w:color w:val="808080" w:themeColor="background1" w:themeShade="80"/>
        </w:rPr>
        <w:t xml:space="preserve">modalidad de selección, </w:t>
      </w:r>
      <w:r w:rsidRPr="00FA6725">
        <w:rPr>
          <w:b/>
          <w:bCs/>
          <w:color w:val="808080" w:themeColor="background1" w:themeShade="80"/>
        </w:rPr>
        <w:t xml:space="preserve">su valor, naturaleza del contrato a suscribir y plazo y forma de pago, la </w:t>
      </w:r>
      <w:r>
        <w:rPr>
          <w:b/>
          <w:bCs/>
          <w:color w:val="808080" w:themeColor="background1" w:themeShade="80"/>
        </w:rPr>
        <w:t>Dependencia</w:t>
      </w:r>
      <w:r w:rsidRPr="00FA6725">
        <w:rPr>
          <w:b/>
          <w:bCs/>
          <w:color w:val="808080" w:themeColor="background1" w:themeShade="80"/>
        </w:rPr>
        <w:t xml:space="preserve"> debe hacer </w:t>
      </w:r>
      <w:r>
        <w:rPr>
          <w:b/>
          <w:bCs/>
          <w:color w:val="808080" w:themeColor="background1" w:themeShade="80"/>
        </w:rPr>
        <w:t xml:space="preserve">el análisis </w:t>
      </w:r>
      <w:r w:rsidRPr="00FA6725">
        <w:rPr>
          <w:b/>
          <w:bCs/>
          <w:color w:val="808080" w:themeColor="background1" w:themeShade="80"/>
        </w:rPr>
        <w:t xml:space="preserve">de los indicadores </w:t>
      </w:r>
      <w:r>
        <w:rPr>
          <w:b/>
          <w:bCs/>
          <w:color w:val="808080" w:themeColor="background1" w:themeShade="80"/>
        </w:rPr>
        <w:t xml:space="preserve">financieros y organizacionales </w:t>
      </w:r>
      <w:r w:rsidRPr="00FA6725">
        <w:rPr>
          <w:b/>
          <w:bCs/>
          <w:color w:val="808080" w:themeColor="background1" w:themeShade="80"/>
        </w:rPr>
        <w:t>que considere adecuados respecto del objeto del Proceso de Contrat</w:t>
      </w:r>
      <w:r w:rsidRPr="00ED17F0">
        <w:rPr>
          <w:b/>
          <w:bCs/>
          <w:color w:val="808080" w:themeColor="background1" w:themeShade="80"/>
        </w:rPr>
        <w:t>ación (Aplica para menor y mayor cuantía)</w:t>
      </w:r>
    </w:p>
    <w:p w14:paraId="78816DF8" w14:textId="77777777" w:rsidR="0053723A" w:rsidRPr="001E51D0" w:rsidRDefault="0053723A" w:rsidP="0053723A">
      <w:pPr>
        <w:jc w:val="both"/>
        <w:rPr>
          <w:b/>
          <w:color w:val="808080"/>
        </w:rPr>
      </w:pPr>
    </w:p>
    <w:p w14:paraId="1864C0E7" w14:textId="77777777" w:rsidR="0053723A" w:rsidRPr="001E51D0" w:rsidRDefault="0053723A" w:rsidP="0053723A">
      <w:pPr>
        <w:pStyle w:val="Prrafodelista"/>
        <w:ind w:left="0" w:firstLine="0"/>
        <w:jc w:val="both"/>
        <w:rPr>
          <w:b/>
          <w:bCs/>
          <w:color w:val="808080" w:themeColor="background1" w:themeShade="80"/>
        </w:rPr>
      </w:pPr>
      <w:r w:rsidRPr="001E51D0">
        <w:rPr>
          <w:b/>
          <w:bCs/>
          <w:color w:val="808080" w:themeColor="background1" w:themeShade="80"/>
        </w:rPr>
        <w:t>Como referente de consulta se comparte el siguiente link MANUAL PARA DETERMINAR Y VERIFICAR LOS REQUISITOS HABILITANTES EN LOS PROCESOS DE CONTRATACIÓN</w:t>
      </w:r>
    </w:p>
    <w:p w14:paraId="6C49107E" w14:textId="012CC251" w:rsidR="0053723A" w:rsidRPr="001E51D0" w:rsidRDefault="00AD78D0" w:rsidP="0053723A">
      <w:pPr>
        <w:pStyle w:val="Prrafodelista"/>
        <w:ind w:left="0" w:firstLine="0"/>
        <w:jc w:val="both"/>
        <w:rPr>
          <w:b/>
          <w:color w:val="808080"/>
        </w:rPr>
      </w:pPr>
      <w:hyperlink r:id="rId42" w:history="1">
        <w:r w:rsidR="00B11F96" w:rsidRPr="002B18C4">
          <w:rPr>
            <w:rStyle w:val="Hipervnculo"/>
          </w:rPr>
          <w:t>https://www.colombiacompra.gov.co/archivos/manual/manual-para-determinar-y-verificar-los-requisitos-habilitantes-en-los-procesos-de-contratacion</w:t>
        </w:r>
      </w:hyperlink>
      <w:r w:rsidR="00B11F96">
        <w:t xml:space="preserve"> </w:t>
      </w:r>
      <w:r w:rsidR="0053723A" w:rsidRPr="001E51D0">
        <w:rPr>
          <w:b/>
          <w:color w:val="808080"/>
        </w:rPr>
        <w:t>]</w:t>
      </w:r>
    </w:p>
    <w:p w14:paraId="2427A029" w14:textId="663791D8" w:rsidR="0053723A" w:rsidRDefault="0053723A" w:rsidP="000A24DA">
      <w:pPr>
        <w:jc w:val="both"/>
        <w:rPr>
          <w:bCs/>
        </w:rPr>
      </w:pPr>
    </w:p>
    <w:p w14:paraId="288C4D7A" w14:textId="77777777" w:rsidR="00324115" w:rsidRPr="001E51D0" w:rsidRDefault="00324115" w:rsidP="00324115">
      <w:pPr>
        <w:pStyle w:val="Prrafodelista"/>
        <w:ind w:left="0" w:firstLine="0"/>
        <w:jc w:val="both"/>
        <w:rPr>
          <w:b/>
          <w:bCs/>
          <w:color w:val="808080" w:themeColor="background1" w:themeShade="80"/>
        </w:rPr>
      </w:pPr>
      <w:r w:rsidRPr="001E51D0">
        <w:rPr>
          <w:b/>
          <w:color w:val="808080"/>
        </w:rPr>
        <w:t>[</w:t>
      </w:r>
      <w:r w:rsidRPr="001E51D0">
        <w:rPr>
          <w:b/>
          <w:bCs/>
          <w:color w:val="808080" w:themeColor="background1" w:themeShade="80"/>
        </w:rPr>
        <w:t xml:space="preserve">En la capacidad financiera, se encuentran principalmente los siguientes indicadores: </w:t>
      </w:r>
    </w:p>
    <w:p w14:paraId="2984F8FE" w14:textId="77777777" w:rsidR="00324115" w:rsidRPr="001E51D0" w:rsidRDefault="00324115" w:rsidP="00324115">
      <w:pPr>
        <w:pStyle w:val="Prrafodelista"/>
        <w:ind w:left="142" w:firstLine="0"/>
        <w:jc w:val="both"/>
        <w:rPr>
          <w:b/>
          <w:bCs/>
          <w:color w:val="808080" w:themeColor="background1" w:themeShade="80"/>
        </w:rPr>
      </w:pPr>
    </w:p>
    <w:p w14:paraId="6D510089" w14:textId="75552B80" w:rsidR="00324115" w:rsidRPr="00C201C7" w:rsidRDefault="00324115" w:rsidP="00C201C7">
      <w:pPr>
        <w:pStyle w:val="Prrafodelista"/>
        <w:numPr>
          <w:ilvl w:val="0"/>
          <w:numId w:val="41"/>
        </w:numPr>
        <w:jc w:val="both"/>
        <w:rPr>
          <w:b/>
          <w:bCs/>
          <w:color w:val="808080" w:themeColor="background1" w:themeShade="80"/>
        </w:rPr>
      </w:pPr>
      <w:r w:rsidRPr="00C201C7">
        <w:rPr>
          <w:b/>
          <w:bCs/>
          <w:color w:val="808080" w:themeColor="background1" w:themeShade="80"/>
        </w:rPr>
        <w:t>Patrimonio</w:t>
      </w:r>
    </w:p>
    <w:p w14:paraId="578E86EC" w14:textId="3DED0A90" w:rsidR="00324115" w:rsidRPr="00C201C7" w:rsidRDefault="00C201C7" w:rsidP="00C201C7">
      <w:pPr>
        <w:pStyle w:val="Prrafodelista"/>
        <w:numPr>
          <w:ilvl w:val="0"/>
          <w:numId w:val="41"/>
        </w:numPr>
        <w:jc w:val="both"/>
        <w:rPr>
          <w:b/>
          <w:bCs/>
          <w:color w:val="808080" w:themeColor="background1" w:themeShade="80"/>
        </w:rPr>
      </w:pPr>
      <w:r w:rsidRPr="00C201C7">
        <w:rPr>
          <w:b/>
          <w:bCs/>
          <w:color w:val="808080" w:themeColor="background1" w:themeShade="80"/>
        </w:rPr>
        <w:t>Índice</w:t>
      </w:r>
      <w:r w:rsidR="00324115" w:rsidRPr="00C201C7">
        <w:rPr>
          <w:b/>
          <w:bCs/>
          <w:color w:val="808080" w:themeColor="background1" w:themeShade="80"/>
        </w:rPr>
        <w:t xml:space="preserve"> de Endeudamiento</w:t>
      </w:r>
    </w:p>
    <w:p w14:paraId="6D75D0AA" w14:textId="3A9EBC0E" w:rsidR="00C201C7" w:rsidRPr="00C201C7" w:rsidRDefault="00C201C7" w:rsidP="00C201C7">
      <w:pPr>
        <w:pStyle w:val="Prrafodelista"/>
        <w:numPr>
          <w:ilvl w:val="0"/>
          <w:numId w:val="41"/>
        </w:numPr>
        <w:jc w:val="both"/>
        <w:rPr>
          <w:b/>
          <w:bCs/>
          <w:color w:val="808080" w:themeColor="background1" w:themeShade="80"/>
        </w:rPr>
      </w:pPr>
      <w:r w:rsidRPr="00C201C7">
        <w:rPr>
          <w:b/>
          <w:bCs/>
          <w:color w:val="808080" w:themeColor="background1" w:themeShade="80"/>
        </w:rPr>
        <w:t>Índice</w:t>
      </w:r>
      <w:r w:rsidR="00324115" w:rsidRPr="00C201C7">
        <w:rPr>
          <w:b/>
          <w:bCs/>
          <w:color w:val="808080" w:themeColor="background1" w:themeShade="80"/>
        </w:rPr>
        <w:t xml:space="preserve"> de Liquidez</w:t>
      </w:r>
    </w:p>
    <w:p w14:paraId="7CE2EC33" w14:textId="7DB91972" w:rsidR="00324115" w:rsidRPr="00C201C7" w:rsidRDefault="00324115" w:rsidP="00C201C7">
      <w:pPr>
        <w:pStyle w:val="Prrafodelista"/>
        <w:numPr>
          <w:ilvl w:val="0"/>
          <w:numId w:val="41"/>
        </w:numPr>
        <w:jc w:val="both"/>
        <w:rPr>
          <w:b/>
          <w:bCs/>
          <w:color w:val="808080" w:themeColor="background1" w:themeShade="80"/>
        </w:rPr>
      </w:pPr>
      <w:r w:rsidRPr="00C201C7">
        <w:rPr>
          <w:b/>
          <w:bCs/>
          <w:color w:val="808080" w:themeColor="background1" w:themeShade="80"/>
        </w:rPr>
        <w:t>Razón de Cobertura de Intereses</w:t>
      </w:r>
      <w:r w:rsidRPr="00C201C7">
        <w:rPr>
          <w:b/>
          <w:color w:val="808080"/>
        </w:rPr>
        <w:t>]</w:t>
      </w:r>
    </w:p>
    <w:p w14:paraId="469868A0" w14:textId="77777777" w:rsidR="0053723A" w:rsidRDefault="0053723A" w:rsidP="000A24DA">
      <w:pPr>
        <w:jc w:val="both"/>
        <w:rPr>
          <w:bCs/>
        </w:rPr>
      </w:pPr>
    </w:p>
    <w:p w14:paraId="6F4A0EE2" w14:textId="70FE2ADE" w:rsidR="00324115" w:rsidRPr="00CD7A21" w:rsidRDefault="00324115" w:rsidP="0053723A">
      <w:pPr>
        <w:jc w:val="both"/>
        <w:rPr>
          <w:b/>
          <w:bCs/>
          <w:color w:val="808080" w:themeColor="background1" w:themeShade="80"/>
        </w:rPr>
      </w:pPr>
      <w:r w:rsidRPr="00CD7A21">
        <w:rPr>
          <w:b/>
          <w:bCs/>
          <w:color w:val="808080" w:themeColor="background1" w:themeShade="80"/>
          <w:lang w:val="es-ES_tradnl"/>
        </w:rPr>
        <w:t>Se sugiere la siguiente redacción la cual se puede ampliar o complementar:</w:t>
      </w:r>
    </w:p>
    <w:p w14:paraId="6C9A2805" w14:textId="77777777" w:rsidR="00324115" w:rsidRPr="00CD7A21" w:rsidRDefault="00324115" w:rsidP="0053723A">
      <w:pPr>
        <w:jc w:val="both"/>
        <w:rPr>
          <w:b/>
          <w:bCs/>
          <w:color w:val="808080" w:themeColor="background1" w:themeShade="80"/>
        </w:rPr>
      </w:pPr>
    </w:p>
    <w:p w14:paraId="22239A52" w14:textId="0729E09A" w:rsidR="0053723A" w:rsidRPr="00CD7A21" w:rsidRDefault="00C115B8" w:rsidP="0053723A">
      <w:pPr>
        <w:jc w:val="both"/>
        <w:rPr>
          <w:b/>
          <w:bCs/>
          <w:color w:val="808080" w:themeColor="background1" w:themeShade="80"/>
          <w:lang w:val="es-ES_tradnl"/>
        </w:rPr>
      </w:pPr>
      <w:r w:rsidRPr="00CD7A21">
        <w:rPr>
          <w:b/>
          <w:bCs/>
          <w:color w:val="808080" w:themeColor="background1" w:themeShade="80"/>
        </w:rPr>
        <w:t xml:space="preserve">La capacidad financiera busca establecer condiciones mínimas en relación con la </w:t>
      </w:r>
      <w:r w:rsidRPr="00CD7A21">
        <w:rPr>
          <w:b/>
          <w:bCs/>
          <w:i/>
          <w:color w:val="808080" w:themeColor="background1" w:themeShade="80"/>
        </w:rPr>
        <w:t>«salud financiera»</w:t>
      </w:r>
      <w:r w:rsidRPr="00CD7A21">
        <w:rPr>
          <w:b/>
          <w:bCs/>
          <w:color w:val="808080" w:themeColor="background1" w:themeShade="80"/>
        </w:rPr>
        <w:t xml:space="preserve"> de los proponentes, particularmente demostrar su aptitud para cumplir oportuna y cabalmente el objeto del contrato a través del análisis de su liquidez, endeudamiento, razón de cobertura de intereses y patrimonio</w:t>
      </w:r>
      <w:r w:rsidR="0053723A" w:rsidRPr="00CD7A21">
        <w:rPr>
          <w:b/>
          <w:bCs/>
          <w:color w:val="808080" w:themeColor="background1" w:themeShade="80"/>
        </w:rPr>
        <w:t xml:space="preserve"> </w:t>
      </w:r>
      <w:r w:rsidR="0053723A" w:rsidRPr="00CD7A21">
        <w:rPr>
          <w:b/>
          <w:bCs/>
          <w:color w:val="808080" w:themeColor="background1" w:themeShade="80"/>
          <w:lang w:val="es-ES_tradnl"/>
        </w:rPr>
        <w:t>principalmente.</w:t>
      </w:r>
    </w:p>
    <w:p w14:paraId="0DF3FF09" w14:textId="648BBA29" w:rsidR="0053723A" w:rsidRPr="00CD7A21" w:rsidRDefault="0053723A" w:rsidP="0053723A">
      <w:pPr>
        <w:jc w:val="both"/>
        <w:rPr>
          <w:b/>
          <w:bCs/>
          <w:color w:val="808080" w:themeColor="background1" w:themeShade="80"/>
          <w:lang w:val="es-ES_tradnl"/>
        </w:rPr>
      </w:pPr>
    </w:p>
    <w:p w14:paraId="5F719215" w14:textId="22FE0BA5" w:rsidR="0053723A" w:rsidRPr="00CD7A21" w:rsidRDefault="0053723A" w:rsidP="0053723A">
      <w:pPr>
        <w:jc w:val="both"/>
        <w:rPr>
          <w:b/>
          <w:bCs/>
          <w:color w:val="808080" w:themeColor="background1" w:themeShade="80"/>
          <w:lang w:val="es-ES_tradnl"/>
        </w:rPr>
      </w:pPr>
      <w:r w:rsidRPr="00CD7A21">
        <w:rPr>
          <w:rFonts w:eastAsia="Calibri"/>
          <w:b/>
          <w:color w:val="808080" w:themeColor="background1" w:themeShade="80"/>
        </w:rPr>
        <w:t>El propósito de los requisitos habilitantes financieros es establecer unas condiciones mínimas para los proponentes, de tal manera que la Entidad Estatal solo evalúe las ofertas de aquellos que están en condiciones de cumplir con el objeto del Proceso de Contratación.</w:t>
      </w:r>
    </w:p>
    <w:p w14:paraId="14C76132" w14:textId="7A7E09BC" w:rsidR="0053723A" w:rsidRPr="00D95441" w:rsidRDefault="0053723A" w:rsidP="0053723A">
      <w:pPr>
        <w:jc w:val="both"/>
        <w:rPr>
          <w:bCs/>
          <w:color w:val="808080" w:themeColor="background1" w:themeShade="80"/>
          <w:lang w:val="es-ES_tradnl"/>
        </w:rPr>
      </w:pPr>
    </w:p>
    <w:p w14:paraId="570E061E" w14:textId="77777777" w:rsidR="0053723A" w:rsidRPr="00D95441" w:rsidRDefault="0053723A" w:rsidP="0053723A">
      <w:pPr>
        <w:shd w:val="clear" w:color="auto" w:fill="FFFFFF"/>
        <w:jc w:val="both"/>
        <w:rPr>
          <w:b/>
          <w:bCs/>
          <w:color w:val="808080" w:themeColor="background1" w:themeShade="80"/>
        </w:rPr>
      </w:pPr>
      <w:r w:rsidRPr="00D95441">
        <w:rPr>
          <w:b/>
          <w:bCs/>
          <w:color w:val="808080" w:themeColor="background1" w:themeShade="80"/>
        </w:rPr>
        <w:t>Indicadores de capacidad financiera a evaluar:</w:t>
      </w:r>
    </w:p>
    <w:p w14:paraId="500D9DBD" w14:textId="77777777" w:rsidR="0053723A" w:rsidRPr="00D95441" w:rsidRDefault="0053723A" w:rsidP="0053723A">
      <w:pPr>
        <w:shd w:val="clear" w:color="auto" w:fill="FFFFFF"/>
        <w:jc w:val="both"/>
        <w:rPr>
          <w:b/>
          <w:bCs/>
          <w:color w:val="808080" w:themeColor="background1" w:themeShade="80"/>
        </w:rPr>
      </w:pPr>
    </w:p>
    <w:tbl>
      <w:tblPr>
        <w:tblStyle w:val="Tablaconcuadrcula5"/>
        <w:tblW w:w="8359" w:type="dxa"/>
        <w:tblLook w:val="04A0" w:firstRow="1" w:lastRow="0" w:firstColumn="1" w:lastColumn="0" w:noHBand="0" w:noVBand="1"/>
      </w:tblPr>
      <w:tblGrid>
        <w:gridCol w:w="3823"/>
        <w:gridCol w:w="4536"/>
      </w:tblGrid>
      <w:tr w:rsidR="0053723A" w:rsidRPr="00D95441" w14:paraId="55FFB38A" w14:textId="77777777" w:rsidTr="008C5A1F">
        <w:tc>
          <w:tcPr>
            <w:tcW w:w="3823" w:type="dxa"/>
          </w:tcPr>
          <w:p w14:paraId="35694AA1" w14:textId="77777777" w:rsidR="0053723A" w:rsidRPr="00D95441" w:rsidRDefault="0053723A" w:rsidP="008C5A1F">
            <w:pPr>
              <w:jc w:val="center"/>
              <w:rPr>
                <w:b/>
                <w:bCs/>
                <w:color w:val="808080" w:themeColor="background1" w:themeShade="80"/>
              </w:rPr>
            </w:pPr>
            <w:r w:rsidRPr="00D95441">
              <w:rPr>
                <w:b/>
                <w:bCs/>
                <w:color w:val="808080" w:themeColor="background1" w:themeShade="80"/>
              </w:rPr>
              <w:t>INDICADOR</w:t>
            </w:r>
          </w:p>
        </w:tc>
        <w:tc>
          <w:tcPr>
            <w:tcW w:w="4536" w:type="dxa"/>
          </w:tcPr>
          <w:p w14:paraId="2360DCB4" w14:textId="77777777" w:rsidR="0053723A" w:rsidRPr="00D95441" w:rsidRDefault="0053723A" w:rsidP="008C5A1F">
            <w:pPr>
              <w:jc w:val="center"/>
              <w:rPr>
                <w:b/>
                <w:bCs/>
                <w:color w:val="808080" w:themeColor="background1" w:themeShade="80"/>
              </w:rPr>
            </w:pPr>
            <w:r w:rsidRPr="00D95441">
              <w:rPr>
                <w:b/>
                <w:bCs/>
                <w:color w:val="808080" w:themeColor="background1" w:themeShade="80"/>
              </w:rPr>
              <w:t>FORMULA</w:t>
            </w:r>
          </w:p>
        </w:tc>
      </w:tr>
      <w:tr w:rsidR="0053723A" w:rsidRPr="00D95441" w14:paraId="30B2301F" w14:textId="77777777" w:rsidTr="00E1553B">
        <w:trPr>
          <w:trHeight w:val="715"/>
        </w:trPr>
        <w:tc>
          <w:tcPr>
            <w:tcW w:w="3823" w:type="dxa"/>
          </w:tcPr>
          <w:p w14:paraId="4D97A048" w14:textId="6DA603EC" w:rsidR="0053723A" w:rsidRPr="00D95441" w:rsidRDefault="00132C2F" w:rsidP="008C5A1F">
            <w:pPr>
              <w:jc w:val="both"/>
              <w:rPr>
                <w:color w:val="808080" w:themeColor="background1" w:themeShade="80"/>
              </w:rPr>
            </w:pPr>
            <w:r w:rsidRPr="00D95441">
              <w:rPr>
                <w:b/>
                <w:bCs/>
                <w:color w:val="808080" w:themeColor="background1" w:themeShade="80"/>
              </w:rPr>
              <w:t>ÍNDICE</w:t>
            </w:r>
            <w:r w:rsidR="0053723A" w:rsidRPr="00D95441">
              <w:rPr>
                <w:b/>
                <w:bCs/>
                <w:color w:val="808080" w:themeColor="background1" w:themeShade="80"/>
              </w:rPr>
              <w:t xml:space="preserve"> DE LIQUIDEZ</w:t>
            </w:r>
          </w:p>
        </w:tc>
        <w:tc>
          <w:tcPr>
            <w:tcW w:w="4536" w:type="dxa"/>
          </w:tcPr>
          <w:p w14:paraId="4CECBA41" w14:textId="198625B8" w:rsidR="0053723A" w:rsidRPr="00465DDE" w:rsidRDefault="00AD78D0" w:rsidP="008C5A1F">
            <w:pPr>
              <w:jc w:val="both"/>
              <w:rPr>
                <w:color w:val="808080" w:themeColor="background1" w:themeShade="80"/>
              </w:rPr>
            </w:pPr>
            <m:oMathPara>
              <m:oMath>
                <m:f>
                  <m:fPr>
                    <m:ctrlPr>
                      <w:rPr>
                        <w:rFonts w:ascii="Cambria Math" w:hAnsi="Cambria Math" w:cstheme="majorHAnsi"/>
                        <w:bCs/>
                        <w:color w:val="808080" w:themeColor="background1" w:themeShade="80"/>
                        <w:sz w:val="24"/>
                        <w:szCs w:val="24"/>
                        <w:lang w:val="es-CO"/>
                      </w:rPr>
                    </m:ctrlPr>
                  </m:fPr>
                  <m:num>
                    <m:r>
                      <m:rPr>
                        <m:sty m:val="p"/>
                      </m:rPr>
                      <w:rPr>
                        <w:rFonts w:ascii="Cambria Math" w:hAnsi="Cambria Math" w:cstheme="majorHAnsi"/>
                        <w:color w:val="808080" w:themeColor="background1" w:themeShade="80"/>
                        <w:sz w:val="24"/>
                        <w:szCs w:val="24"/>
                      </w:rPr>
                      <m:t xml:space="preserve">Activo Corriente </m:t>
                    </m:r>
                  </m:num>
                  <m:den>
                    <m:r>
                      <m:rPr>
                        <m:sty m:val="p"/>
                      </m:rPr>
                      <w:rPr>
                        <w:rFonts w:ascii="Cambria Math" w:hAnsi="Cambria Math" w:cstheme="majorHAnsi"/>
                        <w:color w:val="808080" w:themeColor="background1" w:themeShade="80"/>
                        <w:sz w:val="24"/>
                        <w:szCs w:val="24"/>
                      </w:rPr>
                      <m:t>Pasivo corriente</m:t>
                    </m:r>
                  </m:den>
                </m:f>
              </m:oMath>
            </m:oMathPara>
          </w:p>
        </w:tc>
      </w:tr>
      <w:tr w:rsidR="0053723A" w:rsidRPr="00D95441" w14:paraId="3A2E8CEA" w14:textId="77777777" w:rsidTr="00DC24FE">
        <w:trPr>
          <w:trHeight w:val="711"/>
        </w:trPr>
        <w:tc>
          <w:tcPr>
            <w:tcW w:w="3823" w:type="dxa"/>
          </w:tcPr>
          <w:p w14:paraId="3EECED4E" w14:textId="77777777" w:rsidR="0053723A" w:rsidRPr="00D95441" w:rsidRDefault="0053723A" w:rsidP="008C5A1F">
            <w:pPr>
              <w:jc w:val="both"/>
              <w:rPr>
                <w:color w:val="808080" w:themeColor="background1" w:themeShade="80"/>
              </w:rPr>
            </w:pPr>
            <w:r w:rsidRPr="00D95441">
              <w:rPr>
                <w:b/>
                <w:bCs/>
                <w:color w:val="808080" w:themeColor="background1" w:themeShade="80"/>
              </w:rPr>
              <w:t>NIVEL DE ENDEUDAMIENTO</w:t>
            </w:r>
          </w:p>
        </w:tc>
        <w:tc>
          <w:tcPr>
            <w:tcW w:w="4536" w:type="dxa"/>
          </w:tcPr>
          <w:p w14:paraId="22588D39" w14:textId="0B5CB87B" w:rsidR="0053723A" w:rsidRPr="00DC24FE" w:rsidRDefault="00AD78D0" w:rsidP="008C5A1F">
            <w:pPr>
              <w:jc w:val="both"/>
              <w:rPr>
                <w:bCs/>
                <w:color w:val="808080" w:themeColor="background1" w:themeShade="80"/>
              </w:rPr>
            </w:pPr>
            <m:oMathPara>
              <m:oMath>
                <m:f>
                  <m:fPr>
                    <m:ctrlPr>
                      <w:rPr>
                        <w:rFonts w:ascii="Cambria Math" w:hAnsi="Cambria Math" w:cstheme="majorHAnsi"/>
                        <w:bCs/>
                        <w:color w:val="808080" w:themeColor="background1" w:themeShade="80"/>
                        <w:sz w:val="24"/>
                        <w:szCs w:val="24"/>
                        <w:lang w:val="es-CO"/>
                      </w:rPr>
                    </m:ctrlPr>
                  </m:fPr>
                  <m:num>
                    <m:r>
                      <m:rPr>
                        <m:sty m:val="p"/>
                      </m:rPr>
                      <w:rPr>
                        <w:rFonts w:ascii="Cambria Math" w:hAnsi="Cambria Math" w:cstheme="majorHAnsi"/>
                        <w:color w:val="808080" w:themeColor="background1" w:themeShade="80"/>
                        <w:sz w:val="24"/>
                        <w:szCs w:val="24"/>
                      </w:rPr>
                      <m:t xml:space="preserve">Pasivo total  </m:t>
                    </m:r>
                  </m:num>
                  <m:den>
                    <m:r>
                      <m:rPr>
                        <m:sty m:val="p"/>
                      </m:rPr>
                      <w:rPr>
                        <w:rFonts w:ascii="Cambria Math" w:hAnsi="Cambria Math" w:cstheme="majorHAnsi"/>
                        <w:color w:val="808080" w:themeColor="background1" w:themeShade="80"/>
                        <w:sz w:val="24"/>
                        <w:szCs w:val="24"/>
                        <w:lang w:val="es-CO"/>
                      </w:rPr>
                      <m:t>Activo total</m:t>
                    </m:r>
                  </m:den>
                </m:f>
                <m:r>
                  <w:rPr>
                    <w:rFonts w:ascii="Cambria Math" w:hAnsi="Cambria Math" w:cstheme="majorHAnsi"/>
                    <w:color w:val="808080" w:themeColor="background1" w:themeShade="80"/>
                    <w:sz w:val="24"/>
                    <w:szCs w:val="24"/>
                    <w:lang w:val="es-CO"/>
                  </w:rPr>
                  <m:t>*100</m:t>
                </m:r>
              </m:oMath>
            </m:oMathPara>
          </w:p>
        </w:tc>
      </w:tr>
      <w:tr w:rsidR="0053723A" w:rsidRPr="00D95441" w14:paraId="72622251" w14:textId="77777777" w:rsidTr="00867105">
        <w:trPr>
          <w:trHeight w:val="692"/>
        </w:trPr>
        <w:tc>
          <w:tcPr>
            <w:tcW w:w="3823" w:type="dxa"/>
          </w:tcPr>
          <w:p w14:paraId="26E0B23E" w14:textId="77777777" w:rsidR="0053723A" w:rsidRPr="00D95441" w:rsidRDefault="0053723A" w:rsidP="008C5A1F">
            <w:pPr>
              <w:jc w:val="both"/>
              <w:rPr>
                <w:color w:val="808080" w:themeColor="background1" w:themeShade="80"/>
              </w:rPr>
            </w:pPr>
            <w:r w:rsidRPr="00D95441">
              <w:rPr>
                <w:b/>
                <w:bCs/>
                <w:color w:val="808080" w:themeColor="background1" w:themeShade="80"/>
              </w:rPr>
              <w:t>RAZÓN DE COBERTURA DE INTERESES</w:t>
            </w:r>
          </w:p>
        </w:tc>
        <w:tc>
          <w:tcPr>
            <w:tcW w:w="4536" w:type="dxa"/>
          </w:tcPr>
          <w:p w14:paraId="1522C812" w14:textId="03734EDB" w:rsidR="0053723A" w:rsidRPr="00867105" w:rsidRDefault="00AD78D0" w:rsidP="008C5A1F">
            <w:pPr>
              <w:jc w:val="both"/>
              <w:rPr>
                <w:bCs/>
                <w:color w:val="808080" w:themeColor="background1" w:themeShade="80"/>
              </w:rPr>
            </w:pPr>
            <m:oMathPara>
              <m:oMath>
                <m:f>
                  <m:fPr>
                    <m:ctrlPr>
                      <w:rPr>
                        <w:rFonts w:ascii="Cambria Math" w:hAnsi="Cambria Math" w:cstheme="majorHAnsi"/>
                        <w:bCs/>
                        <w:color w:val="808080" w:themeColor="background1" w:themeShade="80"/>
                        <w:sz w:val="24"/>
                        <w:szCs w:val="24"/>
                        <w:lang w:val="es-CO"/>
                      </w:rPr>
                    </m:ctrlPr>
                  </m:fPr>
                  <m:num>
                    <m:r>
                      <m:rPr>
                        <m:sty m:val="p"/>
                      </m:rPr>
                      <w:rPr>
                        <w:rFonts w:ascii="Cambria Math" w:hAnsi="Cambria Math" w:cstheme="majorHAnsi"/>
                        <w:color w:val="808080" w:themeColor="background1" w:themeShade="80"/>
                        <w:sz w:val="24"/>
                        <w:szCs w:val="24"/>
                      </w:rPr>
                      <m:t xml:space="preserve">Utilidad operacional </m:t>
                    </m:r>
                  </m:num>
                  <m:den>
                    <m:r>
                      <m:rPr>
                        <m:sty m:val="p"/>
                      </m:rPr>
                      <w:rPr>
                        <w:rFonts w:ascii="Cambria Math" w:hAnsi="Cambria Math" w:cstheme="majorHAnsi"/>
                        <w:color w:val="808080" w:themeColor="background1" w:themeShade="80"/>
                        <w:sz w:val="24"/>
                        <w:szCs w:val="24"/>
                        <w:lang w:val="es-CO"/>
                      </w:rPr>
                      <m:t>Gastos de interes</m:t>
                    </m:r>
                  </m:den>
                </m:f>
              </m:oMath>
            </m:oMathPara>
          </w:p>
        </w:tc>
      </w:tr>
      <w:tr w:rsidR="0053723A" w:rsidRPr="00D95441" w14:paraId="6822687F" w14:textId="77777777" w:rsidTr="008C5A1F">
        <w:tc>
          <w:tcPr>
            <w:tcW w:w="3823" w:type="dxa"/>
          </w:tcPr>
          <w:p w14:paraId="39CB7E14" w14:textId="77777777" w:rsidR="0053723A" w:rsidRPr="00D95441" w:rsidRDefault="0053723A" w:rsidP="008C5A1F">
            <w:pPr>
              <w:jc w:val="both"/>
              <w:rPr>
                <w:color w:val="808080" w:themeColor="background1" w:themeShade="80"/>
              </w:rPr>
            </w:pPr>
            <w:r w:rsidRPr="00D95441">
              <w:rPr>
                <w:b/>
                <w:color w:val="808080" w:themeColor="background1" w:themeShade="80"/>
              </w:rPr>
              <w:t>PATRIMONIO</w:t>
            </w:r>
          </w:p>
        </w:tc>
        <w:tc>
          <w:tcPr>
            <w:tcW w:w="4536" w:type="dxa"/>
          </w:tcPr>
          <w:p w14:paraId="35DDC802" w14:textId="03611D69" w:rsidR="00867105" w:rsidRPr="00263BA3" w:rsidRDefault="00263BA3" w:rsidP="008C5A1F">
            <w:pPr>
              <w:jc w:val="both"/>
              <w:rPr>
                <w:color w:val="808080" w:themeColor="background1" w:themeShade="80"/>
                <w:sz w:val="24"/>
                <w:szCs w:val="24"/>
              </w:rPr>
            </w:pPr>
            <m:oMathPara>
              <m:oMath>
                <m:r>
                  <m:rPr>
                    <m:sty m:val="p"/>
                  </m:rPr>
                  <w:rPr>
                    <w:rFonts w:ascii="Cambria Math" w:hAnsi="Cambria Math"/>
                    <w:color w:val="808080" w:themeColor="background1" w:themeShade="80"/>
                    <w:sz w:val="24"/>
                    <w:szCs w:val="24"/>
                  </w:rPr>
                  <m:t xml:space="preserve">Activo total-Pasivo total </m:t>
                </m:r>
              </m:oMath>
            </m:oMathPara>
          </w:p>
          <w:p w14:paraId="4EB09A75" w14:textId="59E06BFE" w:rsidR="0053723A" w:rsidRPr="00D95441" w:rsidRDefault="0053723A" w:rsidP="008C5A1F">
            <w:pPr>
              <w:jc w:val="both"/>
              <w:rPr>
                <w:color w:val="808080" w:themeColor="background1" w:themeShade="80"/>
              </w:rPr>
            </w:pPr>
          </w:p>
        </w:tc>
      </w:tr>
    </w:tbl>
    <w:p w14:paraId="0B0FC2DB" w14:textId="77777777" w:rsidR="0053723A" w:rsidRPr="00D95441" w:rsidRDefault="0053723A" w:rsidP="0053723A">
      <w:pPr>
        <w:shd w:val="clear" w:color="auto" w:fill="FFFFFF"/>
        <w:jc w:val="both"/>
        <w:rPr>
          <w:b/>
          <w:bCs/>
          <w:color w:val="808080" w:themeColor="background1" w:themeShade="80"/>
        </w:rPr>
      </w:pPr>
    </w:p>
    <w:p w14:paraId="76B3028E" w14:textId="118A291B" w:rsidR="0053723A" w:rsidRPr="00D95441" w:rsidRDefault="0053723A" w:rsidP="0053723A">
      <w:pPr>
        <w:shd w:val="clear" w:color="auto" w:fill="FFFFFF"/>
        <w:jc w:val="both"/>
        <w:rPr>
          <w:color w:val="808080" w:themeColor="background1" w:themeShade="80"/>
        </w:rPr>
      </w:pPr>
      <w:r w:rsidRPr="00D95441">
        <w:rPr>
          <w:b/>
          <w:bCs/>
          <w:color w:val="808080" w:themeColor="background1" w:themeShade="80"/>
        </w:rPr>
        <w:t>Índice de Liquidez</w:t>
      </w:r>
      <w:r w:rsidRPr="00D95441">
        <w:rPr>
          <w:color w:val="808080" w:themeColor="background1" w:themeShade="80"/>
        </w:rPr>
        <w:t>: el cual determina la capacidad que tiene un proponente para cumplir con sus obligaciones de corto plazo. A mayor índice de liquidez, menor es la probabilidad de que el proponente incumpla sus obligaciones de corto plazo.</w:t>
      </w:r>
    </w:p>
    <w:p w14:paraId="4C75E7DD" w14:textId="77777777" w:rsidR="0053723A" w:rsidRPr="00D95441" w:rsidRDefault="0053723A" w:rsidP="0053723A">
      <w:pPr>
        <w:shd w:val="clear" w:color="auto" w:fill="FFFFFF"/>
        <w:jc w:val="both"/>
        <w:rPr>
          <w:color w:val="808080" w:themeColor="background1" w:themeShade="80"/>
        </w:rPr>
      </w:pPr>
    </w:p>
    <w:p w14:paraId="624CE0E0" w14:textId="77777777" w:rsidR="0053723A" w:rsidRPr="00D95441" w:rsidRDefault="0053723A" w:rsidP="0053723A">
      <w:pPr>
        <w:shd w:val="clear" w:color="auto" w:fill="FFFFFF"/>
        <w:jc w:val="both"/>
        <w:rPr>
          <w:color w:val="808080" w:themeColor="background1" w:themeShade="80"/>
        </w:rPr>
      </w:pPr>
      <w:r w:rsidRPr="00D95441">
        <w:rPr>
          <w:b/>
          <w:bCs/>
          <w:color w:val="808080" w:themeColor="background1" w:themeShade="80"/>
        </w:rPr>
        <w:t>Índice de Endeudamiento</w:t>
      </w:r>
      <w:r w:rsidRPr="00D95441">
        <w:rPr>
          <w:color w:val="808080" w:themeColor="background1" w:themeShade="80"/>
        </w:rPr>
        <w:t xml:space="preserve">: el cual determina el grado de endeudamiento en la estructura de financiación del proponente. A mayor índice de endeudamiento, mayor es la probabilidad que el proponente incumpla con sus obligaciones financieras. </w:t>
      </w:r>
    </w:p>
    <w:p w14:paraId="3A5BD82D" w14:textId="77777777" w:rsidR="0053723A" w:rsidRPr="00D95441" w:rsidRDefault="0053723A" w:rsidP="0053723A">
      <w:pPr>
        <w:shd w:val="clear" w:color="auto" w:fill="FFFFFF"/>
        <w:jc w:val="both"/>
        <w:rPr>
          <w:color w:val="808080" w:themeColor="background1" w:themeShade="80"/>
        </w:rPr>
      </w:pPr>
    </w:p>
    <w:p w14:paraId="70811847" w14:textId="77777777" w:rsidR="0053723A" w:rsidRPr="00D95441" w:rsidRDefault="0053723A" w:rsidP="0053723A">
      <w:pPr>
        <w:shd w:val="clear" w:color="auto" w:fill="FFFFFF"/>
        <w:jc w:val="both"/>
        <w:rPr>
          <w:color w:val="808080" w:themeColor="background1" w:themeShade="80"/>
        </w:rPr>
      </w:pPr>
      <w:r w:rsidRPr="00D95441">
        <w:rPr>
          <w:b/>
          <w:bCs/>
          <w:color w:val="808080" w:themeColor="background1" w:themeShade="80"/>
        </w:rPr>
        <w:t>Razón de Cobertura de Intereses</w:t>
      </w:r>
      <w:r w:rsidRPr="00D95441">
        <w:rPr>
          <w:color w:val="808080" w:themeColor="background1" w:themeShade="80"/>
        </w:rPr>
        <w:t>: el cual refleja la capacidad del proponente de cumplir con sus obligaciones financieras. A mayor cobertura de intereses, menor es la probabilidad que el proponente incumpla sus obligaciones financieras.</w:t>
      </w:r>
    </w:p>
    <w:p w14:paraId="238D4525" w14:textId="77777777" w:rsidR="0053723A" w:rsidRPr="00D95441" w:rsidRDefault="0053723A" w:rsidP="0053723A">
      <w:pPr>
        <w:shd w:val="clear" w:color="auto" w:fill="FFFFFF"/>
        <w:jc w:val="both"/>
        <w:rPr>
          <w:color w:val="808080" w:themeColor="background1" w:themeShade="80"/>
        </w:rPr>
      </w:pPr>
    </w:p>
    <w:p w14:paraId="7DA25EE6" w14:textId="77777777" w:rsidR="0053723A" w:rsidRPr="00D95441" w:rsidRDefault="0053723A" w:rsidP="0053723A">
      <w:pPr>
        <w:shd w:val="clear" w:color="auto" w:fill="FFFFFF"/>
        <w:jc w:val="both"/>
        <w:rPr>
          <w:color w:val="808080" w:themeColor="background1" w:themeShade="80"/>
        </w:rPr>
      </w:pPr>
      <w:r w:rsidRPr="00D95441">
        <w:rPr>
          <w:b/>
          <w:bCs/>
          <w:color w:val="808080" w:themeColor="background1" w:themeShade="80"/>
        </w:rPr>
        <w:t>Patrimonio</w:t>
      </w:r>
      <w:r w:rsidRPr="00D95441">
        <w:rPr>
          <w:color w:val="808080" w:themeColor="background1" w:themeShade="80"/>
        </w:rPr>
        <w:t>: mide la cantidad de recursos propios del proponente.</w:t>
      </w:r>
    </w:p>
    <w:p w14:paraId="591FA22D" w14:textId="77777777" w:rsidR="0053723A" w:rsidRPr="00D95441" w:rsidRDefault="0053723A" w:rsidP="0053723A">
      <w:pPr>
        <w:shd w:val="clear" w:color="auto" w:fill="FFFFFF"/>
        <w:jc w:val="both"/>
        <w:rPr>
          <w:color w:val="808080" w:themeColor="background1" w:themeShade="80"/>
        </w:rPr>
      </w:pPr>
    </w:p>
    <w:p w14:paraId="2D9D85AB" w14:textId="77777777" w:rsidR="0053723A" w:rsidRPr="00D95441" w:rsidRDefault="0053723A" w:rsidP="0053723A">
      <w:pPr>
        <w:shd w:val="clear" w:color="auto" w:fill="FFFFFF"/>
        <w:jc w:val="both"/>
        <w:rPr>
          <w:b/>
          <w:bCs/>
          <w:color w:val="808080" w:themeColor="background1" w:themeShade="80"/>
        </w:rPr>
      </w:pPr>
      <w:r w:rsidRPr="00D95441">
        <w:rPr>
          <w:b/>
          <w:bCs/>
          <w:color w:val="808080" w:themeColor="background1" w:themeShade="80"/>
        </w:rPr>
        <w:t>Indicadores de capacidad organizacional:</w:t>
      </w:r>
    </w:p>
    <w:p w14:paraId="0F1DCB7D" w14:textId="77777777" w:rsidR="0053723A" w:rsidRPr="00D95441" w:rsidRDefault="0053723A" w:rsidP="0053723A">
      <w:pPr>
        <w:shd w:val="clear" w:color="auto" w:fill="FFFFFF"/>
        <w:jc w:val="both"/>
        <w:rPr>
          <w:b/>
          <w:bCs/>
          <w:color w:val="808080" w:themeColor="background1" w:themeShade="80"/>
        </w:rPr>
      </w:pPr>
    </w:p>
    <w:p w14:paraId="05143023" w14:textId="77777777" w:rsidR="0053723A" w:rsidRPr="00D95441" w:rsidRDefault="0053723A" w:rsidP="0053723A">
      <w:pPr>
        <w:pStyle w:val="Prrafodelista"/>
        <w:ind w:left="142" w:firstLine="0"/>
        <w:jc w:val="both"/>
        <w:rPr>
          <w:b/>
          <w:bCs/>
          <w:color w:val="808080" w:themeColor="background1" w:themeShade="80"/>
        </w:rPr>
      </w:pPr>
      <w:r w:rsidRPr="00D95441">
        <w:rPr>
          <w:b/>
          <w:color w:val="808080" w:themeColor="background1" w:themeShade="80"/>
        </w:rPr>
        <w:t>[</w:t>
      </w:r>
      <w:r w:rsidRPr="00D95441">
        <w:rPr>
          <w:b/>
          <w:bCs/>
          <w:color w:val="808080" w:themeColor="background1" w:themeShade="80"/>
        </w:rPr>
        <w:t>En la capacidad organizacional, se encuentran principalmente los siguientes indicadores:</w:t>
      </w:r>
    </w:p>
    <w:p w14:paraId="72876B41" w14:textId="77777777" w:rsidR="0053723A" w:rsidRPr="00D95441" w:rsidRDefault="0053723A" w:rsidP="0053723A">
      <w:pPr>
        <w:pStyle w:val="Prrafodelista"/>
        <w:ind w:left="142" w:firstLine="0"/>
        <w:jc w:val="both"/>
        <w:rPr>
          <w:b/>
          <w:bCs/>
          <w:color w:val="808080" w:themeColor="background1" w:themeShade="80"/>
        </w:rPr>
      </w:pPr>
    </w:p>
    <w:p w14:paraId="502A93D3" w14:textId="77777777" w:rsidR="0053723A" w:rsidRPr="00D95441" w:rsidRDefault="0053723A" w:rsidP="0053723A">
      <w:pPr>
        <w:jc w:val="both"/>
        <w:rPr>
          <w:b/>
          <w:bCs/>
          <w:color w:val="808080" w:themeColor="background1" w:themeShade="80"/>
        </w:rPr>
      </w:pPr>
      <w:r w:rsidRPr="00D95441">
        <w:rPr>
          <w:b/>
          <w:bCs/>
          <w:color w:val="808080" w:themeColor="background1" w:themeShade="80"/>
        </w:rPr>
        <w:t>a) Rentabilidad del Patrimonio</w:t>
      </w:r>
    </w:p>
    <w:p w14:paraId="0C75DF32" w14:textId="77777777" w:rsidR="0053723A" w:rsidRPr="00D95441" w:rsidRDefault="0053723A" w:rsidP="0053723A">
      <w:pPr>
        <w:shd w:val="clear" w:color="auto" w:fill="FFFFFF"/>
        <w:jc w:val="both"/>
        <w:rPr>
          <w:b/>
          <w:bCs/>
          <w:color w:val="808080" w:themeColor="background1" w:themeShade="80"/>
        </w:rPr>
      </w:pPr>
      <w:r w:rsidRPr="00D95441">
        <w:rPr>
          <w:b/>
          <w:bCs/>
          <w:color w:val="808080" w:themeColor="background1" w:themeShade="80"/>
        </w:rPr>
        <w:t>b) Rentabilidad del activo Patrimonio</w:t>
      </w:r>
      <w:r w:rsidRPr="00D95441">
        <w:rPr>
          <w:b/>
          <w:color w:val="808080" w:themeColor="background1" w:themeShade="80"/>
        </w:rPr>
        <w:t>]</w:t>
      </w:r>
    </w:p>
    <w:p w14:paraId="210036F7" w14:textId="77777777" w:rsidR="0053723A" w:rsidRPr="00D95441" w:rsidRDefault="0053723A" w:rsidP="0053723A">
      <w:pPr>
        <w:shd w:val="clear" w:color="auto" w:fill="FFFFFF"/>
        <w:jc w:val="both"/>
        <w:rPr>
          <w:b/>
          <w:bCs/>
          <w:color w:val="808080" w:themeColor="background1" w:themeShade="80"/>
        </w:rPr>
      </w:pPr>
    </w:p>
    <w:p w14:paraId="2049653E" w14:textId="77777777" w:rsidR="0053723A" w:rsidRPr="00D95441" w:rsidRDefault="0053723A" w:rsidP="0053723A">
      <w:pPr>
        <w:shd w:val="clear" w:color="auto" w:fill="FFFFFF"/>
        <w:jc w:val="both"/>
        <w:rPr>
          <w:b/>
          <w:bCs/>
          <w:color w:val="808080" w:themeColor="background1" w:themeShade="80"/>
        </w:rPr>
      </w:pPr>
      <w:r w:rsidRPr="00D95441">
        <w:rPr>
          <w:bCs/>
          <w:color w:val="808080" w:themeColor="background1" w:themeShade="80"/>
          <w:lang w:val="es-ES_tradnl"/>
        </w:rPr>
        <w:t>La capacidad organizacional es la aptitud de un proponente para cumplir oportuna y cabalmente el objeto del contrato en función de su organización interna. El artículo 2.2.1.1.1.5.3 del Decreto 1082 de 2015 definió los indicadores de rentabilidad para medirla, teniendo en cuenta que un oferente está bien organizado cuando es rentable. Los indicadores de capacidad organizacional a evaluar son:</w:t>
      </w:r>
    </w:p>
    <w:p w14:paraId="3ABDC840" w14:textId="77777777" w:rsidR="0053723A" w:rsidRPr="00D95441" w:rsidRDefault="0053723A" w:rsidP="0053723A">
      <w:pPr>
        <w:shd w:val="clear" w:color="auto" w:fill="FFFFFF"/>
        <w:jc w:val="both"/>
        <w:rPr>
          <w:b/>
          <w:bCs/>
          <w:color w:val="808080" w:themeColor="background1" w:themeShade="80"/>
        </w:rPr>
      </w:pPr>
    </w:p>
    <w:tbl>
      <w:tblPr>
        <w:tblStyle w:val="Tablaconcuadrcula5"/>
        <w:tblW w:w="8359" w:type="dxa"/>
        <w:tblLook w:val="04A0" w:firstRow="1" w:lastRow="0" w:firstColumn="1" w:lastColumn="0" w:noHBand="0" w:noVBand="1"/>
      </w:tblPr>
      <w:tblGrid>
        <w:gridCol w:w="3823"/>
        <w:gridCol w:w="4536"/>
      </w:tblGrid>
      <w:tr w:rsidR="0053723A" w:rsidRPr="00D95441" w14:paraId="410F3AEF" w14:textId="77777777" w:rsidTr="008C5A1F">
        <w:tc>
          <w:tcPr>
            <w:tcW w:w="3823" w:type="dxa"/>
          </w:tcPr>
          <w:p w14:paraId="1DB81917" w14:textId="77777777" w:rsidR="0053723A" w:rsidRPr="00D95441" w:rsidRDefault="0053723A" w:rsidP="008C5A1F">
            <w:pPr>
              <w:jc w:val="center"/>
              <w:rPr>
                <w:b/>
                <w:bCs/>
                <w:color w:val="808080" w:themeColor="background1" w:themeShade="80"/>
              </w:rPr>
            </w:pPr>
            <w:r w:rsidRPr="00D95441">
              <w:rPr>
                <w:b/>
                <w:bCs/>
                <w:color w:val="808080" w:themeColor="background1" w:themeShade="80"/>
              </w:rPr>
              <w:t>INDICADOR</w:t>
            </w:r>
          </w:p>
        </w:tc>
        <w:tc>
          <w:tcPr>
            <w:tcW w:w="4536" w:type="dxa"/>
          </w:tcPr>
          <w:p w14:paraId="3AA75907" w14:textId="77777777" w:rsidR="0053723A" w:rsidRPr="00D95441" w:rsidRDefault="0053723A" w:rsidP="008C5A1F">
            <w:pPr>
              <w:jc w:val="center"/>
              <w:rPr>
                <w:b/>
                <w:bCs/>
                <w:color w:val="808080" w:themeColor="background1" w:themeShade="80"/>
              </w:rPr>
            </w:pPr>
            <w:r w:rsidRPr="00D95441">
              <w:rPr>
                <w:b/>
                <w:bCs/>
                <w:color w:val="808080" w:themeColor="background1" w:themeShade="80"/>
              </w:rPr>
              <w:t>FORMULA</w:t>
            </w:r>
          </w:p>
        </w:tc>
      </w:tr>
      <w:tr w:rsidR="0053723A" w:rsidRPr="00D95441" w14:paraId="77DA134C" w14:textId="77777777" w:rsidTr="00B3331E">
        <w:trPr>
          <w:trHeight w:val="661"/>
        </w:trPr>
        <w:tc>
          <w:tcPr>
            <w:tcW w:w="3823" w:type="dxa"/>
            <w:vAlign w:val="center"/>
          </w:tcPr>
          <w:p w14:paraId="0054B10E" w14:textId="77777777" w:rsidR="0053723A" w:rsidRPr="00D95441" w:rsidRDefault="0053723A" w:rsidP="00B3331E">
            <w:pPr>
              <w:rPr>
                <w:color w:val="808080" w:themeColor="background1" w:themeShade="80"/>
              </w:rPr>
            </w:pPr>
            <w:r w:rsidRPr="00D95441">
              <w:rPr>
                <w:b/>
                <w:bCs/>
                <w:color w:val="808080" w:themeColor="background1" w:themeShade="80"/>
              </w:rPr>
              <w:t>RENTABILIDAD DE PATRIMONIO</w:t>
            </w:r>
          </w:p>
        </w:tc>
        <w:tc>
          <w:tcPr>
            <w:tcW w:w="4536" w:type="dxa"/>
          </w:tcPr>
          <w:p w14:paraId="4C190B7A" w14:textId="54605154" w:rsidR="0053723A" w:rsidRPr="00B3331E" w:rsidRDefault="00AD78D0" w:rsidP="008C5A1F">
            <w:pPr>
              <w:jc w:val="both"/>
              <w:rPr>
                <w:color w:val="808080" w:themeColor="background1" w:themeShade="80"/>
                <w:sz w:val="28"/>
                <w:szCs w:val="28"/>
              </w:rPr>
            </w:pPr>
            <m:oMathPara>
              <m:oMath>
                <m:f>
                  <m:fPr>
                    <m:ctrlPr>
                      <w:rPr>
                        <w:rFonts w:ascii="Cambria Math" w:hAnsi="Cambria Math" w:cstheme="majorHAnsi"/>
                        <w:bCs/>
                        <w:i/>
                        <w:color w:val="808080" w:themeColor="background1" w:themeShade="80"/>
                        <w:sz w:val="24"/>
                        <w:szCs w:val="24"/>
                        <w:lang w:val="es-CO"/>
                      </w:rPr>
                    </m:ctrlPr>
                  </m:fPr>
                  <m:num>
                    <m:r>
                      <m:rPr>
                        <m:sty m:val="p"/>
                      </m:rPr>
                      <w:rPr>
                        <w:rFonts w:ascii="Cambria Math" w:hAnsi="Cambria Math" w:cstheme="majorHAnsi"/>
                        <w:color w:val="808080" w:themeColor="background1" w:themeShade="80"/>
                        <w:sz w:val="24"/>
                        <w:szCs w:val="24"/>
                      </w:rPr>
                      <m:t>Utilidad operacional</m:t>
                    </m:r>
                  </m:num>
                  <m:den>
                    <m:r>
                      <m:rPr>
                        <m:sty m:val="p"/>
                      </m:rPr>
                      <w:rPr>
                        <w:rFonts w:ascii="Cambria Math" w:hAnsi="Cambria Math" w:cstheme="majorHAnsi"/>
                        <w:color w:val="808080" w:themeColor="background1" w:themeShade="80"/>
                        <w:sz w:val="24"/>
                        <w:szCs w:val="24"/>
                      </w:rPr>
                      <m:t>Patrimonio</m:t>
                    </m:r>
                  </m:den>
                </m:f>
                <m:r>
                  <w:rPr>
                    <w:rFonts w:ascii="Cambria Math" w:hAnsi="Cambria Math" w:cstheme="majorHAnsi"/>
                    <w:color w:val="808080" w:themeColor="background1" w:themeShade="80"/>
                    <w:sz w:val="24"/>
                    <w:szCs w:val="24"/>
                  </w:rPr>
                  <m:t>*100</m:t>
                </m:r>
              </m:oMath>
            </m:oMathPara>
          </w:p>
        </w:tc>
      </w:tr>
      <w:tr w:rsidR="0053723A" w:rsidRPr="00D95441" w14:paraId="2ACF3EC5" w14:textId="77777777" w:rsidTr="00B3331E">
        <w:trPr>
          <w:trHeight w:val="699"/>
        </w:trPr>
        <w:tc>
          <w:tcPr>
            <w:tcW w:w="3823" w:type="dxa"/>
            <w:vAlign w:val="center"/>
          </w:tcPr>
          <w:p w14:paraId="042339E2" w14:textId="77777777" w:rsidR="0053723A" w:rsidRPr="00D95441" w:rsidRDefault="0053723A" w:rsidP="00B3331E">
            <w:pPr>
              <w:rPr>
                <w:color w:val="808080" w:themeColor="background1" w:themeShade="80"/>
              </w:rPr>
            </w:pPr>
            <w:r w:rsidRPr="00D95441">
              <w:rPr>
                <w:b/>
                <w:bCs/>
                <w:color w:val="808080" w:themeColor="background1" w:themeShade="80"/>
              </w:rPr>
              <w:t>RENTABILIDAD DE ACTIVO</w:t>
            </w:r>
          </w:p>
        </w:tc>
        <w:tc>
          <w:tcPr>
            <w:tcW w:w="4536" w:type="dxa"/>
          </w:tcPr>
          <w:p w14:paraId="56703C89" w14:textId="565DC03C" w:rsidR="0053723A" w:rsidRPr="00D95441" w:rsidRDefault="00AD78D0" w:rsidP="008C5A1F">
            <w:pPr>
              <w:jc w:val="both"/>
              <w:rPr>
                <w:color w:val="808080" w:themeColor="background1" w:themeShade="80"/>
              </w:rPr>
            </w:pPr>
            <m:oMathPara>
              <m:oMath>
                <m:f>
                  <m:fPr>
                    <m:ctrlPr>
                      <w:rPr>
                        <w:rFonts w:ascii="Cambria Math" w:hAnsi="Cambria Math" w:cstheme="minorHAnsi"/>
                        <w:bCs/>
                        <w:color w:val="808080" w:themeColor="background1" w:themeShade="80"/>
                        <w:sz w:val="24"/>
                        <w:lang w:val="es-CO"/>
                      </w:rPr>
                    </m:ctrlPr>
                  </m:fPr>
                  <m:num>
                    <m:r>
                      <m:rPr>
                        <m:sty m:val="p"/>
                      </m:rPr>
                      <w:rPr>
                        <w:rFonts w:ascii="Cambria Math" w:hAnsi="Cambria Math" w:cstheme="minorHAnsi"/>
                        <w:color w:val="808080" w:themeColor="background1" w:themeShade="80"/>
                        <w:sz w:val="24"/>
                      </w:rPr>
                      <m:t>Utilidad operacional</m:t>
                    </m:r>
                  </m:num>
                  <m:den>
                    <m:r>
                      <m:rPr>
                        <m:sty m:val="p"/>
                      </m:rPr>
                      <w:rPr>
                        <w:rFonts w:ascii="Cambria Math" w:hAnsi="Cambria Math" w:cstheme="minorHAnsi"/>
                        <w:color w:val="808080" w:themeColor="background1" w:themeShade="80"/>
                        <w:sz w:val="24"/>
                      </w:rPr>
                      <m:t xml:space="preserve">Activo total </m:t>
                    </m:r>
                  </m:den>
                </m:f>
                <m:r>
                  <w:rPr>
                    <w:rFonts w:ascii="Cambria Math" w:hAnsi="Cambria Math" w:cstheme="minorHAnsi"/>
                    <w:color w:val="808080" w:themeColor="background1" w:themeShade="80"/>
                    <w:sz w:val="24"/>
                  </w:rPr>
                  <m:t>*100</m:t>
                </m:r>
              </m:oMath>
            </m:oMathPara>
          </w:p>
        </w:tc>
      </w:tr>
    </w:tbl>
    <w:p w14:paraId="6BA7CDBA" w14:textId="77777777" w:rsidR="0053723A" w:rsidRPr="00D95441" w:rsidRDefault="0053723A" w:rsidP="0053723A">
      <w:pPr>
        <w:shd w:val="clear" w:color="auto" w:fill="FFFFFF"/>
        <w:jc w:val="both"/>
        <w:rPr>
          <w:b/>
          <w:bCs/>
          <w:color w:val="808080" w:themeColor="background1" w:themeShade="80"/>
        </w:rPr>
      </w:pPr>
    </w:p>
    <w:p w14:paraId="1F8C4153" w14:textId="77777777" w:rsidR="0053723A" w:rsidRPr="00D95441" w:rsidRDefault="0053723A" w:rsidP="0053723A">
      <w:pPr>
        <w:shd w:val="clear" w:color="auto" w:fill="FFFFFF"/>
        <w:jc w:val="both"/>
        <w:rPr>
          <w:color w:val="808080" w:themeColor="background1" w:themeShade="80"/>
        </w:rPr>
      </w:pPr>
      <w:r w:rsidRPr="00D95441">
        <w:rPr>
          <w:b/>
          <w:bCs/>
          <w:color w:val="808080" w:themeColor="background1" w:themeShade="80"/>
        </w:rPr>
        <w:t xml:space="preserve">Rentabilidad sobre el patrimonio: </w:t>
      </w:r>
      <w:r w:rsidRPr="00D95441">
        <w:rPr>
          <w:color w:val="808080" w:themeColor="background1" w:themeShade="80"/>
        </w:rPr>
        <w:t>el cual determina la rentabilidad del patrimonio del proponente, es decir, la capacidad de generación de utilidad operacional por cada peso invertido en el patrimonio. A mayor rentabilidad sobre el patrimonio, mayor es la rentabilidad de los accionistas y mejor la capacidad organizacional del proponente.</w:t>
      </w:r>
    </w:p>
    <w:p w14:paraId="62B2BE3B" w14:textId="4B9D6DE7" w:rsidR="0053723A" w:rsidRPr="00D95441" w:rsidRDefault="0053723A" w:rsidP="0053723A">
      <w:pPr>
        <w:shd w:val="clear" w:color="auto" w:fill="FFFFFF"/>
        <w:jc w:val="both"/>
        <w:rPr>
          <w:b/>
          <w:bCs/>
          <w:color w:val="808080" w:themeColor="background1" w:themeShade="80"/>
        </w:rPr>
      </w:pPr>
    </w:p>
    <w:p w14:paraId="7E38B64C" w14:textId="77777777" w:rsidR="0053723A" w:rsidRPr="00D95441" w:rsidRDefault="0053723A" w:rsidP="0053723A">
      <w:pPr>
        <w:shd w:val="clear" w:color="auto" w:fill="FFFFFF"/>
        <w:jc w:val="both"/>
        <w:rPr>
          <w:color w:val="808080" w:themeColor="background1" w:themeShade="80"/>
        </w:rPr>
      </w:pPr>
      <w:r w:rsidRPr="00D95441">
        <w:rPr>
          <w:b/>
          <w:bCs/>
          <w:color w:val="808080" w:themeColor="background1" w:themeShade="80"/>
        </w:rPr>
        <w:t xml:space="preserve">Rentabilidad sobre los activos: </w:t>
      </w:r>
      <w:r w:rsidRPr="00D95441">
        <w:rPr>
          <w:color w:val="808080" w:themeColor="background1" w:themeShade="80"/>
        </w:rPr>
        <w:t xml:space="preserve">el cual determina la rentabilidad de los activos del proponente, es decir, la capacidad de generación de utilidad operacional por cada peso invertido en el activo. A mayor rentabilidad sobre activos, mayor es la rentabilidad del negocio </w:t>
      </w:r>
      <w:r w:rsidRPr="00D95441">
        <w:rPr>
          <w:color w:val="808080" w:themeColor="background1" w:themeShade="80"/>
        </w:rPr>
        <w:lastRenderedPageBreak/>
        <w:t>y mejor la capacidad organizacional del proponente. Este indicador debe ser siempre menor o igual que el de rentabilidad sobre patrimonio.</w:t>
      </w:r>
    </w:p>
    <w:p w14:paraId="5151C055" w14:textId="77777777" w:rsidR="0053723A" w:rsidRPr="00D95441" w:rsidRDefault="0053723A" w:rsidP="0053723A">
      <w:pPr>
        <w:shd w:val="clear" w:color="auto" w:fill="FFFFFF"/>
        <w:jc w:val="both"/>
        <w:rPr>
          <w:color w:val="808080" w:themeColor="background1" w:themeShade="80"/>
        </w:rPr>
      </w:pPr>
      <w:r w:rsidRPr="00D95441">
        <w:rPr>
          <w:color w:val="808080" w:themeColor="background1" w:themeShade="80"/>
        </w:rPr>
        <w:t>Para este análisis resulta preciso considerar los indicadores de capacidad financiera y organizacional que reportan algunas de las empresas proveedoras de servicios similares al objeto a contratar y que fueron identificadas en el numeral 5 precedente del análisis de la oferta.</w:t>
      </w:r>
    </w:p>
    <w:p w14:paraId="484C4D34" w14:textId="77777777" w:rsidR="0053723A" w:rsidRPr="00D95441" w:rsidRDefault="0053723A" w:rsidP="0053723A">
      <w:pPr>
        <w:shd w:val="clear" w:color="auto" w:fill="FFFFFF"/>
        <w:jc w:val="both"/>
        <w:rPr>
          <w:b/>
          <w:bCs/>
          <w:color w:val="808080" w:themeColor="background1" w:themeShade="80"/>
        </w:rPr>
      </w:pPr>
    </w:p>
    <w:p w14:paraId="323A92F1" w14:textId="04C5A811" w:rsidR="0053723A" w:rsidRDefault="0053723A" w:rsidP="0053723A">
      <w:pPr>
        <w:shd w:val="clear" w:color="auto" w:fill="FFFFFF"/>
        <w:jc w:val="both"/>
        <w:rPr>
          <w:color w:val="00B0F0"/>
        </w:rPr>
      </w:pPr>
      <w:r w:rsidRPr="00D95441">
        <w:rPr>
          <w:color w:val="808080" w:themeColor="background1" w:themeShade="80"/>
        </w:rPr>
        <w:t>Los indicadores de capacidad financiera y organizacional que reportan las referidas empresas a corte de diciembre de 2024</w:t>
      </w:r>
      <w:r w:rsidR="008C23AA" w:rsidRPr="00D95441">
        <w:rPr>
          <w:color w:val="808080" w:themeColor="background1" w:themeShade="80"/>
        </w:rPr>
        <w:t xml:space="preserve"> (hasta el mes de abril a partir de ahí correspondería a corte de diciembre de 2025)</w:t>
      </w:r>
      <w:r w:rsidRPr="00D95441">
        <w:rPr>
          <w:color w:val="808080" w:themeColor="background1" w:themeShade="80"/>
        </w:rPr>
        <w:t xml:space="preserve">, es como </w:t>
      </w:r>
      <w:r w:rsidRPr="00ED17F0">
        <w:rPr>
          <w:color w:val="808080" w:themeColor="background1" w:themeShade="80"/>
        </w:rPr>
        <w:t>se muestra a continuación:</w:t>
      </w:r>
    </w:p>
    <w:p w14:paraId="2DCD56DD" w14:textId="398A2916" w:rsidR="002C0239" w:rsidRDefault="002C0239" w:rsidP="0053723A">
      <w:pPr>
        <w:shd w:val="clear" w:color="auto" w:fill="FFFFFF"/>
        <w:jc w:val="both"/>
        <w:rPr>
          <w:color w:val="00B0F0"/>
        </w:rPr>
      </w:pPr>
    </w:p>
    <w:p w14:paraId="1B52B307" w14:textId="1D36FBF2" w:rsidR="002C0239" w:rsidRPr="001E51D0" w:rsidRDefault="002C0239" w:rsidP="002C0239">
      <w:pPr>
        <w:pStyle w:val="Textoindependiente"/>
        <w:jc w:val="both"/>
        <w:rPr>
          <w:b/>
          <w:color w:val="808080"/>
        </w:rPr>
      </w:pPr>
      <w:r w:rsidRPr="001E51D0">
        <w:rPr>
          <w:b/>
          <w:color w:val="808080"/>
        </w:rPr>
        <w:t>[Habilitar las casillas que se requiera</w:t>
      </w:r>
      <w:r>
        <w:rPr>
          <w:b/>
          <w:color w:val="808080"/>
        </w:rPr>
        <w:t xml:space="preserve"> acorde con el sector objeto del proceso</w:t>
      </w:r>
      <w:r w:rsidRPr="001E51D0">
        <w:rPr>
          <w:b/>
          <w:color w:val="808080"/>
        </w:rPr>
        <w:t>]</w:t>
      </w:r>
    </w:p>
    <w:p w14:paraId="045711CE" w14:textId="77777777" w:rsidR="002C0239" w:rsidRPr="00F363BD" w:rsidRDefault="002C0239" w:rsidP="0053723A">
      <w:pPr>
        <w:shd w:val="clear" w:color="auto" w:fill="FFFFFF"/>
        <w:jc w:val="both"/>
        <w:rPr>
          <w:color w:val="00B0F0"/>
        </w:rPr>
      </w:pPr>
    </w:p>
    <w:p w14:paraId="0C23F33B" w14:textId="77777777" w:rsidR="0053723A" w:rsidRPr="00D95441" w:rsidRDefault="0053723A" w:rsidP="0053723A">
      <w:pPr>
        <w:shd w:val="clear" w:color="auto" w:fill="FFFFFF"/>
        <w:jc w:val="both"/>
        <w:rPr>
          <w:color w:val="808080" w:themeColor="background1" w:themeShade="80"/>
        </w:rPr>
      </w:pPr>
    </w:p>
    <w:tbl>
      <w:tblPr>
        <w:tblW w:w="10065" w:type="dxa"/>
        <w:tblInd w:w="-856" w:type="dxa"/>
        <w:tblLayout w:type="fixed"/>
        <w:tblCellMar>
          <w:left w:w="70" w:type="dxa"/>
          <w:right w:w="70" w:type="dxa"/>
        </w:tblCellMar>
        <w:tblLook w:val="04A0" w:firstRow="1" w:lastRow="0" w:firstColumn="1" w:lastColumn="0" w:noHBand="0" w:noVBand="1"/>
      </w:tblPr>
      <w:tblGrid>
        <w:gridCol w:w="567"/>
        <w:gridCol w:w="2552"/>
        <w:gridCol w:w="1134"/>
        <w:gridCol w:w="709"/>
        <w:gridCol w:w="1276"/>
        <w:gridCol w:w="1276"/>
        <w:gridCol w:w="1275"/>
        <w:gridCol w:w="1276"/>
      </w:tblGrid>
      <w:tr w:rsidR="0053723A" w:rsidRPr="00D95441" w14:paraId="618C6CA6"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6E371" w14:textId="77777777" w:rsidR="0053723A" w:rsidRPr="00130074" w:rsidRDefault="0053723A" w:rsidP="008C5A1F">
            <w:pPr>
              <w:widowControl/>
              <w:jc w:val="center"/>
              <w:rPr>
                <w:rFonts w:eastAsia="Times New Roman"/>
                <w:b/>
                <w:bCs/>
                <w:color w:val="808080" w:themeColor="background1" w:themeShade="80"/>
                <w:sz w:val="12"/>
                <w:szCs w:val="12"/>
              </w:rPr>
            </w:pPr>
            <w:r w:rsidRPr="00130074">
              <w:rPr>
                <w:rFonts w:eastAsia="Times New Roman"/>
                <w:b/>
                <w:bCs/>
                <w:color w:val="808080" w:themeColor="background1" w:themeShade="80"/>
                <w:sz w:val="12"/>
                <w:szCs w:val="12"/>
              </w:rPr>
              <w:t>No.</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6C04B0F" w14:textId="128E0419" w:rsidR="0053723A" w:rsidRPr="00D95441" w:rsidRDefault="00130074" w:rsidP="008C5A1F">
            <w:pPr>
              <w:widowControl/>
              <w:ind w:left="206"/>
              <w:jc w:val="center"/>
              <w:rPr>
                <w:rFonts w:eastAsia="Times New Roman"/>
                <w:b/>
                <w:bCs/>
                <w:color w:val="808080" w:themeColor="background1" w:themeShade="80"/>
                <w:sz w:val="12"/>
                <w:szCs w:val="12"/>
              </w:rPr>
            </w:pPr>
            <w:r w:rsidRPr="00D95441">
              <w:rPr>
                <w:rFonts w:eastAsia="Times New Roman"/>
                <w:b/>
                <w:bCs/>
                <w:color w:val="808080" w:themeColor="background1" w:themeShade="80"/>
                <w:sz w:val="12"/>
                <w:szCs w:val="12"/>
              </w:rPr>
              <w:t>RAZÓN</w:t>
            </w:r>
            <w:r w:rsidR="0053723A" w:rsidRPr="00D95441">
              <w:rPr>
                <w:rFonts w:eastAsia="Times New Roman"/>
                <w:b/>
                <w:bCs/>
                <w:color w:val="808080" w:themeColor="background1" w:themeShade="80"/>
                <w:sz w:val="12"/>
                <w:szCs w:val="12"/>
              </w:rPr>
              <w:t xml:space="preserve"> SOCIAL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0C2C3C" w14:textId="77777777" w:rsidR="0053723A" w:rsidRPr="00D95441" w:rsidRDefault="0053723A" w:rsidP="008C5A1F">
            <w:pPr>
              <w:widowControl/>
              <w:jc w:val="center"/>
              <w:rPr>
                <w:rFonts w:eastAsia="Times New Roman"/>
                <w:b/>
                <w:bCs/>
                <w:color w:val="808080" w:themeColor="background1" w:themeShade="80"/>
                <w:sz w:val="12"/>
                <w:szCs w:val="12"/>
              </w:rPr>
            </w:pPr>
            <w:r w:rsidRPr="00D95441">
              <w:rPr>
                <w:rFonts w:eastAsia="Times New Roman"/>
                <w:b/>
                <w:bCs/>
                <w:color w:val="808080" w:themeColor="background1" w:themeShade="80"/>
                <w:sz w:val="12"/>
                <w:szCs w:val="12"/>
              </w:rPr>
              <w:t>NIT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09AC99" w14:textId="489960D1" w:rsidR="0053723A" w:rsidRPr="00D95441" w:rsidRDefault="00130074" w:rsidP="008C5A1F">
            <w:pPr>
              <w:widowControl/>
              <w:jc w:val="center"/>
              <w:rPr>
                <w:rFonts w:eastAsia="Times New Roman"/>
                <w:b/>
                <w:bCs/>
                <w:color w:val="808080" w:themeColor="background1" w:themeShade="80"/>
                <w:sz w:val="12"/>
                <w:szCs w:val="12"/>
              </w:rPr>
            </w:pPr>
            <w:r w:rsidRPr="00D95441">
              <w:rPr>
                <w:rFonts w:eastAsia="Times New Roman"/>
                <w:b/>
                <w:bCs/>
                <w:color w:val="808080" w:themeColor="background1" w:themeShade="80"/>
                <w:sz w:val="12"/>
                <w:szCs w:val="12"/>
              </w:rPr>
              <w:t>ÍNDICE</w:t>
            </w:r>
            <w:r w:rsidR="0053723A" w:rsidRPr="00D95441">
              <w:rPr>
                <w:rFonts w:eastAsia="Times New Roman"/>
                <w:b/>
                <w:bCs/>
                <w:color w:val="808080" w:themeColor="background1" w:themeShade="80"/>
                <w:sz w:val="12"/>
                <w:szCs w:val="12"/>
              </w:rPr>
              <w:t xml:space="preserve"> DE LIQUIDEZ</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E2F4943" w14:textId="66EF5856" w:rsidR="0053723A" w:rsidRPr="00D95441" w:rsidRDefault="00130074" w:rsidP="008C5A1F">
            <w:pPr>
              <w:widowControl/>
              <w:jc w:val="center"/>
              <w:rPr>
                <w:rFonts w:eastAsia="Times New Roman"/>
                <w:b/>
                <w:bCs/>
                <w:color w:val="808080" w:themeColor="background1" w:themeShade="80"/>
                <w:sz w:val="12"/>
                <w:szCs w:val="12"/>
              </w:rPr>
            </w:pPr>
            <w:r w:rsidRPr="00D95441">
              <w:rPr>
                <w:rFonts w:eastAsia="Times New Roman"/>
                <w:b/>
                <w:bCs/>
                <w:color w:val="808080" w:themeColor="background1" w:themeShade="80"/>
                <w:sz w:val="12"/>
                <w:szCs w:val="12"/>
              </w:rPr>
              <w:t>ÍNDICE</w:t>
            </w:r>
            <w:r w:rsidR="0053723A" w:rsidRPr="00D95441">
              <w:rPr>
                <w:rFonts w:eastAsia="Times New Roman"/>
                <w:b/>
                <w:bCs/>
                <w:color w:val="808080" w:themeColor="background1" w:themeShade="80"/>
                <w:sz w:val="12"/>
                <w:szCs w:val="12"/>
              </w:rPr>
              <w:t xml:space="preserve"> DE ENDEUDAMIENTO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1A8DD2" w14:textId="75DF9B54" w:rsidR="0053723A" w:rsidRPr="00D95441" w:rsidRDefault="00130074" w:rsidP="008C5A1F">
            <w:pPr>
              <w:widowControl/>
              <w:jc w:val="center"/>
              <w:rPr>
                <w:rFonts w:eastAsia="Times New Roman"/>
                <w:b/>
                <w:bCs/>
                <w:color w:val="808080" w:themeColor="background1" w:themeShade="80"/>
                <w:sz w:val="12"/>
                <w:szCs w:val="12"/>
              </w:rPr>
            </w:pPr>
            <w:r w:rsidRPr="00D95441">
              <w:rPr>
                <w:rFonts w:eastAsia="Times New Roman"/>
                <w:b/>
                <w:bCs/>
                <w:color w:val="808080" w:themeColor="background1" w:themeShade="80"/>
                <w:sz w:val="12"/>
                <w:szCs w:val="12"/>
              </w:rPr>
              <w:t>RAZÓN</w:t>
            </w:r>
            <w:r w:rsidR="0053723A" w:rsidRPr="00D95441">
              <w:rPr>
                <w:rFonts w:eastAsia="Times New Roman"/>
                <w:b/>
                <w:bCs/>
                <w:color w:val="808080" w:themeColor="background1" w:themeShade="80"/>
                <w:sz w:val="12"/>
                <w:szCs w:val="12"/>
              </w:rPr>
              <w:t xml:space="preserve"> DE COBERTURA DE INTERESES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BF7C25" w14:textId="6D7EEA5E" w:rsidR="0053723A" w:rsidRPr="00D95441" w:rsidRDefault="00130074" w:rsidP="008C5A1F">
            <w:pPr>
              <w:widowControl/>
              <w:rPr>
                <w:rFonts w:eastAsia="Times New Roman"/>
                <w:b/>
                <w:bCs/>
                <w:color w:val="808080" w:themeColor="background1" w:themeShade="80"/>
                <w:sz w:val="12"/>
                <w:szCs w:val="12"/>
              </w:rPr>
            </w:pPr>
            <w:r w:rsidRPr="00D95441">
              <w:rPr>
                <w:rFonts w:eastAsia="Times New Roman"/>
                <w:b/>
                <w:bCs/>
                <w:color w:val="808080" w:themeColor="background1" w:themeShade="80"/>
                <w:sz w:val="12"/>
                <w:szCs w:val="12"/>
              </w:rPr>
              <w:t>RENTABILIDAD</w:t>
            </w:r>
            <w:r w:rsidR="0053723A" w:rsidRPr="00D95441">
              <w:rPr>
                <w:rFonts w:eastAsia="Times New Roman"/>
                <w:b/>
                <w:bCs/>
                <w:color w:val="808080" w:themeColor="background1" w:themeShade="80"/>
                <w:sz w:val="12"/>
                <w:szCs w:val="12"/>
              </w:rPr>
              <w:t xml:space="preserve"> DEL PATRIMONIO - ROE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0A5C87" w14:textId="77777777" w:rsidR="0053723A" w:rsidRPr="00D95441" w:rsidRDefault="0053723A" w:rsidP="008C5A1F">
            <w:pPr>
              <w:widowControl/>
              <w:rPr>
                <w:rFonts w:eastAsia="Times New Roman"/>
                <w:b/>
                <w:bCs/>
                <w:color w:val="808080" w:themeColor="background1" w:themeShade="80"/>
                <w:sz w:val="12"/>
                <w:szCs w:val="12"/>
              </w:rPr>
            </w:pPr>
            <w:r w:rsidRPr="00D95441">
              <w:rPr>
                <w:rFonts w:eastAsia="Times New Roman"/>
                <w:b/>
                <w:bCs/>
                <w:color w:val="808080" w:themeColor="background1" w:themeShade="80"/>
                <w:sz w:val="12"/>
                <w:szCs w:val="12"/>
              </w:rPr>
              <w:t>RENTABILIDAD DEL ACTIVO- REA</w:t>
            </w:r>
          </w:p>
        </w:tc>
      </w:tr>
      <w:tr w:rsidR="0053723A" w:rsidRPr="00D95441" w14:paraId="6EB99A3D"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112B1" w14:textId="77777777" w:rsidR="0053723A" w:rsidRPr="00130074" w:rsidRDefault="0053723A" w:rsidP="008C5A1F">
            <w:pPr>
              <w:widowControl/>
              <w:jc w:val="center"/>
              <w:rPr>
                <w:rFonts w:eastAsia="Times New Roman"/>
                <w:b/>
                <w:color w:val="808080" w:themeColor="background1" w:themeShade="80"/>
                <w:sz w:val="16"/>
                <w:szCs w:val="16"/>
              </w:rPr>
            </w:pPr>
            <w:r w:rsidRPr="00130074">
              <w:rPr>
                <w:rFonts w:eastAsia="Times New Roman"/>
                <w:b/>
                <w:color w:val="808080" w:themeColor="background1" w:themeShade="80"/>
                <w:sz w:val="16"/>
                <w:szCs w:val="16"/>
              </w:rPr>
              <w:t>1</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6CA6E9D6" w14:textId="77777777" w:rsidR="0053723A" w:rsidRPr="00D95441" w:rsidRDefault="0053723A" w:rsidP="008C5A1F">
            <w:pPr>
              <w:widowControl/>
              <w:rPr>
                <w:rFonts w:eastAsia="Times New Roman"/>
                <w:color w:val="808080" w:themeColor="background1" w:themeShade="8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65B944" w14:textId="77777777" w:rsidR="0053723A" w:rsidRPr="00D95441" w:rsidRDefault="0053723A" w:rsidP="008C5A1F">
            <w:pPr>
              <w:widowControl/>
              <w:jc w:val="right"/>
              <w:rPr>
                <w:rFonts w:eastAsia="Times New Roman"/>
                <w:color w:val="808080" w:themeColor="background1" w:themeShade="8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B814FBB"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DC6D3B"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576864" w14:textId="77777777" w:rsidR="0053723A" w:rsidRPr="00D95441" w:rsidRDefault="0053723A" w:rsidP="008C5A1F">
            <w:pPr>
              <w:widowControl/>
              <w:jc w:val="center"/>
              <w:rPr>
                <w:rFonts w:eastAsia="Times New Roman"/>
                <w:color w:val="808080" w:themeColor="background1" w:themeShade="8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54CBD30"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02B3D3" w14:textId="77777777" w:rsidR="0053723A" w:rsidRPr="00D95441" w:rsidRDefault="0053723A" w:rsidP="008C5A1F">
            <w:pPr>
              <w:widowControl/>
              <w:jc w:val="center"/>
              <w:rPr>
                <w:rFonts w:eastAsia="Times New Roman"/>
                <w:color w:val="808080" w:themeColor="background1" w:themeShade="80"/>
                <w:sz w:val="16"/>
                <w:szCs w:val="16"/>
              </w:rPr>
            </w:pPr>
          </w:p>
        </w:tc>
      </w:tr>
      <w:tr w:rsidR="0053723A" w:rsidRPr="00D95441" w14:paraId="4A667D19"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F0846" w14:textId="77777777" w:rsidR="0053723A" w:rsidRPr="00130074" w:rsidRDefault="0053723A" w:rsidP="008C5A1F">
            <w:pPr>
              <w:widowControl/>
              <w:jc w:val="center"/>
              <w:rPr>
                <w:rFonts w:eastAsia="Times New Roman"/>
                <w:b/>
                <w:color w:val="808080" w:themeColor="background1" w:themeShade="80"/>
                <w:sz w:val="16"/>
                <w:szCs w:val="16"/>
              </w:rPr>
            </w:pPr>
            <w:r w:rsidRPr="00130074">
              <w:rPr>
                <w:rFonts w:eastAsia="Times New Roman"/>
                <w:b/>
                <w:color w:val="808080" w:themeColor="background1" w:themeShade="80"/>
                <w:sz w:val="16"/>
                <w:szCs w:val="16"/>
              </w:rPr>
              <w:t>2</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5CD57D9" w14:textId="77777777" w:rsidR="0053723A" w:rsidRPr="00D95441" w:rsidRDefault="0053723A" w:rsidP="008C5A1F">
            <w:pPr>
              <w:widowControl/>
              <w:rPr>
                <w:rFonts w:eastAsia="Times New Roman"/>
                <w:color w:val="808080" w:themeColor="background1" w:themeShade="8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AFE153" w14:textId="77777777" w:rsidR="0053723A" w:rsidRPr="00D95441" w:rsidRDefault="0053723A" w:rsidP="008C5A1F">
            <w:pPr>
              <w:widowControl/>
              <w:jc w:val="right"/>
              <w:rPr>
                <w:rFonts w:eastAsia="Times New Roman"/>
                <w:color w:val="808080" w:themeColor="background1" w:themeShade="8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363D730"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432275"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8DC111" w14:textId="77777777" w:rsidR="0053723A" w:rsidRPr="00D95441" w:rsidRDefault="0053723A" w:rsidP="008C5A1F">
            <w:pPr>
              <w:widowControl/>
              <w:jc w:val="center"/>
              <w:rPr>
                <w:rFonts w:eastAsia="Times New Roman"/>
                <w:color w:val="808080" w:themeColor="background1" w:themeShade="8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334657F"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267515" w14:textId="77777777" w:rsidR="0053723A" w:rsidRPr="00D95441" w:rsidRDefault="0053723A" w:rsidP="008C5A1F">
            <w:pPr>
              <w:widowControl/>
              <w:jc w:val="center"/>
              <w:rPr>
                <w:rFonts w:eastAsia="Times New Roman"/>
                <w:color w:val="808080" w:themeColor="background1" w:themeShade="80"/>
                <w:sz w:val="16"/>
                <w:szCs w:val="16"/>
              </w:rPr>
            </w:pPr>
          </w:p>
        </w:tc>
      </w:tr>
      <w:tr w:rsidR="0053723A" w:rsidRPr="00D95441" w14:paraId="2B43AE15"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9F316" w14:textId="77777777" w:rsidR="0053723A" w:rsidRPr="00130074" w:rsidRDefault="0053723A" w:rsidP="008C5A1F">
            <w:pPr>
              <w:widowControl/>
              <w:jc w:val="center"/>
              <w:rPr>
                <w:rFonts w:eastAsia="Times New Roman"/>
                <w:b/>
                <w:color w:val="808080" w:themeColor="background1" w:themeShade="80"/>
                <w:sz w:val="16"/>
                <w:szCs w:val="16"/>
              </w:rPr>
            </w:pPr>
            <w:r w:rsidRPr="00130074">
              <w:rPr>
                <w:rFonts w:eastAsia="Times New Roman"/>
                <w:b/>
                <w:color w:val="808080" w:themeColor="background1" w:themeShade="80"/>
                <w:sz w:val="16"/>
                <w:szCs w:val="16"/>
              </w:rPr>
              <w:t>3</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3C4F6603" w14:textId="77777777" w:rsidR="0053723A" w:rsidRPr="00D95441" w:rsidRDefault="0053723A" w:rsidP="008C5A1F">
            <w:pPr>
              <w:widowControl/>
              <w:rPr>
                <w:rFonts w:eastAsia="Times New Roman"/>
                <w:color w:val="808080" w:themeColor="background1" w:themeShade="8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0964D2" w14:textId="77777777" w:rsidR="0053723A" w:rsidRPr="00D95441" w:rsidRDefault="0053723A" w:rsidP="008C5A1F">
            <w:pPr>
              <w:widowControl/>
              <w:jc w:val="right"/>
              <w:rPr>
                <w:rFonts w:eastAsia="Times New Roman"/>
                <w:color w:val="808080" w:themeColor="background1" w:themeShade="8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C6D9D0F"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2F4150"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E94D16" w14:textId="77777777" w:rsidR="0053723A" w:rsidRPr="00D95441" w:rsidRDefault="0053723A" w:rsidP="008C5A1F">
            <w:pPr>
              <w:widowControl/>
              <w:jc w:val="center"/>
              <w:rPr>
                <w:rFonts w:eastAsia="Times New Roman"/>
                <w:color w:val="808080" w:themeColor="background1" w:themeShade="8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83F3994"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90D4E3" w14:textId="77777777" w:rsidR="0053723A" w:rsidRPr="00D95441" w:rsidRDefault="0053723A" w:rsidP="008C5A1F">
            <w:pPr>
              <w:widowControl/>
              <w:jc w:val="center"/>
              <w:rPr>
                <w:rFonts w:eastAsia="Times New Roman"/>
                <w:color w:val="808080" w:themeColor="background1" w:themeShade="80"/>
                <w:sz w:val="16"/>
                <w:szCs w:val="16"/>
              </w:rPr>
            </w:pPr>
          </w:p>
        </w:tc>
      </w:tr>
      <w:tr w:rsidR="0053723A" w:rsidRPr="00D95441" w14:paraId="5D9A6C6A"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A1625" w14:textId="77777777" w:rsidR="0053723A" w:rsidRPr="00130074" w:rsidRDefault="0053723A" w:rsidP="008C5A1F">
            <w:pPr>
              <w:widowControl/>
              <w:jc w:val="center"/>
              <w:rPr>
                <w:rFonts w:eastAsia="Times New Roman"/>
                <w:b/>
                <w:color w:val="808080" w:themeColor="background1" w:themeShade="80"/>
                <w:sz w:val="16"/>
                <w:szCs w:val="16"/>
              </w:rPr>
            </w:pPr>
            <w:r w:rsidRPr="00130074">
              <w:rPr>
                <w:rFonts w:eastAsia="Times New Roman"/>
                <w:b/>
                <w:color w:val="808080" w:themeColor="background1" w:themeShade="80"/>
                <w:sz w:val="16"/>
                <w:szCs w:val="16"/>
              </w:rPr>
              <w:t>4</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CB08454" w14:textId="77777777" w:rsidR="0053723A" w:rsidRPr="00D95441" w:rsidRDefault="0053723A" w:rsidP="008C5A1F">
            <w:pPr>
              <w:widowControl/>
              <w:rPr>
                <w:rFonts w:eastAsia="Times New Roman"/>
                <w:color w:val="808080" w:themeColor="background1" w:themeShade="8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AD139CB" w14:textId="77777777" w:rsidR="0053723A" w:rsidRPr="00D95441" w:rsidRDefault="0053723A" w:rsidP="008C5A1F">
            <w:pPr>
              <w:widowControl/>
              <w:jc w:val="right"/>
              <w:rPr>
                <w:rFonts w:eastAsia="Times New Roman"/>
                <w:color w:val="808080" w:themeColor="background1" w:themeShade="8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7A3122F"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FD9594"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601606" w14:textId="77777777" w:rsidR="0053723A" w:rsidRPr="00D95441" w:rsidRDefault="0053723A" w:rsidP="008C5A1F">
            <w:pPr>
              <w:widowControl/>
              <w:jc w:val="center"/>
              <w:rPr>
                <w:rFonts w:eastAsia="Times New Roman"/>
                <w:color w:val="808080" w:themeColor="background1" w:themeShade="8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D39B40D"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BD48B1" w14:textId="77777777" w:rsidR="0053723A" w:rsidRPr="00D95441" w:rsidRDefault="0053723A" w:rsidP="008C5A1F">
            <w:pPr>
              <w:widowControl/>
              <w:jc w:val="center"/>
              <w:rPr>
                <w:rFonts w:eastAsia="Times New Roman"/>
                <w:color w:val="808080" w:themeColor="background1" w:themeShade="80"/>
                <w:sz w:val="16"/>
                <w:szCs w:val="16"/>
              </w:rPr>
            </w:pPr>
          </w:p>
        </w:tc>
      </w:tr>
      <w:tr w:rsidR="0053723A" w:rsidRPr="00D95441" w14:paraId="4846A65A"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E0E9B" w14:textId="77777777" w:rsidR="0053723A" w:rsidRPr="00130074" w:rsidRDefault="0053723A" w:rsidP="008C5A1F">
            <w:pPr>
              <w:widowControl/>
              <w:jc w:val="center"/>
              <w:rPr>
                <w:rFonts w:eastAsia="Times New Roman"/>
                <w:b/>
                <w:color w:val="808080" w:themeColor="background1" w:themeShade="80"/>
                <w:sz w:val="16"/>
                <w:szCs w:val="16"/>
              </w:rPr>
            </w:pPr>
            <w:r w:rsidRPr="00130074">
              <w:rPr>
                <w:rFonts w:eastAsia="Times New Roman"/>
                <w:b/>
                <w:color w:val="808080" w:themeColor="background1" w:themeShade="80"/>
                <w:sz w:val="16"/>
                <w:szCs w:val="16"/>
              </w:rPr>
              <w:t>5</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4FC2F998" w14:textId="77777777" w:rsidR="0053723A" w:rsidRPr="00D95441" w:rsidRDefault="0053723A" w:rsidP="008C5A1F">
            <w:pPr>
              <w:widowControl/>
              <w:rPr>
                <w:rFonts w:eastAsia="Times New Roman"/>
                <w:color w:val="808080" w:themeColor="background1" w:themeShade="8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EE1949" w14:textId="77777777" w:rsidR="0053723A" w:rsidRPr="00D95441" w:rsidRDefault="0053723A" w:rsidP="008C5A1F">
            <w:pPr>
              <w:widowControl/>
              <w:jc w:val="right"/>
              <w:rPr>
                <w:rFonts w:eastAsia="Times New Roman"/>
                <w:color w:val="808080" w:themeColor="background1" w:themeShade="8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A4CA990"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11BAF4"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3DDA9C" w14:textId="77777777" w:rsidR="0053723A" w:rsidRPr="00D95441" w:rsidRDefault="0053723A" w:rsidP="008C5A1F">
            <w:pPr>
              <w:widowControl/>
              <w:jc w:val="center"/>
              <w:rPr>
                <w:rFonts w:eastAsia="Times New Roman"/>
                <w:color w:val="808080" w:themeColor="background1" w:themeShade="80"/>
                <w:sz w:val="12"/>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0F886D0"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58A1DF" w14:textId="77777777" w:rsidR="0053723A" w:rsidRPr="00D95441" w:rsidRDefault="0053723A" w:rsidP="008C5A1F">
            <w:pPr>
              <w:widowControl/>
              <w:jc w:val="center"/>
              <w:rPr>
                <w:rFonts w:eastAsia="Times New Roman"/>
                <w:color w:val="808080" w:themeColor="background1" w:themeShade="80"/>
                <w:sz w:val="16"/>
                <w:szCs w:val="16"/>
              </w:rPr>
            </w:pPr>
          </w:p>
        </w:tc>
      </w:tr>
      <w:tr w:rsidR="0053723A" w:rsidRPr="00D95441" w14:paraId="558849A5"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8A954" w14:textId="77777777" w:rsidR="0053723A" w:rsidRPr="00130074" w:rsidRDefault="0053723A" w:rsidP="008C5A1F">
            <w:pPr>
              <w:widowControl/>
              <w:jc w:val="center"/>
              <w:rPr>
                <w:rFonts w:eastAsia="Times New Roman"/>
                <w:b/>
                <w:color w:val="808080" w:themeColor="background1" w:themeShade="80"/>
                <w:sz w:val="16"/>
                <w:szCs w:val="16"/>
              </w:rPr>
            </w:pPr>
            <w:r w:rsidRPr="00130074">
              <w:rPr>
                <w:rFonts w:eastAsia="Times New Roman"/>
                <w:b/>
                <w:color w:val="808080" w:themeColor="background1" w:themeShade="80"/>
                <w:sz w:val="16"/>
                <w:szCs w:val="16"/>
              </w:rPr>
              <w:t>6</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F34E52B" w14:textId="77777777" w:rsidR="0053723A" w:rsidRPr="00D95441" w:rsidRDefault="0053723A" w:rsidP="008C5A1F">
            <w:pPr>
              <w:widowControl/>
              <w:rPr>
                <w:rFonts w:eastAsia="Times New Roman"/>
                <w:color w:val="808080" w:themeColor="background1" w:themeShade="8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485A71" w14:textId="77777777" w:rsidR="0053723A" w:rsidRPr="00D95441" w:rsidRDefault="0053723A" w:rsidP="008C5A1F">
            <w:pPr>
              <w:widowControl/>
              <w:jc w:val="right"/>
              <w:rPr>
                <w:rFonts w:eastAsia="Times New Roman"/>
                <w:color w:val="808080" w:themeColor="background1" w:themeShade="8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1C28741"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CB992A"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BF9DDA" w14:textId="77777777" w:rsidR="0053723A" w:rsidRPr="00D95441" w:rsidRDefault="0053723A" w:rsidP="008C5A1F">
            <w:pPr>
              <w:widowControl/>
              <w:jc w:val="center"/>
              <w:rPr>
                <w:rFonts w:eastAsia="Times New Roman"/>
                <w:color w:val="808080" w:themeColor="background1" w:themeShade="80"/>
                <w:sz w:val="12"/>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9177382"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B72EB8" w14:textId="77777777" w:rsidR="0053723A" w:rsidRPr="00D95441" w:rsidRDefault="0053723A" w:rsidP="008C5A1F">
            <w:pPr>
              <w:widowControl/>
              <w:jc w:val="center"/>
              <w:rPr>
                <w:rFonts w:eastAsia="Times New Roman"/>
                <w:color w:val="808080" w:themeColor="background1" w:themeShade="80"/>
                <w:sz w:val="16"/>
                <w:szCs w:val="16"/>
              </w:rPr>
            </w:pPr>
          </w:p>
        </w:tc>
      </w:tr>
      <w:tr w:rsidR="0053723A" w:rsidRPr="00D95441" w14:paraId="2CC86923"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E2212" w14:textId="77777777" w:rsidR="0053723A" w:rsidRPr="00130074" w:rsidRDefault="0053723A" w:rsidP="008C5A1F">
            <w:pPr>
              <w:widowControl/>
              <w:jc w:val="center"/>
              <w:rPr>
                <w:rFonts w:eastAsia="Times New Roman"/>
                <w:b/>
                <w:color w:val="808080" w:themeColor="background1" w:themeShade="80"/>
                <w:sz w:val="16"/>
                <w:szCs w:val="16"/>
              </w:rPr>
            </w:pPr>
            <w:r w:rsidRPr="00130074">
              <w:rPr>
                <w:rFonts w:eastAsia="Times New Roman"/>
                <w:b/>
                <w:color w:val="808080" w:themeColor="background1" w:themeShade="80"/>
                <w:sz w:val="16"/>
                <w:szCs w:val="16"/>
              </w:rPr>
              <w:t>7</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49EDF24B" w14:textId="77777777" w:rsidR="0053723A" w:rsidRPr="00D95441" w:rsidRDefault="0053723A" w:rsidP="008C5A1F">
            <w:pPr>
              <w:widowControl/>
              <w:rPr>
                <w:rFonts w:eastAsia="Times New Roman"/>
                <w:color w:val="808080" w:themeColor="background1" w:themeShade="8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74F459" w14:textId="77777777" w:rsidR="0053723A" w:rsidRPr="00D95441" w:rsidRDefault="0053723A" w:rsidP="008C5A1F">
            <w:pPr>
              <w:widowControl/>
              <w:jc w:val="right"/>
              <w:rPr>
                <w:rFonts w:eastAsia="Times New Roman"/>
                <w:color w:val="808080" w:themeColor="background1" w:themeShade="8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CED0A6"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2753BD"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C42E8F" w14:textId="77777777" w:rsidR="0053723A" w:rsidRPr="00D95441" w:rsidRDefault="0053723A" w:rsidP="008C5A1F">
            <w:pPr>
              <w:widowControl/>
              <w:jc w:val="center"/>
              <w:rPr>
                <w:rFonts w:eastAsia="Times New Roman"/>
                <w:color w:val="808080" w:themeColor="background1" w:themeShade="8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23B06EE"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85B048" w14:textId="77777777" w:rsidR="0053723A" w:rsidRPr="00D95441" w:rsidRDefault="0053723A" w:rsidP="008C5A1F">
            <w:pPr>
              <w:widowControl/>
              <w:jc w:val="center"/>
              <w:rPr>
                <w:rFonts w:eastAsia="Times New Roman"/>
                <w:color w:val="808080" w:themeColor="background1" w:themeShade="80"/>
                <w:sz w:val="16"/>
                <w:szCs w:val="16"/>
              </w:rPr>
            </w:pPr>
          </w:p>
        </w:tc>
      </w:tr>
      <w:tr w:rsidR="0053723A" w:rsidRPr="00D95441" w14:paraId="30F347E7"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63949" w14:textId="77777777" w:rsidR="0053723A" w:rsidRPr="00130074" w:rsidRDefault="0053723A" w:rsidP="008C5A1F">
            <w:pPr>
              <w:widowControl/>
              <w:jc w:val="center"/>
              <w:rPr>
                <w:rFonts w:eastAsia="Times New Roman"/>
                <w:b/>
                <w:color w:val="808080" w:themeColor="background1" w:themeShade="80"/>
                <w:sz w:val="16"/>
                <w:szCs w:val="16"/>
              </w:rPr>
            </w:pPr>
            <w:r w:rsidRPr="00130074">
              <w:rPr>
                <w:rFonts w:eastAsia="Times New Roman"/>
                <w:b/>
                <w:color w:val="808080" w:themeColor="background1" w:themeShade="80"/>
                <w:sz w:val="16"/>
                <w:szCs w:val="16"/>
              </w:rPr>
              <w:t>8</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58069A2" w14:textId="77777777" w:rsidR="0053723A" w:rsidRPr="00D95441" w:rsidRDefault="0053723A" w:rsidP="008C5A1F">
            <w:pPr>
              <w:widowControl/>
              <w:rPr>
                <w:rFonts w:eastAsia="Times New Roman"/>
                <w:color w:val="808080" w:themeColor="background1" w:themeShade="8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A612398" w14:textId="77777777" w:rsidR="0053723A" w:rsidRPr="00D95441" w:rsidRDefault="0053723A" w:rsidP="008C5A1F">
            <w:pPr>
              <w:widowControl/>
              <w:jc w:val="right"/>
              <w:rPr>
                <w:rFonts w:eastAsia="Times New Roman"/>
                <w:color w:val="808080" w:themeColor="background1" w:themeShade="8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B9F83D0"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90BDAC"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C933BF" w14:textId="77777777" w:rsidR="0053723A" w:rsidRPr="00D95441" w:rsidRDefault="0053723A" w:rsidP="008C5A1F">
            <w:pPr>
              <w:widowControl/>
              <w:jc w:val="center"/>
              <w:rPr>
                <w:rFonts w:eastAsia="Times New Roman"/>
                <w:color w:val="808080" w:themeColor="background1" w:themeShade="80"/>
                <w:sz w:val="12"/>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9D2EC11"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B74588" w14:textId="77777777" w:rsidR="0053723A" w:rsidRPr="00D95441" w:rsidRDefault="0053723A" w:rsidP="008C5A1F">
            <w:pPr>
              <w:widowControl/>
              <w:jc w:val="center"/>
              <w:rPr>
                <w:rFonts w:eastAsia="Times New Roman"/>
                <w:color w:val="808080" w:themeColor="background1" w:themeShade="80"/>
                <w:sz w:val="16"/>
                <w:szCs w:val="16"/>
              </w:rPr>
            </w:pPr>
          </w:p>
        </w:tc>
      </w:tr>
      <w:tr w:rsidR="0053723A" w:rsidRPr="00D95441" w14:paraId="095E0395"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A2610" w14:textId="77777777" w:rsidR="0053723A" w:rsidRPr="00130074" w:rsidRDefault="0053723A" w:rsidP="008C5A1F">
            <w:pPr>
              <w:widowControl/>
              <w:jc w:val="center"/>
              <w:rPr>
                <w:rFonts w:eastAsia="Times New Roman"/>
                <w:b/>
                <w:color w:val="808080" w:themeColor="background1" w:themeShade="80"/>
                <w:sz w:val="16"/>
                <w:szCs w:val="16"/>
              </w:rPr>
            </w:pPr>
            <w:r w:rsidRPr="00130074">
              <w:rPr>
                <w:rFonts w:eastAsia="Times New Roman"/>
                <w:b/>
                <w:color w:val="808080" w:themeColor="background1" w:themeShade="80"/>
                <w:sz w:val="16"/>
                <w:szCs w:val="16"/>
              </w:rPr>
              <w:t>9</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632EFAF" w14:textId="77777777" w:rsidR="0053723A" w:rsidRPr="00D95441" w:rsidRDefault="0053723A" w:rsidP="008C5A1F">
            <w:pPr>
              <w:widowControl/>
              <w:rPr>
                <w:rFonts w:eastAsia="Times New Roman"/>
                <w:color w:val="808080" w:themeColor="background1" w:themeShade="8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21C512" w14:textId="77777777" w:rsidR="0053723A" w:rsidRPr="00D95441" w:rsidRDefault="0053723A" w:rsidP="008C5A1F">
            <w:pPr>
              <w:widowControl/>
              <w:jc w:val="right"/>
              <w:rPr>
                <w:rFonts w:eastAsia="Times New Roman"/>
                <w:color w:val="808080" w:themeColor="background1" w:themeShade="8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9922A1B"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76603FB"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B39A89" w14:textId="77777777" w:rsidR="0053723A" w:rsidRPr="00D95441" w:rsidRDefault="0053723A" w:rsidP="008C5A1F">
            <w:pPr>
              <w:widowControl/>
              <w:jc w:val="center"/>
              <w:rPr>
                <w:rFonts w:eastAsia="Times New Roman"/>
                <w:color w:val="808080" w:themeColor="background1" w:themeShade="8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83C5842"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129153" w14:textId="77777777" w:rsidR="0053723A" w:rsidRPr="00D95441" w:rsidRDefault="0053723A" w:rsidP="008C5A1F">
            <w:pPr>
              <w:widowControl/>
              <w:jc w:val="center"/>
              <w:rPr>
                <w:rFonts w:eastAsia="Times New Roman"/>
                <w:color w:val="808080" w:themeColor="background1" w:themeShade="80"/>
                <w:sz w:val="16"/>
                <w:szCs w:val="16"/>
              </w:rPr>
            </w:pPr>
          </w:p>
        </w:tc>
      </w:tr>
      <w:tr w:rsidR="0053723A" w:rsidRPr="00D95441" w14:paraId="78668E97"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C2A37" w14:textId="77777777" w:rsidR="0053723A" w:rsidRPr="00130074" w:rsidRDefault="0053723A" w:rsidP="008C5A1F">
            <w:pPr>
              <w:widowControl/>
              <w:jc w:val="center"/>
              <w:rPr>
                <w:rFonts w:eastAsia="Times New Roman"/>
                <w:b/>
                <w:color w:val="808080" w:themeColor="background1" w:themeShade="80"/>
                <w:sz w:val="16"/>
                <w:szCs w:val="16"/>
              </w:rPr>
            </w:pPr>
            <w:r w:rsidRPr="00130074">
              <w:rPr>
                <w:rFonts w:eastAsia="Times New Roman"/>
                <w:b/>
                <w:color w:val="808080" w:themeColor="background1" w:themeShade="80"/>
                <w:sz w:val="16"/>
                <w:szCs w:val="16"/>
              </w:rPr>
              <w:t>10</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2BAC7DF0" w14:textId="77777777" w:rsidR="0053723A" w:rsidRPr="00D95441" w:rsidRDefault="0053723A" w:rsidP="008C5A1F">
            <w:pPr>
              <w:widowControl/>
              <w:rPr>
                <w:rFonts w:eastAsia="Times New Roman"/>
                <w:color w:val="808080" w:themeColor="background1" w:themeShade="8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6820B4" w14:textId="77777777" w:rsidR="0053723A" w:rsidRPr="00D95441" w:rsidRDefault="0053723A" w:rsidP="008C5A1F">
            <w:pPr>
              <w:widowControl/>
              <w:jc w:val="right"/>
              <w:rPr>
                <w:rFonts w:eastAsia="Times New Roman"/>
                <w:color w:val="808080" w:themeColor="background1" w:themeShade="8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CBB5BEE"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C27853"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8EF133" w14:textId="77777777" w:rsidR="0053723A" w:rsidRPr="00D95441" w:rsidRDefault="0053723A" w:rsidP="008C5A1F">
            <w:pPr>
              <w:widowControl/>
              <w:jc w:val="center"/>
              <w:rPr>
                <w:rFonts w:eastAsia="Times New Roman"/>
                <w:color w:val="808080" w:themeColor="background1" w:themeShade="8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3C824B2" w14:textId="77777777" w:rsidR="0053723A" w:rsidRPr="00D95441" w:rsidRDefault="0053723A"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347B30" w14:textId="77777777" w:rsidR="0053723A" w:rsidRPr="00D95441" w:rsidRDefault="0053723A" w:rsidP="008C5A1F">
            <w:pPr>
              <w:widowControl/>
              <w:jc w:val="center"/>
              <w:rPr>
                <w:rFonts w:eastAsia="Times New Roman"/>
                <w:color w:val="808080" w:themeColor="background1" w:themeShade="80"/>
                <w:sz w:val="16"/>
                <w:szCs w:val="16"/>
              </w:rPr>
            </w:pPr>
          </w:p>
        </w:tc>
      </w:tr>
      <w:tr w:rsidR="002C0239" w:rsidRPr="00D95441" w14:paraId="6D0BFCF4" w14:textId="77777777" w:rsidTr="008C5A1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86E32" w14:textId="77777777" w:rsidR="002C0239" w:rsidRPr="00D95441" w:rsidRDefault="002C0239" w:rsidP="008C5A1F">
            <w:pPr>
              <w:widowControl/>
              <w:jc w:val="center"/>
              <w:rPr>
                <w:rFonts w:eastAsia="Times New Roman"/>
                <w:color w:val="808080" w:themeColor="background1" w:themeShade="80"/>
                <w:sz w:val="16"/>
                <w:szCs w:val="16"/>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4E685A37" w14:textId="77777777" w:rsidR="002C0239" w:rsidRPr="00D95441" w:rsidRDefault="002C0239" w:rsidP="008C5A1F">
            <w:pPr>
              <w:widowControl/>
              <w:rPr>
                <w:rFonts w:eastAsia="Times New Roman"/>
                <w:color w:val="808080" w:themeColor="background1" w:themeShade="8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59D8F5" w14:textId="77777777" w:rsidR="002C0239" w:rsidRPr="00D95441" w:rsidRDefault="002C0239" w:rsidP="008C5A1F">
            <w:pPr>
              <w:widowControl/>
              <w:jc w:val="right"/>
              <w:rPr>
                <w:rFonts w:eastAsia="Times New Roman"/>
                <w:color w:val="808080" w:themeColor="background1" w:themeShade="8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5E4F4D6" w14:textId="77777777" w:rsidR="002C0239" w:rsidRPr="00D95441" w:rsidRDefault="002C0239"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919AAC" w14:textId="77777777" w:rsidR="002C0239" w:rsidRPr="00D95441" w:rsidRDefault="002C0239"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E785A9" w14:textId="77777777" w:rsidR="002C0239" w:rsidRPr="00D95441" w:rsidRDefault="002C0239" w:rsidP="008C5A1F">
            <w:pPr>
              <w:widowControl/>
              <w:jc w:val="center"/>
              <w:rPr>
                <w:rFonts w:eastAsia="Times New Roman"/>
                <w:color w:val="808080" w:themeColor="background1" w:themeShade="8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BFF81AE" w14:textId="77777777" w:rsidR="002C0239" w:rsidRPr="00D95441" w:rsidRDefault="002C0239" w:rsidP="008C5A1F">
            <w:pPr>
              <w:widowControl/>
              <w:jc w:val="center"/>
              <w:rPr>
                <w:rFonts w:eastAsia="Times New Roman"/>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1ECF85" w14:textId="77777777" w:rsidR="002C0239" w:rsidRPr="00D95441" w:rsidRDefault="002C0239" w:rsidP="008C5A1F">
            <w:pPr>
              <w:widowControl/>
              <w:jc w:val="center"/>
              <w:rPr>
                <w:rFonts w:eastAsia="Times New Roman"/>
                <w:color w:val="808080" w:themeColor="background1" w:themeShade="80"/>
                <w:sz w:val="16"/>
                <w:szCs w:val="16"/>
              </w:rPr>
            </w:pPr>
          </w:p>
        </w:tc>
      </w:tr>
    </w:tbl>
    <w:p w14:paraId="41C1E0BB" w14:textId="448B4760" w:rsidR="0053723A" w:rsidRPr="00D95441" w:rsidRDefault="0053723A" w:rsidP="0053723A">
      <w:pPr>
        <w:shd w:val="clear" w:color="auto" w:fill="FFFFFF"/>
        <w:jc w:val="both"/>
        <w:rPr>
          <w:color w:val="808080" w:themeColor="background1" w:themeShade="80"/>
        </w:rPr>
      </w:pPr>
    </w:p>
    <w:tbl>
      <w:tblPr>
        <w:tblStyle w:val="Tablaconcuadrcula"/>
        <w:tblW w:w="10065" w:type="dxa"/>
        <w:tblInd w:w="-856" w:type="dxa"/>
        <w:tblLook w:val="04A0" w:firstRow="1" w:lastRow="0" w:firstColumn="1" w:lastColumn="0" w:noHBand="0" w:noVBand="1"/>
      </w:tblPr>
      <w:tblGrid>
        <w:gridCol w:w="4253"/>
        <w:gridCol w:w="709"/>
        <w:gridCol w:w="1276"/>
        <w:gridCol w:w="1276"/>
        <w:gridCol w:w="1275"/>
        <w:gridCol w:w="1276"/>
      </w:tblGrid>
      <w:tr w:rsidR="005426E1" w14:paraId="68A7A325" w14:textId="77777777" w:rsidTr="00270012">
        <w:tc>
          <w:tcPr>
            <w:tcW w:w="4253" w:type="dxa"/>
          </w:tcPr>
          <w:p w14:paraId="637F2BFB" w14:textId="0C0B5343" w:rsidR="005426E1" w:rsidRDefault="005426E1" w:rsidP="0053723A">
            <w:pPr>
              <w:jc w:val="both"/>
              <w:rPr>
                <w:color w:val="808080" w:themeColor="background1" w:themeShade="80"/>
              </w:rPr>
            </w:pPr>
            <w:r w:rsidRPr="00D95441">
              <w:rPr>
                <w:rFonts w:eastAsia="Times New Roman"/>
                <w:b/>
                <w:bCs/>
                <w:color w:val="808080" w:themeColor="background1" w:themeShade="80"/>
                <w:sz w:val="16"/>
                <w:szCs w:val="16"/>
              </w:rPr>
              <w:t>Promedio</w:t>
            </w:r>
          </w:p>
        </w:tc>
        <w:tc>
          <w:tcPr>
            <w:tcW w:w="709" w:type="dxa"/>
          </w:tcPr>
          <w:p w14:paraId="20C71F2B" w14:textId="77777777" w:rsidR="005426E1" w:rsidRDefault="005426E1" w:rsidP="0053723A">
            <w:pPr>
              <w:jc w:val="both"/>
              <w:rPr>
                <w:color w:val="808080" w:themeColor="background1" w:themeShade="80"/>
              </w:rPr>
            </w:pPr>
          </w:p>
        </w:tc>
        <w:tc>
          <w:tcPr>
            <w:tcW w:w="1276" w:type="dxa"/>
          </w:tcPr>
          <w:p w14:paraId="12036614" w14:textId="77777777" w:rsidR="005426E1" w:rsidRDefault="005426E1" w:rsidP="0053723A">
            <w:pPr>
              <w:jc w:val="both"/>
              <w:rPr>
                <w:color w:val="808080" w:themeColor="background1" w:themeShade="80"/>
              </w:rPr>
            </w:pPr>
          </w:p>
        </w:tc>
        <w:tc>
          <w:tcPr>
            <w:tcW w:w="1276" w:type="dxa"/>
          </w:tcPr>
          <w:p w14:paraId="276FBC3F" w14:textId="77777777" w:rsidR="005426E1" w:rsidRDefault="005426E1" w:rsidP="0053723A">
            <w:pPr>
              <w:jc w:val="both"/>
              <w:rPr>
                <w:color w:val="808080" w:themeColor="background1" w:themeShade="80"/>
              </w:rPr>
            </w:pPr>
          </w:p>
        </w:tc>
        <w:tc>
          <w:tcPr>
            <w:tcW w:w="1275" w:type="dxa"/>
          </w:tcPr>
          <w:p w14:paraId="04959275" w14:textId="77777777" w:rsidR="005426E1" w:rsidRDefault="005426E1" w:rsidP="0053723A">
            <w:pPr>
              <w:jc w:val="both"/>
              <w:rPr>
                <w:color w:val="808080" w:themeColor="background1" w:themeShade="80"/>
              </w:rPr>
            </w:pPr>
          </w:p>
        </w:tc>
        <w:tc>
          <w:tcPr>
            <w:tcW w:w="1276" w:type="dxa"/>
          </w:tcPr>
          <w:p w14:paraId="7920569C" w14:textId="77777777" w:rsidR="005426E1" w:rsidRDefault="005426E1" w:rsidP="0053723A">
            <w:pPr>
              <w:jc w:val="both"/>
              <w:rPr>
                <w:color w:val="808080" w:themeColor="background1" w:themeShade="80"/>
              </w:rPr>
            </w:pPr>
          </w:p>
        </w:tc>
      </w:tr>
      <w:tr w:rsidR="005426E1" w14:paraId="24B904A6" w14:textId="77777777" w:rsidTr="00270012">
        <w:tc>
          <w:tcPr>
            <w:tcW w:w="4253" w:type="dxa"/>
          </w:tcPr>
          <w:p w14:paraId="022AA1AE" w14:textId="05764330" w:rsidR="005426E1" w:rsidRDefault="005426E1" w:rsidP="0053723A">
            <w:pPr>
              <w:jc w:val="both"/>
              <w:rPr>
                <w:color w:val="808080" w:themeColor="background1" w:themeShade="80"/>
              </w:rPr>
            </w:pPr>
            <w:r w:rsidRPr="00D95441">
              <w:rPr>
                <w:rFonts w:eastAsia="Times New Roman"/>
                <w:color w:val="808080" w:themeColor="background1" w:themeShade="80"/>
                <w:sz w:val="16"/>
                <w:szCs w:val="16"/>
              </w:rPr>
              <w:t>No. de empresas que cumplen con el requisito</w:t>
            </w:r>
          </w:p>
        </w:tc>
        <w:tc>
          <w:tcPr>
            <w:tcW w:w="709" w:type="dxa"/>
          </w:tcPr>
          <w:p w14:paraId="38893E84" w14:textId="77777777" w:rsidR="005426E1" w:rsidRDefault="005426E1" w:rsidP="0053723A">
            <w:pPr>
              <w:jc w:val="both"/>
              <w:rPr>
                <w:color w:val="808080" w:themeColor="background1" w:themeShade="80"/>
              </w:rPr>
            </w:pPr>
          </w:p>
        </w:tc>
        <w:tc>
          <w:tcPr>
            <w:tcW w:w="1276" w:type="dxa"/>
          </w:tcPr>
          <w:p w14:paraId="0430318A" w14:textId="77777777" w:rsidR="005426E1" w:rsidRDefault="005426E1" w:rsidP="0053723A">
            <w:pPr>
              <w:jc w:val="both"/>
              <w:rPr>
                <w:color w:val="808080" w:themeColor="background1" w:themeShade="80"/>
              </w:rPr>
            </w:pPr>
          </w:p>
        </w:tc>
        <w:tc>
          <w:tcPr>
            <w:tcW w:w="1276" w:type="dxa"/>
          </w:tcPr>
          <w:p w14:paraId="47E92E9C" w14:textId="77777777" w:rsidR="005426E1" w:rsidRDefault="005426E1" w:rsidP="0053723A">
            <w:pPr>
              <w:jc w:val="both"/>
              <w:rPr>
                <w:color w:val="808080" w:themeColor="background1" w:themeShade="80"/>
              </w:rPr>
            </w:pPr>
          </w:p>
        </w:tc>
        <w:tc>
          <w:tcPr>
            <w:tcW w:w="1275" w:type="dxa"/>
          </w:tcPr>
          <w:p w14:paraId="57ADE858" w14:textId="77777777" w:rsidR="005426E1" w:rsidRDefault="005426E1" w:rsidP="0053723A">
            <w:pPr>
              <w:jc w:val="both"/>
              <w:rPr>
                <w:color w:val="808080" w:themeColor="background1" w:themeShade="80"/>
              </w:rPr>
            </w:pPr>
          </w:p>
        </w:tc>
        <w:tc>
          <w:tcPr>
            <w:tcW w:w="1276" w:type="dxa"/>
          </w:tcPr>
          <w:p w14:paraId="45B7515C" w14:textId="77777777" w:rsidR="005426E1" w:rsidRDefault="005426E1" w:rsidP="0053723A">
            <w:pPr>
              <w:jc w:val="both"/>
              <w:rPr>
                <w:color w:val="808080" w:themeColor="background1" w:themeShade="80"/>
              </w:rPr>
            </w:pPr>
          </w:p>
        </w:tc>
      </w:tr>
      <w:tr w:rsidR="005426E1" w14:paraId="6671CD19" w14:textId="77777777" w:rsidTr="00270012">
        <w:tc>
          <w:tcPr>
            <w:tcW w:w="4253" w:type="dxa"/>
          </w:tcPr>
          <w:p w14:paraId="68F4200E" w14:textId="040754C9" w:rsidR="005426E1" w:rsidRDefault="005426E1" w:rsidP="0053723A">
            <w:pPr>
              <w:jc w:val="both"/>
              <w:rPr>
                <w:color w:val="808080" w:themeColor="background1" w:themeShade="80"/>
              </w:rPr>
            </w:pPr>
            <w:r w:rsidRPr="00D95441">
              <w:rPr>
                <w:rFonts w:eastAsia="Times New Roman"/>
                <w:b/>
                <w:bCs/>
                <w:color w:val="808080" w:themeColor="background1" w:themeShade="80"/>
                <w:sz w:val="16"/>
                <w:szCs w:val="16"/>
              </w:rPr>
              <w:t xml:space="preserve">Índices de procesos adelantados por el Departamento para objetos con modalidad y/o </w:t>
            </w:r>
            <w:r w:rsidR="00130074" w:rsidRPr="00D95441">
              <w:rPr>
                <w:rFonts w:eastAsia="Times New Roman"/>
                <w:b/>
                <w:bCs/>
                <w:color w:val="808080" w:themeColor="background1" w:themeShade="80"/>
                <w:sz w:val="16"/>
                <w:szCs w:val="16"/>
              </w:rPr>
              <w:t>objetos similares</w:t>
            </w:r>
          </w:p>
        </w:tc>
        <w:tc>
          <w:tcPr>
            <w:tcW w:w="709" w:type="dxa"/>
          </w:tcPr>
          <w:p w14:paraId="787EAB6C" w14:textId="77777777" w:rsidR="005426E1" w:rsidRDefault="005426E1" w:rsidP="0053723A">
            <w:pPr>
              <w:jc w:val="both"/>
              <w:rPr>
                <w:color w:val="808080" w:themeColor="background1" w:themeShade="80"/>
              </w:rPr>
            </w:pPr>
          </w:p>
        </w:tc>
        <w:tc>
          <w:tcPr>
            <w:tcW w:w="1276" w:type="dxa"/>
          </w:tcPr>
          <w:p w14:paraId="2E83557B" w14:textId="77777777" w:rsidR="005426E1" w:rsidRDefault="005426E1" w:rsidP="0053723A">
            <w:pPr>
              <w:jc w:val="both"/>
              <w:rPr>
                <w:color w:val="808080" w:themeColor="background1" w:themeShade="80"/>
              </w:rPr>
            </w:pPr>
          </w:p>
        </w:tc>
        <w:tc>
          <w:tcPr>
            <w:tcW w:w="1276" w:type="dxa"/>
          </w:tcPr>
          <w:p w14:paraId="7F732446" w14:textId="77777777" w:rsidR="005426E1" w:rsidRDefault="005426E1" w:rsidP="0053723A">
            <w:pPr>
              <w:jc w:val="both"/>
              <w:rPr>
                <w:color w:val="808080" w:themeColor="background1" w:themeShade="80"/>
              </w:rPr>
            </w:pPr>
          </w:p>
        </w:tc>
        <w:tc>
          <w:tcPr>
            <w:tcW w:w="1275" w:type="dxa"/>
          </w:tcPr>
          <w:p w14:paraId="7F439467" w14:textId="77777777" w:rsidR="005426E1" w:rsidRDefault="005426E1" w:rsidP="0053723A">
            <w:pPr>
              <w:jc w:val="both"/>
              <w:rPr>
                <w:color w:val="808080" w:themeColor="background1" w:themeShade="80"/>
              </w:rPr>
            </w:pPr>
          </w:p>
        </w:tc>
        <w:tc>
          <w:tcPr>
            <w:tcW w:w="1276" w:type="dxa"/>
          </w:tcPr>
          <w:p w14:paraId="5EA120BD" w14:textId="77777777" w:rsidR="005426E1" w:rsidRDefault="005426E1" w:rsidP="0053723A">
            <w:pPr>
              <w:jc w:val="both"/>
              <w:rPr>
                <w:color w:val="808080" w:themeColor="background1" w:themeShade="80"/>
              </w:rPr>
            </w:pPr>
          </w:p>
        </w:tc>
      </w:tr>
      <w:tr w:rsidR="005426E1" w14:paraId="77DEDB4A" w14:textId="77777777" w:rsidTr="00270012">
        <w:tc>
          <w:tcPr>
            <w:tcW w:w="4253" w:type="dxa"/>
          </w:tcPr>
          <w:p w14:paraId="36D61B23" w14:textId="6992DF16" w:rsidR="005426E1" w:rsidRDefault="005426E1" w:rsidP="0053723A">
            <w:pPr>
              <w:jc w:val="both"/>
              <w:rPr>
                <w:color w:val="808080" w:themeColor="background1" w:themeShade="80"/>
              </w:rPr>
            </w:pPr>
            <w:r w:rsidRPr="00D95441">
              <w:rPr>
                <w:rFonts w:eastAsia="Times New Roman"/>
                <w:color w:val="808080" w:themeColor="background1" w:themeShade="80"/>
                <w:sz w:val="16"/>
                <w:szCs w:val="16"/>
              </w:rPr>
              <w:t>No. de empresas que cumplen con el requisito</w:t>
            </w:r>
          </w:p>
        </w:tc>
        <w:tc>
          <w:tcPr>
            <w:tcW w:w="709" w:type="dxa"/>
          </w:tcPr>
          <w:p w14:paraId="4EDBEC80" w14:textId="77777777" w:rsidR="005426E1" w:rsidRDefault="005426E1" w:rsidP="0053723A">
            <w:pPr>
              <w:jc w:val="both"/>
              <w:rPr>
                <w:color w:val="808080" w:themeColor="background1" w:themeShade="80"/>
              </w:rPr>
            </w:pPr>
          </w:p>
        </w:tc>
        <w:tc>
          <w:tcPr>
            <w:tcW w:w="1276" w:type="dxa"/>
          </w:tcPr>
          <w:p w14:paraId="660CBBB8" w14:textId="77777777" w:rsidR="005426E1" w:rsidRDefault="005426E1" w:rsidP="0053723A">
            <w:pPr>
              <w:jc w:val="both"/>
              <w:rPr>
                <w:color w:val="808080" w:themeColor="background1" w:themeShade="80"/>
              </w:rPr>
            </w:pPr>
          </w:p>
        </w:tc>
        <w:tc>
          <w:tcPr>
            <w:tcW w:w="1276" w:type="dxa"/>
          </w:tcPr>
          <w:p w14:paraId="118A7E27" w14:textId="77777777" w:rsidR="005426E1" w:rsidRDefault="005426E1" w:rsidP="0053723A">
            <w:pPr>
              <w:jc w:val="both"/>
              <w:rPr>
                <w:color w:val="808080" w:themeColor="background1" w:themeShade="80"/>
              </w:rPr>
            </w:pPr>
          </w:p>
        </w:tc>
        <w:tc>
          <w:tcPr>
            <w:tcW w:w="1275" w:type="dxa"/>
          </w:tcPr>
          <w:p w14:paraId="09165EC3" w14:textId="77777777" w:rsidR="005426E1" w:rsidRDefault="005426E1" w:rsidP="0053723A">
            <w:pPr>
              <w:jc w:val="both"/>
              <w:rPr>
                <w:color w:val="808080" w:themeColor="background1" w:themeShade="80"/>
              </w:rPr>
            </w:pPr>
          </w:p>
        </w:tc>
        <w:tc>
          <w:tcPr>
            <w:tcW w:w="1276" w:type="dxa"/>
          </w:tcPr>
          <w:p w14:paraId="3A3E01FB" w14:textId="77777777" w:rsidR="005426E1" w:rsidRDefault="005426E1" w:rsidP="0053723A">
            <w:pPr>
              <w:jc w:val="both"/>
              <w:rPr>
                <w:color w:val="808080" w:themeColor="background1" w:themeShade="80"/>
              </w:rPr>
            </w:pPr>
          </w:p>
        </w:tc>
      </w:tr>
    </w:tbl>
    <w:p w14:paraId="2E3E0D56" w14:textId="65A4910A" w:rsidR="0053723A" w:rsidRDefault="0053723A" w:rsidP="0053723A">
      <w:pPr>
        <w:shd w:val="clear" w:color="auto" w:fill="FFFFFF"/>
        <w:jc w:val="both"/>
        <w:rPr>
          <w:color w:val="808080" w:themeColor="background1" w:themeShade="80"/>
        </w:rPr>
      </w:pPr>
    </w:p>
    <w:p w14:paraId="755D2544" w14:textId="77777777" w:rsidR="005426E1" w:rsidRPr="00D95441" w:rsidRDefault="005426E1" w:rsidP="0053723A">
      <w:pPr>
        <w:shd w:val="clear" w:color="auto" w:fill="FFFFFF"/>
        <w:jc w:val="both"/>
        <w:rPr>
          <w:color w:val="808080" w:themeColor="background1" w:themeShade="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9"/>
        <w:gridCol w:w="4629"/>
        <w:gridCol w:w="1983"/>
      </w:tblGrid>
      <w:tr w:rsidR="0053723A" w:rsidRPr="00D95441" w14:paraId="1FBBA1AE" w14:textId="77777777" w:rsidTr="00270012">
        <w:trPr>
          <w:trHeight w:val="260"/>
        </w:trPr>
        <w:tc>
          <w:tcPr>
            <w:tcW w:w="998" w:type="pct"/>
            <w:shd w:val="clear" w:color="auto" w:fill="BFBFBF" w:themeFill="background1" w:themeFillShade="BF"/>
            <w:vAlign w:val="center"/>
            <w:hideMark/>
          </w:tcPr>
          <w:p w14:paraId="45D7368E" w14:textId="77777777" w:rsidR="0053723A" w:rsidRPr="00D95441" w:rsidRDefault="0053723A" w:rsidP="008C5A1F">
            <w:pPr>
              <w:widowControl/>
              <w:jc w:val="center"/>
              <w:rPr>
                <w:rFonts w:eastAsia="Times New Roman"/>
                <w:b/>
                <w:bCs/>
                <w:color w:val="808080" w:themeColor="background1" w:themeShade="80"/>
                <w:sz w:val="16"/>
                <w:szCs w:val="16"/>
              </w:rPr>
            </w:pPr>
            <w:r w:rsidRPr="00D95441">
              <w:rPr>
                <w:rFonts w:eastAsia="Times New Roman"/>
                <w:b/>
                <w:bCs/>
                <w:color w:val="808080" w:themeColor="background1" w:themeShade="80"/>
                <w:sz w:val="16"/>
                <w:szCs w:val="16"/>
              </w:rPr>
              <w:t>NIT</w:t>
            </w:r>
          </w:p>
        </w:tc>
        <w:tc>
          <w:tcPr>
            <w:tcW w:w="2802" w:type="pct"/>
            <w:shd w:val="clear" w:color="auto" w:fill="BFBFBF" w:themeFill="background1" w:themeFillShade="BF"/>
            <w:vAlign w:val="center"/>
            <w:hideMark/>
          </w:tcPr>
          <w:p w14:paraId="6C54D082" w14:textId="77777777" w:rsidR="0053723A" w:rsidRPr="00D95441" w:rsidRDefault="0053723A" w:rsidP="008C5A1F">
            <w:pPr>
              <w:widowControl/>
              <w:jc w:val="center"/>
              <w:rPr>
                <w:rFonts w:eastAsia="Times New Roman"/>
                <w:b/>
                <w:bCs/>
                <w:color w:val="808080" w:themeColor="background1" w:themeShade="80"/>
                <w:sz w:val="16"/>
                <w:szCs w:val="16"/>
              </w:rPr>
            </w:pPr>
            <w:r w:rsidRPr="00D95441">
              <w:rPr>
                <w:rFonts w:eastAsia="Times New Roman"/>
                <w:b/>
                <w:bCs/>
                <w:color w:val="808080" w:themeColor="background1" w:themeShade="80"/>
                <w:sz w:val="16"/>
                <w:szCs w:val="16"/>
              </w:rPr>
              <w:t>PROPONENTE</w:t>
            </w:r>
          </w:p>
        </w:tc>
        <w:tc>
          <w:tcPr>
            <w:tcW w:w="1200" w:type="pct"/>
            <w:shd w:val="clear" w:color="auto" w:fill="BFBFBF" w:themeFill="background1" w:themeFillShade="BF"/>
            <w:vAlign w:val="center"/>
            <w:hideMark/>
          </w:tcPr>
          <w:p w14:paraId="0CCFECC9" w14:textId="77777777" w:rsidR="0053723A" w:rsidRPr="00D95441" w:rsidRDefault="0053723A" w:rsidP="008C5A1F">
            <w:pPr>
              <w:widowControl/>
              <w:jc w:val="center"/>
              <w:rPr>
                <w:rFonts w:eastAsia="Times New Roman"/>
                <w:b/>
                <w:bCs/>
                <w:color w:val="808080" w:themeColor="background1" w:themeShade="80"/>
                <w:sz w:val="16"/>
                <w:szCs w:val="16"/>
              </w:rPr>
            </w:pPr>
            <w:r w:rsidRPr="00D95441">
              <w:rPr>
                <w:rFonts w:eastAsia="Times New Roman"/>
                <w:b/>
                <w:bCs/>
                <w:color w:val="808080" w:themeColor="background1" w:themeShade="80"/>
                <w:sz w:val="16"/>
                <w:szCs w:val="16"/>
              </w:rPr>
              <w:t>PATRIMONIO</w:t>
            </w:r>
          </w:p>
        </w:tc>
      </w:tr>
      <w:tr w:rsidR="0053723A" w:rsidRPr="00D95441" w14:paraId="1702FBB8" w14:textId="77777777" w:rsidTr="00270012">
        <w:trPr>
          <w:trHeight w:val="188"/>
        </w:trPr>
        <w:tc>
          <w:tcPr>
            <w:tcW w:w="998" w:type="pct"/>
            <w:shd w:val="clear" w:color="auto" w:fill="auto"/>
            <w:noWrap/>
            <w:vAlign w:val="center"/>
          </w:tcPr>
          <w:p w14:paraId="7C364EB3" w14:textId="77777777" w:rsidR="0053723A" w:rsidRPr="00D95441" w:rsidRDefault="0053723A" w:rsidP="008C5A1F">
            <w:pPr>
              <w:widowControl/>
              <w:jc w:val="center"/>
              <w:rPr>
                <w:rFonts w:eastAsia="Times New Roman"/>
                <w:color w:val="808080" w:themeColor="background1" w:themeShade="80"/>
                <w:sz w:val="16"/>
                <w:szCs w:val="16"/>
              </w:rPr>
            </w:pPr>
          </w:p>
        </w:tc>
        <w:tc>
          <w:tcPr>
            <w:tcW w:w="2802" w:type="pct"/>
            <w:shd w:val="clear" w:color="auto" w:fill="auto"/>
            <w:noWrap/>
            <w:vAlign w:val="center"/>
          </w:tcPr>
          <w:p w14:paraId="4A761599" w14:textId="77777777" w:rsidR="0053723A" w:rsidRPr="00D95441" w:rsidRDefault="0053723A" w:rsidP="008C5A1F">
            <w:pPr>
              <w:widowControl/>
              <w:rPr>
                <w:rFonts w:eastAsia="Times New Roman"/>
                <w:color w:val="808080" w:themeColor="background1" w:themeShade="80"/>
                <w:sz w:val="16"/>
                <w:szCs w:val="16"/>
              </w:rPr>
            </w:pPr>
          </w:p>
        </w:tc>
        <w:tc>
          <w:tcPr>
            <w:tcW w:w="1200" w:type="pct"/>
            <w:shd w:val="clear" w:color="auto" w:fill="auto"/>
            <w:noWrap/>
            <w:vAlign w:val="center"/>
          </w:tcPr>
          <w:p w14:paraId="2F277011" w14:textId="77777777" w:rsidR="0053723A" w:rsidRPr="00D95441" w:rsidRDefault="0053723A" w:rsidP="008C5A1F">
            <w:pPr>
              <w:widowControl/>
              <w:jc w:val="right"/>
              <w:rPr>
                <w:rFonts w:eastAsia="Times New Roman"/>
                <w:color w:val="808080" w:themeColor="background1" w:themeShade="80"/>
                <w:sz w:val="16"/>
                <w:szCs w:val="16"/>
              </w:rPr>
            </w:pPr>
          </w:p>
        </w:tc>
      </w:tr>
      <w:tr w:rsidR="0053723A" w:rsidRPr="00D95441" w14:paraId="33AD9986" w14:textId="77777777" w:rsidTr="00270012">
        <w:trPr>
          <w:trHeight w:val="263"/>
        </w:trPr>
        <w:tc>
          <w:tcPr>
            <w:tcW w:w="998" w:type="pct"/>
            <w:shd w:val="clear" w:color="auto" w:fill="auto"/>
            <w:noWrap/>
            <w:vAlign w:val="center"/>
          </w:tcPr>
          <w:p w14:paraId="687F7684" w14:textId="77777777" w:rsidR="0053723A" w:rsidRPr="00D95441" w:rsidRDefault="0053723A" w:rsidP="008C5A1F">
            <w:pPr>
              <w:widowControl/>
              <w:jc w:val="center"/>
              <w:rPr>
                <w:rFonts w:eastAsia="Times New Roman"/>
                <w:color w:val="808080" w:themeColor="background1" w:themeShade="80"/>
                <w:sz w:val="16"/>
                <w:szCs w:val="16"/>
              </w:rPr>
            </w:pPr>
          </w:p>
        </w:tc>
        <w:tc>
          <w:tcPr>
            <w:tcW w:w="2802" w:type="pct"/>
            <w:shd w:val="clear" w:color="auto" w:fill="auto"/>
            <w:noWrap/>
            <w:vAlign w:val="center"/>
          </w:tcPr>
          <w:p w14:paraId="7CF29A63" w14:textId="77777777" w:rsidR="0053723A" w:rsidRPr="00D95441" w:rsidRDefault="0053723A" w:rsidP="008C5A1F">
            <w:pPr>
              <w:widowControl/>
              <w:rPr>
                <w:rFonts w:eastAsia="Times New Roman"/>
                <w:color w:val="808080" w:themeColor="background1" w:themeShade="80"/>
                <w:sz w:val="16"/>
                <w:szCs w:val="16"/>
              </w:rPr>
            </w:pPr>
          </w:p>
        </w:tc>
        <w:tc>
          <w:tcPr>
            <w:tcW w:w="1200" w:type="pct"/>
            <w:shd w:val="clear" w:color="auto" w:fill="auto"/>
            <w:noWrap/>
            <w:vAlign w:val="center"/>
          </w:tcPr>
          <w:p w14:paraId="0219D283" w14:textId="77777777" w:rsidR="0053723A" w:rsidRPr="00D95441" w:rsidRDefault="0053723A" w:rsidP="008C5A1F">
            <w:pPr>
              <w:widowControl/>
              <w:jc w:val="right"/>
              <w:rPr>
                <w:rFonts w:eastAsia="Times New Roman"/>
                <w:color w:val="808080" w:themeColor="background1" w:themeShade="80"/>
                <w:sz w:val="16"/>
                <w:szCs w:val="16"/>
              </w:rPr>
            </w:pPr>
          </w:p>
        </w:tc>
      </w:tr>
      <w:tr w:rsidR="0053723A" w:rsidRPr="00D95441" w14:paraId="02A5BDB5" w14:textId="77777777" w:rsidTr="00270012">
        <w:trPr>
          <w:trHeight w:val="151"/>
        </w:trPr>
        <w:tc>
          <w:tcPr>
            <w:tcW w:w="998" w:type="pct"/>
            <w:shd w:val="clear" w:color="auto" w:fill="auto"/>
            <w:noWrap/>
            <w:vAlign w:val="center"/>
          </w:tcPr>
          <w:p w14:paraId="25E76A6C" w14:textId="77777777" w:rsidR="0053723A" w:rsidRPr="00D95441" w:rsidRDefault="0053723A" w:rsidP="008C5A1F">
            <w:pPr>
              <w:widowControl/>
              <w:jc w:val="center"/>
              <w:rPr>
                <w:rFonts w:eastAsia="Times New Roman"/>
                <w:color w:val="808080" w:themeColor="background1" w:themeShade="80"/>
                <w:sz w:val="16"/>
                <w:szCs w:val="16"/>
              </w:rPr>
            </w:pPr>
          </w:p>
        </w:tc>
        <w:tc>
          <w:tcPr>
            <w:tcW w:w="2802" w:type="pct"/>
            <w:shd w:val="clear" w:color="auto" w:fill="auto"/>
            <w:noWrap/>
            <w:vAlign w:val="center"/>
          </w:tcPr>
          <w:p w14:paraId="39EA7951" w14:textId="77777777" w:rsidR="0053723A" w:rsidRPr="00D95441" w:rsidRDefault="0053723A" w:rsidP="008C5A1F">
            <w:pPr>
              <w:widowControl/>
              <w:rPr>
                <w:rFonts w:eastAsia="Times New Roman"/>
                <w:color w:val="808080" w:themeColor="background1" w:themeShade="80"/>
                <w:sz w:val="16"/>
                <w:szCs w:val="16"/>
              </w:rPr>
            </w:pPr>
          </w:p>
        </w:tc>
        <w:tc>
          <w:tcPr>
            <w:tcW w:w="1200" w:type="pct"/>
            <w:shd w:val="clear" w:color="auto" w:fill="auto"/>
            <w:noWrap/>
            <w:vAlign w:val="center"/>
          </w:tcPr>
          <w:p w14:paraId="733CE839" w14:textId="77777777" w:rsidR="0053723A" w:rsidRPr="00D95441" w:rsidRDefault="0053723A" w:rsidP="008C5A1F">
            <w:pPr>
              <w:widowControl/>
              <w:jc w:val="right"/>
              <w:rPr>
                <w:rFonts w:eastAsia="Times New Roman"/>
                <w:color w:val="808080" w:themeColor="background1" w:themeShade="80"/>
                <w:sz w:val="16"/>
                <w:szCs w:val="16"/>
              </w:rPr>
            </w:pPr>
          </w:p>
        </w:tc>
      </w:tr>
      <w:tr w:rsidR="0053723A" w:rsidRPr="00D95441" w14:paraId="5AD5A0CA" w14:textId="77777777" w:rsidTr="00270012">
        <w:trPr>
          <w:trHeight w:val="228"/>
        </w:trPr>
        <w:tc>
          <w:tcPr>
            <w:tcW w:w="998" w:type="pct"/>
            <w:shd w:val="clear" w:color="auto" w:fill="auto"/>
            <w:noWrap/>
            <w:vAlign w:val="center"/>
          </w:tcPr>
          <w:p w14:paraId="2B6B8AEB" w14:textId="77777777" w:rsidR="0053723A" w:rsidRPr="00D95441" w:rsidRDefault="0053723A" w:rsidP="008C5A1F">
            <w:pPr>
              <w:widowControl/>
              <w:jc w:val="center"/>
              <w:rPr>
                <w:rFonts w:eastAsia="Times New Roman"/>
                <w:color w:val="808080" w:themeColor="background1" w:themeShade="80"/>
                <w:sz w:val="16"/>
                <w:szCs w:val="16"/>
              </w:rPr>
            </w:pPr>
          </w:p>
        </w:tc>
        <w:tc>
          <w:tcPr>
            <w:tcW w:w="2802" w:type="pct"/>
            <w:shd w:val="clear" w:color="auto" w:fill="auto"/>
            <w:noWrap/>
            <w:vAlign w:val="center"/>
          </w:tcPr>
          <w:p w14:paraId="57BD1BC2" w14:textId="77777777" w:rsidR="0053723A" w:rsidRPr="00D95441" w:rsidRDefault="0053723A" w:rsidP="008C5A1F">
            <w:pPr>
              <w:widowControl/>
              <w:rPr>
                <w:rFonts w:eastAsia="Times New Roman"/>
                <w:color w:val="808080" w:themeColor="background1" w:themeShade="80"/>
                <w:sz w:val="16"/>
                <w:szCs w:val="16"/>
              </w:rPr>
            </w:pPr>
          </w:p>
        </w:tc>
        <w:tc>
          <w:tcPr>
            <w:tcW w:w="1200" w:type="pct"/>
            <w:shd w:val="clear" w:color="auto" w:fill="auto"/>
            <w:noWrap/>
            <w:vAlign w:val="center"/>
          </w:tcPr>
          <w:p w14:paraId="0CDECFC6" w14:textId="77777777" w:rsidR="0053723A" w:rsidRPr="00D95441" w:rsidRDefault="0053723A" w:rsidP="008C5A1F">
            <w:pPr>
              <w:widowControl/>
              <w:jc w:val="right"/>
              <w:rPr>
                <w:rFonts w:eastAsia="Times New Roman"/>
                <w:color w:val="808080" w:themeColor="background1" w:themeShade="80"/>
                <w:sz w:val="16"/>
                <w:szCs w:val="16"/>
              </w:rPr>
            </w:pPr>
          </w:p>
        </w:tc>
      </w:tr>
      <w:tr w:rsidR="0053723A" w:rsidRPr="00D95441" w14:paraId="703A3473" w14:textId="77777777" w:rsidTr="00270012">
        <w:trPr>
          <w:trHeight w:val="207"/>
        </w:trPr>
        <w:tc>
          <w:tcPr>
            <w:tcW w:w="998" w:type="pct"/>
            <w:shd w:val="clear" w:color="auto" w:fill="auto"/>
            <w:noWrap/>
            <w:vAlign w:val="center"/>
          </w:tcPr>
          <w:p w14:paraId="5086589F" w14:textId="77777777" w:rsidR="0053723A" w:rsidRPr="00D95441" w:rsidRDefault="0053723A" w:rsidP="008C5A1F">
            <w:pPr>
              <w:widowControl/>
              <w:jc w:val="center"/>
              <w:rPr>
                <w:rFonts w:eastAsia="Times New Roman"/>
                <w:color w:val="808080" w:themeColor="background1" w:themeShade="80"/>
                <w:sz w:val="16"/>
                <w:szCs w:val="16"/>
              </w:rPr>
            </w:pPr>
          </w:p>
        </w:tc>
        <w:tc>
          <w:tcPr>
            <w:tcW w:w="2802" w:type="pct"/>
            <w:shd w:val="clear" w:color="auto" w:fill="auto"/>
            <w:noWrap/>
            <w:vAlign w:val="center"/>
          </w:tcPr>
          <w:p w14:paraId="4D02B389" w14:textId="77777777" w:rsidR="0053723A" w:rsidRPr="00D95441" w:rsidRDefault="0053723A" w:rsidP="008C5A1F">
            <w:pPr>
              <w:widowControl/>
              <w:rPr>
                <w:rFonts w:eastAsia="Times New Roman"/>
                <w:color w:val="808080" w:themeColor="background1" w:themeShade="80"/>
                <w:sz w:val="16"/>
                <w:szCs w:val="16"/>
              </w:rPr>
            </w:pPr>
          </w:p>
        </w:tc>
        <w:tc>
          <w:tcPr>
            <w:tcW w:w="1200" w:type="pct"/>
            <w:shd w:val="clear" w:color="auto" w:fill="auto"/>
            <w:noWrap/>
            <w:vAlign w:val="center"/>
          </w:tcPr>
          <w:p w14:paraId="7BAE7E8F" w14:textId="77777777" w:rsidR="0053723A" w:rsidRPr="00D95441" w:rsidRDefault="0053723A" w:rsidP="008C5A1F">
            <w:pPr>
              <w:widowControl/>
              <w:jc w:val="right"/>
              <w:rPr>
                <w:rFonts w:eastAsia="Times New Roman"/>
                <w:color w:val="808080" w:themeColor="background1" w:themeShade="80"/>
                <w:sz w:val="16"/>
                <w:szCs w:val="16"/>
              </w:rPr>
            </w:pPr>
          </w:p>
        </w:tc>
      </w:tr>
      <w:tr w:rsidR="0053723A" w:rsidRPr="00D95441" w14:paraId="774AAB1B" w14:textId="77777777" w:rsidTr="00270012">
        <w:trPr>
          <w:trHeight w:val="268"/>
        </w:trPr>
        <w:tc>
          <w:tcPr>
            <w:tcW w:w="998" w:type="pct"/>
            <w:shd w:val="clear" w:color="auto" w:fill="auto"/>
            <w:noWrap/>
            <w:vAlign w:val="center"/>
          </w:tcPr>
          <w:p w14:paraId="03FB0D67" w14:textId="77777777" w:rsidR="0053723A" w:rsidRPr="00D95441" w:rsidRDefault="0053723A" w:rsidP="008C5A1F">
            <w:pPr>
              <w:widowControl/>
              <w:jc w:val="center"/>
              <w:rPr>
                <w:rFonts w:eastAsia="Times New Roman"/>
                <w:color w:val="808080" w:themeColor="background1" w:themeShade="80"/>
                <w:sz w:val="16"/>
                <w:szCs w:val="16"/>
              </w:rPr>
            </w:pPr>
          </w:p>
        </w:tc>
        <w:tc>
          <w:tcPr>
            <w:tcW w:w="2802" w:type="pct"/>
            <w:shd w:val="clear" w:color="auto" w:fill="auto"/>
            <w:noWrap/>
            <w:vAlign w:val="center"/>
          </w:tcPr>
          <w:p w14:paraId="513DD201" w14:textId="77777777" w:rsidR="0053723A" w:rsidRPr="00D95441" w:rsidRDefault="0053723A" w:rsidP="008C5A1F">
            <w:pPr>
              <w:widowControl/>
              <w:rPr>
                <w:rFonts w:eastAsia="Times New Roman"/>
                <w:color w:val="808080" w:themeColor="background1" w:themeShade="80"/>
                <w:sz w:val="16"/>
                <w:szCs w:val="16"/>
              </w:rPr>
            </w:pPr>
          </w:p>
        </w:tc>
        <w:tc>
          <w:tcPr>
            <w:tcW w:w="1200" w:type="pct"/>
            <w:shd w:val="clear" w:color="auto" w:fill="auto"/>
            <w:noWrap/>
            <w:vAlign w:val="center"/>
          </w:tcPr>
          <w:p w14:paraId="4BAE42EF" w14:textId="77777777" w:rsidR="0053723A" w:rsidRPr="00D95441" w:rsidRDefault="0053723A" w:rsidP="008C5A1F">
            <w:pPr>
              <w:widowControl/>
              <w:jc w:val="right"/>
              <w:rPr>
                <w:rFonts w:eastAsia="Times New Roman"/>
                <w:color w:val="808080" w:themeColor="background1" w:themeShade="80"/>
                <w:sz w:val="16"/>
                <w:szCs w:val="16"/>
              </w:rPr>
            </w:pPr>
          </w:p>
        </w:tc>
      </w:tr>
      <w:tr w:rsidR="0053723A" w:rsidRPr="00D95441" w14:paraId="20CD7D39" w14:textId="77777777" w:rsidTr="00270012">
        <w:trPr>
          <w:trHeight w:val="144"/>
        </w:trPr>
        <w:tc>
          <w:tcPr>
            <w:tcW w:w="998" w:type="pct"/>
            <w:shd w:val="clear" w:color="auto" w:fill="auto"/>
            <w:noWrap/>
            <w:vAlign w:val="center"/>
          </w:tcPr>
          <w:p w14:paraId="06931450" w14:textId="77777777" w:rsidR="0053723A" w:rsidRPr="00D95441" w:rsidRDefault="0053723A" w:rsidP="008C5A1F">
            <w:pPr>
              <w:widowControl/>
              <w:jc w:val="center"/>
              <w:rPr>
                <w:rFonts w:eastAsia="Times New Roman"/>
                <w:color w:val="808080" w:themeColor="background1" w:themeShade="80"/>
                <w:sz w:val="16"/>
                <w:szCs w:val="16"/>
              </w:rPr>
            </w:pPr>
          </w:p>
        </w:tc>
        <w:tc>
          <w:tcPr>
            <w:tcW w:w="2802" w:type="pct"/>
            <w:shd w:val="clear" w:color="auto" w:fill="auto"/>
            <w:noWrap/>
            <w:vAlign w:val="center"/>
          </w:tcPr>
          <w:p w14:paraId="537EEAF2" w14:textId="77777777" w:rsidR="0053723A" w:rsidRPr="00D95441" w:rsidRDefault="0053723A" w:rsidP="008C5A1F">
            <w:pPr>
              <w:widowControl/>
              <w:rPr>
                <w:rFonts w:eastAsia="Times New Roman"/>
                <w:color w:val="808080" w:themeColor="background1" w:themeShade="80"/>
                <w:sz w:val="16"/>
                <w:szCs w:val="16"/>
              </w:rPr>
            </w:pPr>
          </w:p>
        </w:tc>
        <w:tc>
          <w:tcPr>
            <w:tcW w:w="1200" w:type="pct"/>
            <w:shd w:val="clear" w:color="auto" w:fill="auto"/>
            <w:noWrap/>
            <w:vAlign w:val="center"/>
          </w:tcPr>
          <w:p w14:paraId="4708345C" w14:textId="77777777" w:rsidR="0053723A" w:rsidRPr="00D95441" w:rsidRDefault="0053723A" w:rsidP="008C5A1F">
            <w:pPr>
              <w:widowControl/>
              <w:jc w:val="right"/>
              <w:rPr>
                <w:rFonts w:eastAsia="Times New Roman"/>
                <w:color w:val="808080" w:themeColor="background1" w:themeShade="80"/>
                <w:sz w:val="16"/>
                <w:szCs w:val="16"/>
              </w:rPr>
            </w:pPr>
          </w:p>
        </w:tc>
      </w:tr>
      <w:tr w:rsidR="0053723A" w:rsidRPr="00D95441" w14:paraId="733AF5F3" w14:textId="77777777" w:rsidTr="00270012">
        <w:trPr>
          <w:trHeight w:val="262"/>
        </w:trPr>
        <w:tc>
          <w:tcPr>
            <w:tcW w:w="998" w:type="pct"/>
            <w:shd w:val="clear" w:color="auto" w:fill="auto"/>
            <w:noWrap/>
            <w:vAlign w:val="center"/>
          </w:tcPr>
          <w:p w14:paraId="0649B858" w14:textId="77777777" w:rsidR="0053723A" w:rsidRPr="00D95441" w:rsidRDefault="0053723A" w:rsidP="008C5A1F">
            <w:pPr>
              <w:widowControl/>
              <w:jc w:val="center"/>
              <w:rPr>
                <w:rFonts w:eastAsia="Times New Roman"/>
                <w:color w:val="808080" w:themeColor="background1" w:themeShade="80"/>
                <w:sz w:val="16"/>
                <w:szCs w:val="16"/>
              </w:rPr>
            </w:pPr>
          </w:p>
        </w:tc>
        <w:tc>
          <w:tcPr>
            <w:tcW w:w="2802" w:type="pct"/>
            <w:shd w:val="clear" w:color="auto" w:fill="auto"/>
            <w:noWrap/>
            <w:vAlign w:val="center"/>
          </w:tcPr>
          <w:p w14:paraId="5531CA21" w14:textId="77777777" w:rsidR="0053723A" w:rsidRPr="00D95441" w:rsidRDefault="0053723A" w:rsidP="008C5A1F">
            <w:pPr>
              <w:widowControl/>
              <w:rPr>
                <w:rFonts w:eastAsia="Times New Roman"/>
                <w:color w:val="808080" w:themeColor="background1" w:themeShade="80"/>
                <w:sz w:val="16"/>
                <w:szCs w:val="16"/>
              </w:rPr>
            </w:pPr>
          </w:p>
        </w:tc>
        <w:tc>
          <w:tcPr>
            <w:tcW w:w="1200" w:type="pct"/>
            <w:shd w:val="clear" w:color="auto" w:fill="auto"/>
            <w:noWrap/>
            <w:vAlign w:val="center"/>
          </w:tcPr>
          <w:p w14:paraId="72243CBC" w14:textId="77777777" w:rsidR="0053723A" w:rsidRPr="00D95441" w:rsidRDefault="0053723A" w:rsidP="008C5A1F">
            <w:pPr>
              <w:widowControl/>
              <w:jc w:val="right"/>
              <w:rPr>
                <w:rFonts w:eastAsia="Times New Roman"/>
                <w:color w:val="808080" w:themeColor="background1" w:themeShade="80"/>
                <w:sz w:val="16"/>
                <w:szCs w:val="16"/>
              </w:rPr>
            </w:pPr>
          </w:p>
        </w:tc>
      </w:tr>
      <w:tr w:rsidR="0053723A" w:rsidRPr="00D95441" w14:paraId="4DAACEBF" w14:textId="77777777" w:rsidTr="00270012">
        <w:trPr>
          <w:trHeight w:val="138"/>
        </w:trPr>
        <w:tc>
          <w:tcPr>
            <w:tcW w:w="998" w:type="pct"/>
            <w:shd w:val="clear" w:color="auto" w:fill="auto"/>
            <w:noWrap/>
            <w:vAlign w:val="center"/>
          </w:tcPr>
          <w:p w14:paraId="37FA5CA5" w14:textId="77777777" w:rsidR="0053723A" w:rsidRPr="00D95441" w:rsidRDefault="0053723A" w:rsidP="008C5A1F">
            <w:pPr>
              <w:widowControl/>
              <w:jc w:val="center"/>
              <w:rPr>
                <w:rFonts w:eastAsia="Times New Roman"/>
                <w:color w:val="808080" w:themeColor="background1" w:themeShade="80"/>
                <w:sz w:val="16"/>
                <w:szCs w:val="16"/>
              </w:rPr>
            </w:pPr>
          </w:p>
        </w:tc>
        <w:tc>
          <w:tcPr>
            <w:tcW w:w="2802" w:type="pct"/>
            <w:shd w:val="clear" w:color="auto" w:fill="auto"/>
            <w:noWrap/>
            <w:vAlign w:val="center"/>
          </w:tcPr>
          <w:p w14:paraId="1AC0F90A" w14:textId="77777777" w:rsidR="0053723A" w:rsidRPr="00D95441" w:rsidRDefault="0053723A" w:rsidP="008C5A1F">
            <w:pPr>
              <w:widowControl/>
              <w:rPr>
                <w:rFonts w:eastAsia="Times New Roman"/>
                <w:color w:val="808080" w:themeColor="background1" w:themeShade="80"/>
                <w:sz w:val="16"/>
                <w:szCs w:val="16"/>
              </w:rPr>
            </w:pPr>
          </w:p>
        </w:tc>
        <w:tc>
          <w:tcPr>
            <w:tcW w:w="1200" w:type="pct"/>
            <w:shd w:val="clear" w:color="auto" w:fill="auto"/>
            <w:noWrap/>
            <w:vAlign w:val="center"/>
          </w:tcPr>
          <w:p w14:paraId="781EB8F7" w14:textId="77777777" w:rsidR="0053723A" w:rsidRPr="00D95441" w:rsidRDefault="0053723A" w:rsidP="008C5A1F">
            <w:pPr>
              <w:widowControl/>
              <w:jc w:val="right"/>
              <w:rPr>
                <w:rFonts w:eastAsia="Times New Roman"/>
                <w:color w:val="808080" w:themeColor="background1" w:themeShade="80"/>
                <w:sz w:val="16"/>
                <w:szCs w:val="16"/>
              </w:rPr>
            </w:pPr>
          </w:p>
        </w:tc>
      </w:tr>
      <w:tr w:rsidR="0053723A" w:rsidRPr="00D95441" w14:paraId="19674515" w14:textId="77777777" w:rsidTr="00270012">
        <w:trPr>
          <w:trHeight w:val="225"/>
        </w:trPr>
        <w:tc>
          <w:tcPr>
            <w:tcW w:w="998" w:type="pct"/>
            <w:shd w:val="clear" w:color="auto" w:fill="auto"/>
            <w:noWrap/>
            <w:vAlign w:val="center"/>
          </w:tcPr>
          <w:p w14:paraId="2CCA4855" w14:textId="77777777" w:rsidR="0053723A" w:rsidRPr="00D95441" w:rsidRDefault="0053723A" w:rsidP="008C5A1F">
            <w:pPr>
              <w:widowControl/>
              <w:jc w:val="center"/>
              <w:rPr>
                <w:rFonts w:eastAsia="Times New Roman"/>
                <w:color w:val="808080" w:themeColor="background1" w:themeShade="80"/>
                <w:sz w:val="16"/>
                <w:szCs w:val="16"/>
              </w:rPr>
            </w:pPr>
          </w:p>
        </w:tc>
        <w:tc>
          <w:tcPr>
            <w:tcW w:w="2802" w:type="pct"/>
            <w:shd w:val="clear" w:color="auto" w:fill="auto"/>
            <w:noWrap/>
            <w:vAlign w:val="center"/>
          </w:tcPr>
          <w:p w14:paraId="6745C1A3" w14:textId="77777777" w:rsidR="0053723A" w:rsidRPr="00D95441" w:rsidRDefault="0053723A" w:rsidP="008C5A1F">
            <w:pPr>
              <w:widowControl/>
              <w:rPr>
                <w:rFonts w:eastAsia="Times New Roman"/>
                <w:color w:val="808080" w:themeColor="background1" w:themeShade="80"/>
                <w:sz w:val="16"/>
                <w:szCs w:val="16"/>
              </w:rPr>
            </w:pPr>
          </w:p>
        </w:tc>
        <w:tc>
          <w:tcPr>
            <w:tcW w:w="1200" w:type="pct"/>
            <w:shd w:val="clear" w:color="auto" w:fill="auto"/>
            <w:noWrap/>
            <w:vAlign w:val="center"/>
          </w:tcPr>
          <w:p w14:paraId="7A228578" w14:textId="77777777" w:rsidR="0053723A" w:rsidRPr="00D95441" w:rsidRDefault="0053723A" w:rsidP="008C5A1F">
            <w:pPr>
              <w:widowControl/>
              <w:jc w:val="right"/>
              <w:rPr>
                <w:rFonts w:eastAsia="Times New Roman"/>
                <w:color w:val="808080" w:themeColor="background1" w:themeShade="80"/>
                <w:sz w:val="16"/>
                <w:szCs w:val="16"/>
              </w:rPr>
            </w:pPr>
          </w:p>
        </w:tc>
      </w:tr>
      <w:tr w:rsidR="0053723A" w:rsidRPr="00D95441" w14:paraId="11A0D6B4" w14:textId="77777777" w:rsidTr="00270012">
        <w:trPr>
          <w:trHeight w:val="340"/>
        </w:trPr>
        <w:tc>
          <w:tcPr>
            <w:tcW w:w="3800" w:type="pct"/>
            <w:gridSpan w:val="2"/>
            <w:shd w:val="clear" w:color="auto" w:fill="auto"/>
            <w:noWrap/>
            <w:vAlign w:val="center"/>
            <w:hideMark/>
          </w:tcPr>
          <w:p w14:paraId="29D1ED1A" w14:textId="77777777" w:rsidR="0053723A" w:rsidRPr="00D95441" w:rsidRDefault="0053723A" w:rsidP="008C5A1F">
            <w:pPr>
              <w:widowControl/>
              <w:jc w:val="center"/>
              <w:rPr>
                <w:rFonts w:eastAsia="Times New Roman"/>
                <w:b/>
                <w:color w:val="808080" w:themeColor="background1" w:themeShade="80"/>
                <w:sz w:val="16"/>
                <w:szCs w:val="16"/>
              </w:rPr>
            </w:pPr>
            <w:r w:rsidRPr="00D95441">
              <w:rPr>
                <w:rFonts w:eastAsia="Times New Roman"/>
                <w:b/>
                <w:color w:val="808080" w:themeColor="background1" w:themeShade="80"/>
                <w:sz w:val="16"/>
                <w:szCs w:val="16"/>
              </w:rPr>
              <w:t>PROMEDIO</w:t>
            </w:r>
          </w:p>
        </w:tc>
        <w:tc>
          <w:tcPr>
            <w:tcW w:w="1200" w:type="pct"/>
            <w:shd w:val="clear" w:color="auto" w:fill="auto"/>
            <w:noWrap/>
            <w:vAlign w:val="center"/>
            <w:hideMark/>
          </w:tcPr>
          <w:p w14:paraId="7581DA4E" w14:textId="77777777" w:rsidR="0053723A" w:rsidRPr="00D95441" w:rsidRDefault="0053723A" w:rsidP="008C5A1F">
            <w:pPr>
              <w:widowControl/>
              <w:jc w:val="right"/>
              <w:rPr>
                <w:rFonts w:eastAsia="Times New Roman"/>
                <w:b/>
                <w:color w:val="808080" w:themeColor="background1" w:themeShade="80"/>
                <w:sz w:val="16"/>
                <w:szCs w:val="16"/>
              </w:rPr>
            </w:pPr>
          </w:p>
        </w:tc>
      </w:tr>
    </w:tbl>
    <w:p w14:paraId="62596E50" w14:textId="77777777" w:rsidR="0053723A" w:rsidRPr="00D95441" w:rsidRDefault="0053723A" w:rsidP="0053723A">
      <w:pPr>
        <w:shd w:val="clear" w:color="auto" w:fill="FFFFFF"/>
        <w:jc w:val="both"/>
        <w:rPr>
          <w:color w:val="808080" w:themeColor="background1" w:themeShade="80"/>
        </w:rPr>
      </w:pPr>
    </w:p>
    <w:p w14:paraId="1BE9D260" w14:textId="77777777" w:rsidR="0053723A" w:rsidRPr="00D95441" w:rsidRDefault="0053723A" w:rsidP="0053723A">
      <w:pPr>
        <w:jc w:val="both"/>
        <w:rPr>
          <w:color w:val="808080" w:themeColor="background1" w:themeShade="80"/>
        </w:rPr>
      </w:pPr>
      <w:r w:rsidRPr="00D95441">
        <w:rPr>
          <w:color w:val="808080" w:themeColor="background1" w:themeShade="80"/>
        </w:rPr>
        <w:t>Teniendo en cuenta lo establecido en los manuales de Colombia Compra, para determinar y verificar los requisitos habilitantes en los procesos de contratación, se tiene que entre mayor sean los valores de liquidez, razón de cobertura de intereses, rentabilidad del patrimonio, rentabilidad del activo y menor sea el endeudamiento, serán menores los riesgos para la entidad; así las cosas y con el fin de garantizar la pluralidad de oferentes y considerando otros procesos que por naturaleza similar se han adelantado por la Gobernación de Nariño en vigencias pasadas, los indicadores requeridos en cuanto a la capacidad financiera y organizacional, que se solicitarán a los proponentes que tengan interés en participar en el proceso de selección, serán los siguientes:</w:t>
      </w:r>
    </w:p>
    <w:p w14:paraId="74386225" w14:textId="77777777" w:rsidR="0053723A" w:rsidRPr="00D95441" w:rsidRDefault="0053723A" w:rsidP="0053723A">
      <w:pPr>
        <w:jc w:val="both"/>
        <w:rPr>
          <w:color w:val="808080" w:themeColor="background1" w:themeShade="80"/>
        </w:rPr>
      </w:pPr>
    </w:p>
    <w:tbl>
      <w:tblPr>
        <w:tblStyle w:val="Tablaconcuadrcula5"/>
        <w:tblW w:w="5000" w:type="pct"/>
        <w:jc w:val="center"/>
        <w:tblLook w:val="04A0" w:firstRow="1" w:lastRow="0" w:firstColumn="1" w:lastColumn="0" w:noHBand="0" w:noVBand="1"/>
      </w:tblPr>
      <w:tblGrid>
        <w:gridCol w:w="3047"/>
        <w:gridCol w:w="5214"/>
      </w:tblGrid>
      <w:tr w:rsidR="0053723A" w:rsidRPr="00D95441" w14:paraId="17E8B1F8" w14:textId="77777777" w:rsidTr="00270012">
        <w:trPr>
          <w:jc w:val="center"/>
        </w:trPr>
        <w:tc>
          <w:tcPr>
            <w:tcW w:w="1844" w:type="pct"/>
            <w:tcMar>
              <w:top w:w="28" w:type="dxa"/>
              <w:bottom w:w="28" w:type="dxa"/>
            </w:tcMar>
          </w:tcPr>
          <w:p w14:paraId="321A2B44" w14:textId="77777777" w:rsidR="0053723A" w:rsidRPr="00D95441" w:rsidRDefault="0053723A" w:rsidP="008C5A1F">
            <w:pPr>
              <w:jc w:val="both"/>
              <w:rPr>
                <w:b/>
                <w:bCs/>
                <w:color w:val="808080" w:themeColor="background1" w:themeShade="80"/>
                <w:sz w:val="18"/>
                <w:szCs w:val="18"/>
              </w:rPr>
            </w:pPr>
            <w:r w:rsidRPr="00D95441">
              <w:rPr>
                <w:b/>
                <w:bCs/>
                <w:color w:val="808080" w:themeColor="background1" w:themeShade="80"/>
                <w:sz w:val="18"/>
                <w:szCs w:val="18"/>
              </w:rPr>
              <w:t>INDICADORES FINANCIEROS PROPUESTOS</w:t>
            </w:r>
          </w:p>
        </w:tc>
        <w:tc>
          <w:tcPr>
            <w:tcW w:w="3156" w:type="pct"/>
            <w:tcMar>
              <w:top w:w="28" w:type="dxa"/>
              <w:bottom w:w="28" w:type="dxa"/>
            </w:tcMar>
            <w:vAlign w:val="center"/>
          </w:tcPr>
          <w:p w14:paraId="30FA9311" w14:textId="77777777" w:rsidR="0053723A" w:rsidRPr="00D95441" w:rsidRDefault="0053723A" w:rsidP="00270012">
            <w:pPr>
              <w:jc w:val="center"/>
              <w:rPr>
                <w:b/>
                <w:bCs/>
                <w:color w:val="808080" w:themeColor="background1" w:themeShade="80"/>
                <w:sz w:val="18"/>
                <w:szCs w:val="18"/>
              </w:rPr>
            </w:pPr>
            <w:r w:rsidRPr="00D95441">
              <w:rPr>
                <w:b/>
                <w:bCs/>
                <w:color w:val="808080" w:themeColor="background1" w:themeShade="80"/>
                <w:sz w:val="18"/>
                <w:szCs w:val="18"/>
              </w:rPr>
              <w:t>REQUERIMIENTO PARA EL PROCESO</w:t>
            </w:r>
          </w:p>
        </w:tc>
      </w:tr>
      <w:tr w:rsidR="0053723A" w:rsidRPr="00D95441" w14:paraId="3193437B" w14:textId="77777777" w:rsidTr="008C5A1F">
        <w:trPr>
          <w:jc w:val="center"/>
        </w:trPr>
        <w:tc>
          <w:tcPr>
            <w:tcW w:w="1844" w:type="pct"/>
            <w:tcMar>
              <w:top w:w="28" w:type="dxa"/>
              <w:bottom w:w="28" w:type="dxa"/>
            </w:tcMar>
          </w:tcPr>
          <w:p w14:paraId="550032D0" w14:textId="77777777" w:rsidR="0053723A" w:rsidRPr="00D95441" w:rsidRDefault="0053723A" w:rsidP="008C5A1F">
            <w:pPr>
              <w:jc w:val="both"/>
              <w:rPr>
                <w:b/>
                <w:color w:val="808080" w:themeColor="background1" w:themeShade="80"/>
                <w:sz w:val="18"/>
                <w:szCs w:val="18"/>
              </w:rPr>
            </w:pPr>
            <w:r w:rsidRPr="00D95441">
              <w:rPr>
                <w:b/>
                <w:color w:val="808080" w:themeColor="background1" w:themeShade="80"/>
                <w:sz w:val="18"/>
                <w:szCs w:val="18"/>
              </w:rPr>
              <w:t>ÍNDICE DE LIQUIDEZ (IL)</w:t>
            </w:r>
          </w:p>
        </w:tc>
        <w:tc>
          <w:tcPr>
            <w:tcW w:w="3156" w:type="pct"/>
            <w:tcMar>
              <w:top w:w="28" w:type="dxa"/>
              <w:bottom w:w="28" w:type="dxa"/>
            </w:tcMar>
          </w:tcPr>
          <w:p w14:paraId="03AA267D" w14:textId="2BFD6B46" w:rsidR="0053723A" w:rsidRPr="00D95441" w:rsidRDefault="0009699E" w:rsidP="008C5A1F">
            <w:pPr>
              <w:jc w:val="center"/>
              <w:rPr>
                <w:color w:val="808080" w:themeColor="background1" w:themeShade="80"/>
                <w:sz w:val="18"/>
                <w:szCs w:val="18"/>
              </w:rPr>
            </w:pPr>
            <w:r w:rsidRPr="00CF13F3">
              <w:rPr>
                <w:b/>
                <w:color w:val="808080" w:themeColor="background1" w:themeShade="80"/>
              </w:rPr>
              <w:t>[</w:t>
            </w:r>
            <w:r w:rsidR="00CF13F3" w:rsidRPr="00CF13F3">
              <w:rPr>
                <w:b/>
                <w:color w:val="808080" w:themeColor="background1" w:themeShade="80"/>
              </w:rPr>
              <w:t>Indicar el índice de liquidez</w:t>
            </w:r>
            <w:r w:rsidRPr="00CF13F3">
              <w:rPr>
                <w:b/>
                <w:color w:val="808080" w:themeColor="background1" w:themeShade="80"/>
              </w:rPr>
              <w:t>]</w:t>
            </w:r>
          </w:p>
        </w:tc>
      </w:tr>
      <w:tr w:rsidR="0053723A" w:rsidRPr="00D95441" w14:paraId="4AF355F4" w14:textId="77777777" w:rsidTr="008C5A1F">
        <w:trPr>
          <w:jc w:val="center"/>
        </w:trPr>
        <w:tc>
          <w:tcPr>
            <w:tcW w:w="1844" w:type="pct"/>
            <w:tcMar>
              <w:top w:w="28" w:type="dxa"/>
              <w:bottom w:w="28" w:type="dxa"/>
            </w:tcMar>
          </w:tcPr>
          <w:p w14:paraId="799096C1" w14:textId="77777777" w:rsidR="0053723A" w:rsidRPr="00D95441" w:rsidRDefault="0053723A" w:rsidP="008C5A1F">
            <w:pPr>
              <w:jc w:val="both"/>
              <w:rPr>
                <w:b/>
                <w:color w:val="808080" w:themeColor="background1" w:themeShade="80"/>
                <w:sz w:val="18"/>
                <w:szCs w:val="18"/>
              </w:rPr>
            </w:pPr>
            <w:r w:rsidRPr="00D95441">
              <w:rPr>
                <w:b/>
                <w:color w:val="808080" w:themeColor="background1" w:themeShade="80"/>
                <w:sz w:val="18"/>
                <w:szCs w:val="18"/>
              </w:rPr>
              <w:lastRenderedPageBreak/>
              <w:t>ÍNDICE DE ENDEUDAMIENTO (IE)</w:t>
            </w:r>
          </w:p>
        </w:tc>
        <w:tc>
          <w:tcPr>
            <w:tcW w:w="3156" w:type="pct"/>
            <w:tcMar>
              <w:top w:w="28" w:type="dxa"/>
              <w:bottom w:w="28" w:type="dxa"/>
            </w:tcMar>
          </w:tcPr>
          <w:p w14:paraId="3AF4587C" w14:textId="06ACFDB9" w:rsidR="0053723A" w:rsidRPr="00D95441" w:rsidRDefault="00CF13F3" w:rsidP="008C5A1F">
            <w:pPr>
              <w:jc w:val="center"/>
              <w:rPr>
                <w:color w:val="808080" w:themeColor="background1" w:themeShade="80"/>
                <w:sz w:val="18"/>
                <w:szCs w:val="18"/>
              </w:rPr>
            </w:pPr>
            <w:r w:rsidRPr="00CF13F3">
              <w:rPr>
                <w:b/>
                <w:color w:val="808080" w:themeColor="background1" w:themeShade="80"/>
              </w:rPr>
              <w:t xml:space="preserve">[Indicar el índice de </w:t>
            </w:r>
            <w:r>
              <w:rPr>
                <w:b/>
                <w:color w:val="808080" w:themeColor="background1" w:themeShade="80"/>
              </w:rPr>
              <w:t>endeudamiento</w:t>
            </w:r>
            <w:r w:rsidRPr="00CF13F3">
              <w:rPr>
                <w:b/>
                <w:color w:val="808080" w:themeColor="background1" w:themeShade="80"/>
              </w:rPr>
              <w:t>]</w:t>
            </w:r>
          </w:p>
        </w:tc>
      </w:tr>
      <w:tr w:rsidR="0053723A" w:rsidRPr="00D95441" w14:paraId="7D09C848" w14:textId="77777777" w:rsidTr="008C5A1F">
        <w:trPr>
          <w:jc w:val="center"/>
        </w:trPr>
        <w:tc>
          <w:tcPr>
            <w:tcW w:w="1844" w:type="pct"/>
            <w:tcMar>
              <w:top w:w="28" w:type="dxa"/>
              <w:bottom w:w="28" w:type="dxa"/>
            </w:tcMar>
          </w:tcPr>
          <w:p w14:paraId="7435415D" w14:textId="77777777" w:rsidR="0053723A" w:rsidRPr="00D95441" w:rsidRDefault="0053723A" w:rsidP="008C5A1F">
            <w:pPr>
              <w:jc w:val="both"/>
              <w:rPr>
                <w:b/>
                <w:color w:val="808080" w:themeColor="background1" w:themeShade="80"/>
                <w:sz w:val="18"/>
                <w:szCs w:val="18"/>
              </w:rPr>
            </w:pPr>
            <w:r w:rsidRPr="00D95441">
              <w:rPr>
                <w:b/>
                <w:color w:val="808080" w:themeColor="background1" w:themeShade="80"/>
                <w:sz w:val="18"/>
                <w:szCs w:val="18"/>
              </w:rPr>
              <w:t>COBERTURA DE INTERESES</w:t>
            </w:r>
          </w:p>
        </w:tc>
        <w:tc>
          <w:tcPr>
            <w:tcW w:w="3156" w:type="pct"/>
            <w:tcMar>
              <w:top w:w="28" w:type="dxa"/>
              <w:bottom w:w="28" w:type="dxa"/>
            </w:tcMar>
          </w:tcPr>
          <w:p w14:paraId="3A1970D1" w14:textId="4619F898" w:rsidR="0053723A" w:rsidRPr="00D95441" w:rsidRDefault="00CF13F3" w:rsidP="008C5A1F">
            <w:pPr>
              <w:jc w:val="center"/>
              <w:rPr>
                <w:color w:val="808080" w:themeColor="background1" w:themeShade="80"/>
                <w:sz w:val="18"/>
                <w:szCs w:val="18"/>
              </w:rPr>
            </w:pPr>
            <w:r w:rsidRPr="00CF13F3">
              <w:rPr>
                <w:b/>
                <w:color w:val="808080" w:themeColor="background1" w:themeShade="80"/>
              </w:rPr>
              <w:t xml:space="preserve">[Indicar </w:t>
            </w:r>
            <w:r>
              <w:rPr>
                <w:b/>
                <w:color w:val="808080" w:themeColor="background1" w:themeShade="80"/>
              </w:rPr>
              <w:t>Cobertura de intereses</w:t>
            </w:r>
            <w:r w:rsidRPr="00CF13F3">
              <w:rPr>
                <w:b/>
                <w:color w:val="808080" w:themeColor="background1" w:themeShade="80"/>
              </w:rPr>
              <w:t>]</w:t>
            </w:r>
          </w:p>
        </w:tc>
      </w:tr>
      <w:tr w:rsidR="0053723A" w:rsidRPr="00D95441" w14:paraId="741FF186" w14:textId="77777777" w:rsidTr="008C5A1F">
        <w:trPr>
          <w:jc w:val="center"/>
        </w:trPr>
        <w:tc>
          <w:tcPr>
            <w:tcW w:w="1844" w:type="pct"/>
            <w:tcMar>
              <w:top w:w="28" w:type="dxa"/>
              <w:bottom w:w="28" w:type="dxa"/>
            </w:tcMar>
          </w:tcPr>
          <w:p w14:paraId="7B55617F" w14:textId="77777777" w:rsidR="0053723A" w:rsidRPr="00D95441" w:rsidRDefault="0053723A" w:rsidP="008C5A1F">
            <w:pPr>
              <w:jc w:val="both"/>
              <w:rPr>
                <w:b/>
                <w:color w:val="808080" w:themeColor="background1" w:themeShade="80"/>
                <w:sz w:val="18"/>
                <w:szCs w:val="18"/>
              </w:rPr>
            </w:pPr>
            <w:r w:rsidRPr="00D95441">
              <w:rPr>
                <w:b/>
                <w:color w:val="808080" w:themeColor="background1" w:themeShade="80"/>
                <w:sz w:val="18"/>
                <w:szCs w:val="18"/>
              </w:rPr>
              <w:t>RENTABILIDAD DEL PATRIMONIO</w:t>
            </w:r>
          </w:p>
        </w:tc>
        <w:tc>
          <w:tcPr>
            <w:tcW w:w="3156" w:type="pct"/>
            <w:tcMar>
              <w:top w:w="28" w:type="dxa"/>
              <w:bottom w:w="28" w:type="dxa"/>
            </w:tcMar>
          </w:tcPr>
          <w:p w14:paraId="158A4258" w14:textId="13D9E13B" w:rsidR="0053723A" w:rsidRPr="00D95441" w:rsidRDefault="00CF13F3" w:rsidP="008C5A1F">
            <w:pPr>
              <w:jc w:val="center"/>
              <w:rPr>
                <w:color w:val="808080" w:themeColor="background1" w:themeShade="80"/>
                <w:sz w:val="18"/>
                <w:szCs w:val="18"/>
              </w:rPr>
            </w:pPr>
            <w:r w:rsidRPr="00CF13F3">
              <w:rPr>
                <w:b/>
                <w:color w:val="808080" w:themeColor="background1" w:themeShade="80"/>
              </w:rPr>
              <w:t xml:space="preserve">[Indicar </w:t>
            </w:r>
            <w:r>
              <w:rPr>
                <w:b/>
                <w:color w:val="808080" w:themeColor="background1" w:themeShade="80"/>
              </w:rPr>
              <w:t>Rentabilidad del patrimonio</w:t>
            </w:r>
            <w:r w:rsidRPr="00CF13F3">
              <w:rPr>
                <w:b/>
                <w:color w:val="808080" w:themeColor="background1" w:themeShade="80"/>
              </w:rPr>
              <w:t>]</w:t>
            </w:r>
          </w:p>
        </w:tc>
      </w:tr>
      <w:tr w:rsidR="0053723A" w:rsidRPr="00D95441" w14:paraId="50AD54E9" w14:textId="77777777" w:rsidTr="008C5A1F">
        <w:trPr>
          <w:jc w:val="center"/>
        </w:trPr>
        <w:tc>
          <w:tcPr>
            <w:tcW w:w="1844" w:type="pct"/>
            <w:tcMar>
              <w:top w:w="28" w:type="dxa"/>
              <w:bottom w:w="28" w:type="dxa"/>
            </w:tcMar>
          </w:tcPr>
          <w:p w14:paraId="08818D6E" w14:textId="77777777" w:rsidR="0053723A" w:rsidRPr="00D95441" w:rsidRDefault="0053723A" w:rsidP="008C5A1F">
            <w:pPr>
              <w:jc w:val="both"/>
              <w:rPr>
                <w:b/>
                <w:color w:val="808080" w:themeColor="background1" w:themeShade="80"/>
                <w:sz w:val="18"/>
                <w:szCs w:val="18"/>
              </w:rPr>
            </w:pPr>
            <w:r w:rsidRPr="00D95441">
              <w:rPr>
                <w:b/>
                <w:color w:val="808080" w:themeColor="background1" w:themeShade="80"/>
                <w:sz w:val="18"/>
                <w:szCs w:val="18"/>
              </w:rPr>
              <w:t>RENTABILIDAD DEL ACTIVO</w:t>
            </w:r>
          </w:p>
        </w:tc>
        <w:tc>
          <w:tcPr>
            <w:tcW w:w="3156" w:type="pct"/>
            <w:tcMar>
              <w:top w:w="28" w:type="dxa"/>
              <w:bottom w:w="28" w:type="dxa"/>
            </w:tcMar>
          </w:tcPr>
          <w:p w14:paraId="6D1B703A" w14:textId="2843E6D8" w:rsidR="0053723A" w:rsidRPr="00D95441" w:rsidRDefault="00BC662C" w:rsidP="008C5A1F">
            <w:pPr>
              <w:jc w:val="center"/>
              <w:rPr>
                <w:color w:val="808080" w:themeColor="background1" w:themeShade="80"/>
                <w:sz w:val="18"/>
                <w:szCs w:val="18"/>
              </w:rPr>
            </w:pPr>
            <w:r w:rsidRPr="00CF13F3">
              <w:rPr>
                <w:b/>
                <w:color w:val="808080" w:themeColor="background1" w:themeShade="80"/>
              </w:rPr>
              <w:t xml:space="preserve">[Indicar </w:t>
            </w:r>
            <w:r>
              <w:rPr>
                <w:b/>
                <w:color w:val="808080" w:themeColor="background1" w:themeShade="80"/>
              </w:rPr>
              <w:t>Rentabilidad del activo</w:t>
            </w:r>
            <w:r w:rsidRPr="00CF13F3">
              <w:rPr>
                <w:b/>
                <w:color w:val="808080" w:themeColor="background1" w:themeShade="80"/>
              </w:rPr>
              <w:t>]</w:t>
            </w:r>
          </w:p>
        </w:tc>
      </w:tr>
      <w:tr w:rsidR="0053723A" w:rsidRPr="00D95441" w14:paraId="0E9DF44C" w14:textId="77777777" w:rsidTr="008C5A1F">
        <w:trPr>
          <w:jc w:val="center"/>
        </w:trPr>
        <w:tc>
          <w:tcPr>
            <w:tcW w:w="1844" w:type="pct"/>
            <w:tcMar>
              <w:top w:w="28" w:type="dxa"/>
              <w:bottom w:w="28" w:type="dxa"/>
            </w:tcMar>
          </w:tcPr>
          <w:p w14:paraId="249F4198" w14:textId="77777777" w:rsidR="0053723A" w:rsidRPr="00D95441" w:rsidRDefault="0053723A" w:rsidP="008C5A1F">
            <w:pPr>
              <w:jc w:val="both"/>
              <w:rPr>
                <w:b/>
                <w:color w:val="808080" w:themeColor="background1" w:themeShade="80"/>
                <w:sz w:val="18"/>
                <w:szCs w:val="18"/>
              </w:rPr>
            </w:pPr>
            <w:r w:rsidRPr="00D95441">
              <w:rPr>
                <w:b/>
                <w:color w:val="808080" w:themeColor="background1" w:themeShade="80"/>
                <w:sz w:val="18"/>
                <w:szCs w:val="18"/>
              </w:rPr>
              <w:t>PATRIMONIO</w:t>
            </w:r>
          </w:p>
        </w:tc>
        <w:tc>
          <w:tcPr>
            <w:tcW w:w="3156" w:type="pct"/>
            <w:tcMar>
              <w:top w:w="28" w:type="dxa"/>
              <w:bottom w:w="28" w:type="dxa"/>
            </w:tcMar>
          </w:tcPr>
          <w:p w14:paraId="0CA41A9F" w14:textId="4C4E633D" w:rsidR="0053723A" w:rsidRPr="00D95441" w:rsidRDefault="00BC662C" w:rsidP="00BC662C">
            <w:pPr>
              <w:jc w:val="center"/>
              <w:rPr>
                <w:color w:val="808080" w:themeColor="background1" w:themeShade="80"/>
                <w:sz w:val="18"/>
                <w:szCs w:val="18"/>
              </w:rPr>
            </w:pPr>
            <w:r w:rsidRPr="00CF13F3">
              <w:rPr>
                <w:b/>
                <w:color w:val="808080" w:themeColor="background1" w:themeShade="80"/>
              </w:rPr>
              <w:t xml:space="preserve">[Indicar </w:t>
            </w:r>
            <w:r>
              <w:rPr>
                <w:b/>
                <w:color w:val="808080" w:themeColor="background1" w:themeShade="80"/>
              </w:rPr>
              <w:t>el patrimonio</w:t>
            </w:r>
            <w:r w:rsidRPr="00CF13F3">
              <w:rPr>
                <w:b/>
                <w:color w:val="808080" w:themeColor="background1" w:themeShade="80"/>
              </w:rPr>
              <w:t>]</w:t>
            </w:r>
          </w:p>
        </w:tc>
      </w:tr>
    </w:tbl>
    <w:p w14:paraId="5CB1B35E" w14:textId="77777777" w:rsidR="0053723A" w:rsidRPr="00D95441" w:rsidRDefault="0053723A" w:rsidP="0053723A">
      <w:pPr>
        <w:jc w:val="both"/>
        <w:rPr>
          <w:bCs/>
          <w:color w:val="808080" w:themeColor="background1" w:themeShade="80"/>
        </w:rPr>
      </w:pPr>
    </w:p>
    <w:p w14:paraId="283AF9FD" w14:textId="77777777" w:rsidR="0053723A" w:rsidRPr="00D95441" w:rsidRDefault="0053723A" w:rsidP="0053723A">
      <w:pPr>
        <w:jc w:val="both"/>
        <w:rPr>
          <w:bCs/>
          <w:color w:val="808080" w:themeColor="background1" w:themeShade="80"/>
          <w:lang w:val="es-ES_tradnl"/>
        </w:rPr>
      </w:pPr>
      <w:r w:rsidRPr="00D95441">
        <w:rPr>
          <w:bCs/>
          <w:color w:val="808080" w:themeColor="background1" w:themeShade="80"/>
        </w:rPr>
        <w:t>Para establecer los indicadores financieros y de capacidad organizacional se tuvo en cuenta que, de cada indicador, más del 50% de las empresas analizadas en la muestra, cumplieran con el requisito mínimo, de esta forma se garantiza la pluralidad de oferentes, teniendo en cuenta la realidad del mercado.</w:t>
      </w:r>
    </w:p>
    <w:p w14:paraId="79951468" w14:textId="77777777" w:rsidR="0053723A" w:rsidRPr="00D95441" w:rsidRDefault="0053723A" w:rsidP="0053723A">
      <w:pPr>
        <w:jc w:val="both"/>
        <w:rPr>
          <w:bCs/>
          <w:color w:val="808080" w:themeColor="background1" w:themeShade="80"/>
          <w:lang w:val="es-ES_tradnl"/>
        </w:rPr>
      </w:pPr>
    </w:p>
    <w:p w14:paraId="673CCE25" w14:textId="77777777" w:rsidR="0053723A" w:rsidRPr="00D95441" w:rsidRDefault="0053723A" w:rsidP="0053723A">
      <w:pPr>
        <w:pStyle w:val="Prrafodelista"/>
        <w:tabs>
          <w:tab w:val="left" w:pos="720"/>
          <w:tab w:val="left" w:pos="1440"/>
          <w:tab w:val="left" w:pos="2160"/>
          <w:tab w:val="left" w:pos="2880"/>
          <w:tab w:val="left" w:pos="3600"/>
          <w:tab w:val="left" w:pos="4343"/>
        </w:tabs>
        <w:ind w:left="0" w:firstLine="0"/>
        <w:jc w:val="both"/>
        <w:rPr>
          <w:b/>
          <w:color w:val="808080" w:themeColor="background1" w:themeShade="80"/>
        </w:rPr>
      </w:pPr>
      <w:r w:rsidRPr="00D95441">
        <w:rPr>
          <w:b/>
          <w:color w:val="808080" w:themeColor="background1" w:themeShade="80"/>
        </w:rPr>
        <w:t>Para la modalidad de selección de mínima cuantía o directa se sugiere la siguiente redacción:</w:t>
      </w:r>
    </w:p>
    <w:p w14:paraId="22BD3EBB" w14:textId="77777777" w:rsidR="0053723A" w:rsidRPr="00D95441" w:rsidRDefault="0053723A" w:rsidP="0053723A">
      <w:pPr>
        <w:pStyle w:val="Prrafodelista"/>
        <w:tabs>
          <w:tab w:val="left" w:pos="720"/>
          <w:tab w:val="left" w:pos="1440"/>
          <w:tab w:val="left" w:pos="2160"/>
          <w:tab w:val="left" w:pos="2880"/>
          <w:tab w:val="left" w:pos="3600"/>
          <w:tab w:val="left" w:pos="4343"/>
        </w:tabs>
        <w:ind w:left="0" w:firstLine="0"/>
        <w:jc w:val="both"/>
        <w:rPr>
          <w:b/>
          <w:bCs/>
          <w:color w:val="808080" w:themeColor="background1" w:themeShade="80"/>
        </w:rPr>
      </w:pPr>
    </w:p>
    <w:p w14:paraId="3D895BBF" w14:textId="02717988" w:rsidR="00FD3650" w:rsidRPr="00D95441" w:rsidRDefault="0053723A" w:rsidP="0053723A">
      <w:pPr>
        <w:pStyle w:val="Prrafodelista"/>
        <w:ind w:left="0" w:firstLine="1"/>
        <w:jc w:val="both"/>
        <w:rPr>
          <w:b/>
          <w:color w:val="808080" w:themeColor="background1" w:themeShade="80"/>
        </w:rPr>
      </w:pPr>
      <w:r w:rsidRPr="00D95441">
        <w:rPr>
          <w:color w:val="808080" w:themeColor="background1" w:themeShade="80"/>
        </w:rPr>
        <w:t xml:space="preserve">Para </w:t>
      </w:r>
      <w:r w:rsidR="00FD3650" w:rsidRPr="00D95441">
        <w:rPr>
          <w:color w:val="808080" w:themeColor="background1" w:themeShade="80"/>
        </w:rPr>
        <w:t xml:space="preserve">los </w:t>
      </w:r>
      <w:r w:rsidRPr="00D95441">
        <w:rPr>
          <w:color w:val="808080" w:themeColor="background1" w:themeShade="80"/>
        </w:rPr>
        <w:t>proceso</w:t>
      </w:r>
      <w:r w:rsidR="00FD3650" w:rsidRPr="00D95441">
        <w:rPr>
          <w:color w:val="808080" w:themeColor="background1" w:themeShade="80"/>
        </w:rPr>
        <w:t>s</w:t>
      </w:r>
      <w:r w:rsidRPr="00D95441">
        <w:rPr>
          <w:color w:val="808080" w:themeColor="background1" w:themeShade="80"/>
        </w:rPr>
        <w:t xml:space="preserve"> de contratación </w:t>
      </w:r>
      <w:r w:rsidR="00FD3650" w:rsidRPr="00D95441">
        <w:rPr>
          <w:color w:val="808080" w:themeColor="background1" w:themeShade="80"/>
        </w:rPr>
        <w:t xml:space="preserve">en las modalidades de selección de mínima cuantía o contratación directa </w:t>
      </w:r>
      <w:r w:rsidRPr="00D95441">
        <w:rPr>
          <w:color w:val="808080" w:themeColor="background1" w:themeShade="80"/>
        </w:rPr>
        <w:t>no e</w:t>
      </w:r>
      <w:r w:rsidR="00FD3650" w:rsidRPr="00D95441">
        <w:rPr>
          <w:color w:val="808080" w:themeColor="background1" w:themeShade="80"/>
        </w:rPr>
        <w:t xml:space="preserve">s obligatorio solicitar </w:t>
      </w:r>
      <w:r w:rsidRPr="00D95441">
        <w:rPr>
          <w:color w:val="808080" w:themeColor="background1" w:themeShade="80"/>
        </w:rPr>
        <w:t xml:space="preserve">capacidad financiera y organizacional, en concordancia con el numeral 2 del artículo 2.2.1.2.1.5.2 del Decreto 1082 de 2015, </w:t>
      </w:r>
      <w:r w:rsidR="00FD3650" w:rsidRPr="00D95441">
        <w:rPr>
          <w:b/>
          <w:color w:val="808080" w:themeColor="background1" w:themeShade="80"/>
        </w:rPr>
        <w:t xml:space="preserve">sin embargo, la Dependencia donde se origina la necesidad podrá exigirla previa justificación. </w:t>
      </w:r>
    </w:p>
    <w:p w14:paraId="3E0477AD" w14:textId="77777777" w:rsidR="00FD3650" w:rsidRDefault="00FD3650" w:rsidP="0053723A">
      <w:pPr>
        <w:pStyle w:val="Prrafodelista"/>
        <w:ind w:left="0" w:firstLine="1"/>
        <w:jc w:val="both"/>
        <w:rPr>
          <w:color w:val="00B0F0"/>
        </w:rPr>
      </w:pPr>
    </w:p>
    <w:p w14:paraId="2C05AD63" w14:textId="77777777" w:rsidR="007F7E92" w:rsidRPr="001E51D0" w:rsidRDefault="007F7E92" w:rsidP="000A24DA">
      <w:pPr>
        <w:pStyle w:val="Prrafodelista"/>
        <w:ind w:left="425"/>
        <w:jc w:val="both"/>
        <w:rPr>
          <w:b/>
          <w:bCs/>
          <w:color w:val="808080" w:themeColor="background1" w:themeShade="80"/>
        </w:rPr>
      </w:pPr>
    </w:p>
    <w:p w14:paraId="70D96E47" w14:textId="22078E14" w:rsidR="007F7E92" w:rsidRPr="001E51D0" w:rsidRDefault="007F7E92" w:rsidP="00070A25">
      <w:pPr>
        <w:pStyle w:val="Ttulo"/>
        <w:keepNext w:val="0"/>
        <w:keepLines w:val="0"/>
        <w:widowControl/>
        <w:numPr>
          <w:ilvl w:val="1"/>
          <w:numId w:val="24"/>
        </w:numPr>
        <w:spacing w:before="0" w:after="0"/>
        <w:jc w:val="both"/>
        <w:rPr>
          <w:b w:val="0"/>
          <w:bCs/>
          <w:sz w:val="20"/>
        </w:rPr>
      </w:pPr>
      <w:bookmarkStart w:id="25" w:name="_Toc159924976"/>
      <w:r w:rsidRPr="001E51D0">
        <w:rPr>
          <w:bCs/>
          <w:sz w:val="20"/>
        </w:rPr>
        <w:t>Análisis de incentivos para emprendimiento</w:t>
      </w:r>
      <w:r w:rsidR="0076325B">
        <w:rPr>
          <w:bCs/>
          <w:sz w:val="20"/>
        </w:rPr>
        <w:t>s y empresas</w:t>
      </w:r>
      <w:r w:rsidRPr="001E51D0">
        <w:rPr>
          <w:bCs/>
          <w:sz w:val="20"/>
        </w:rPr>
        <w:t xml:space="preserve"> de mujeres, Mipyme, apoyo a la industria nacional (Decreto 680 de 2021), bienes relevantes</w:t>
      </w:r>
      <w:r w:rsidR="0076325B">
        <w:rPr>
          <w:bCs/>
          <w:sz w:val="20"/>
        </w:rPr>
        <w:t xml:space="preserve">, </w:t>
      </w:r>
      <w:r w:rsidR="0076325B" w:rsidRPr="0076325B">
        <w:rPr>
          <w:bCs/>
          <w:sz w:val="20"/>
        </w:rPr>
        <w:t>vinculación de personas con discapacidad</w:t>
      </w:r>
      <w:r w:rsidRPr="001E51D0">
        <w:rPr>
          <w:bCs/>
          <w:sz w:val="20"/>
        </w:rPr>
        <w:t>.</w:t>
      </w:r>
      <w:bookmarkEnd w:id="25"/>
      <w:r w:rsidRPr="001E51D0">
        <w:rPr>
          <w:bCs/>
          <w:sz w:val="20"/>
        </w:rPr>
        <w:t xml:space="preserve"> </w:t>
      </w:r>
    </w:p>
    <w:p w14:paraId="092EE774" w14:textId="77777777" w:rsidR="00E21BF7" w:rsidRPr="001E51D0" w:rsidRDefault="00E21BF7" w:rsidP="000A24DA">
      <w:pPr>
        <w:jc w:val="both"/>
        <w:rPr>
          <w:b/>
          <w:color w:val="808080"/>
        </w:rPr>
      </w:pPr>
    </w:p>
    <w:p w14:paraId="5790EFD8" w14:textId="225A77E4" w:rsidR="007F7E92" w:rsidRPr="001E51D0" w:rsidRDefault="007F7E92" w:rsidP="000A24DA">
      <w:pPr>
        <w:jc w:val="both"/>
        <w:rPr>
          <w:b/>
          <w:color w:val="808080"/>
        </w:rPr>
      </w:pPr>
      <w:r w:rsidRPr="001E51D0">
        <w:rPr>
          <w:b/>
          <w:color w:val="808080"/>
        </w:rPr>
        <w:t xml:space="preserve">Revisar si resulta obligatorio aplicar incentivos para la promoción del desarrollo en la contratación pública para las Mipyme, emprendimientos y empresas </w:t>
      </w:r>
      <w:r w:rsidR="00550F93" w:rsidRPr="001E51D0">
        <w:rPr>
          <w:b/>
          <w:color w:val="808080"/>
        </w:rPr>
        <w:t>de</w:t>
      </w:r>
      <w:r w:rsidRPr="001E51D0">
        <w:rPr>
          <w:b/>
          <w:color w:val="808080"/>
        </w:rPr>
        <w:t xml:space="preserve"> mujeres, según lo establecido por la Ley 2069 de 2020</w:t>
      </w:r>
      <w:r w:rsidR="00550F93" w:rsidRPr="001E51D0">
        <w:rPr>
          <w:b/>
          <w:color w:val="808080"/>
        </w:rPr>
        <w:t xml:space="preserve"> </w:t>
      </w:r>
      <w:r w:rsidR="00550F93" w:rsidRPr="001E51D0">
        <w:rPr>
          <w:b/>
          <w:bCs/>
          <w:color w:val="808080"/>
        </w:rPr>
        <w:t xml:space="preserve">y su decreto reglamentario, </w:t>
      </w:r>
      <w:r w:rsidRPr="001E51D0">
        <w:rPr>
          <w:b/>
          <w:color w:val="808080"/>
        </w:rPr>
        <w:t xml:space="preserve">apoyo a la industria nacional (Decreto 680 de 2021) y bienes relevantes. </w:t>
      </w:r>
    </w:p>
    <w:p w14:paraId="03B63A0D" w14:textId="00DDBE7F" w:rsidR="00355950" w:rsidRPr="001E51D0" w:rsidRDefault="00355950" w:rsidP="000A24DA">
      <w:pPr>
        <w:jc w:val="both"/>
        <w:rPr>
          <w:b/>
          <w:color w:val="808080"/>
        </w:rPr>
      </w:pPr>
    </w:p>
    <w:p w14:paraId="55E1C356" w14:textId="510F92BC" w:rsidR="00355950" w:rsidRPr="001E51D0" w:rsidRDefault="00355950" w:rsidP="000A24DA">
      <w:pPr>
        <w:jc w:val="both"/>
        <w:rPr>
          <w:b/>
          <w:color w:val="808080"/>
        </w:rPr>
      </w:pPr>
      <w:r w:rsidRPr="001E51D0">
        <w:rPr>
          <w:b/>
          <w:color w:val="808080"/>
        </w:rPr>
        <w:t>[</w:t>
      </w:r>
      <w:r w:rsidRPr="001E51D0">
        <w:rPr>
          <w:b/>
          <w:color w:val="808080" w:themeColor="background1" w:themeShade="80"/>
        </w:rPr>
        <w:t>Aplicaría dependiendo la modalidad de contratación</w:t>
      </w:r>
      <w:r w:rsidRPr="001E51D0">
        <w:rPr>
          <w:b/>
          <w:color w:val="808080"/>
        </w:rPr>
        <w:t>]</w:t>
      </w:r>
    </w:p>
    <w:p w14:paraId="01C11A7D" w14:textId="30F1B94E" w:rsidR="00D222E5" w:rsidRPr="001E51D0" w:rsidRDefault="00D222E5" w:rsidP="000A24DA">
      <w:pPr>
        <w:jc w:val="both"/>
        <w:rPr>
          <w:b/>
          <w:color w:val="808080"/>
        </w:rPr>
      </w:pPr>
    </w:p>
    <w:p w14:paraId="3A6019E1" w14:textId="3C9CAFCD" w:rsidR="009441BD" w:rsidRPr="001E51D0" w:rsidRDefault="009441BD" w:rsidP="000A24DA">
      <w:pPr>
        <w:jc w:val="both"/>
        <w:rPr>
          <w:b/>
          <w:color w:val="808080"/>
        </w:rPr>
      </w:pPr>
      <w:r w:rsidRPr="001E51D0">
        <w:rPr>
          <w:b/>
          <w:color w:val="808080"/>
        </w:rPr>
        <w:t>El artículo 31 de la Ley 2069 de 2020 establece el deber de las Entidades de incluir en los Documentos del Proceso, de acuerdo con el análisis de sector, requisitos diferenciales y puntajes adicionales, en función del tamaño empresarial para la promoción del acceso de las Mipyme al mercado de Compras Públicas. De manera análoga, el artículo 32 ibidem señala que, de acuerdo con el resultado del análisis del sector, las Entidades incluirán requisitos diferenciales y puntajes adicionales en los procesos de licitación pública, selección abreviada de menor cuantía y concurso de méritos, así como en los procesos competitivos que adelanten las entidades estatales que no apliquen en su gestión contractual el Estatuto General de Contratación Administrativa, como medidas de acción afirmativa, para incentivar los emprendimientos y empresas de mujeres en el sistema de compras públicas, sin perjuicio de los compromisos adquiridos por Colombia en los acuerdos comerciales en vigor.</w:t>
      </w:r>
    </w:p>
    <w:p w14:paraId="13CDAFDF" w14:textId="77777777" w:rsidR="009441BD" w:rsidRPr="001E51D0" w:rsidRDefault="009441BD" w:rsidP="000A24DA">
      <w:pPr>
        <w:jc w:val="both"/>
        <w:rPr>
          <w:b/>
          <w:color w:val="808080"/>
        </w:rPr>
      </w:pPr>
    </w:p>
    <w:p w14:paraId="445EB01D" w14:textId="73CE64EF" w:rsidR="009441BD" w:rsidRDefault="009441BD" w:rsidP="000A24DA">
      <w:pPr>
        <w:jc w:val="both"/>
        <w:rPr>
          <w:b/>
          <w:color w:val="808080"/>
        </w:rPr>
      </w:pPr>
      <w:r w:rsidRPr="001E51D0">
        <w:rPr>
          <w:b/>
          <w:color w:val="808080"/>
        </w:rPr>
        <w:t>De conformidad con el artículo 2.2.1.2.4.2.15 del Decreto 1082 del 2015, las Entidades incluirán estos requisitos diferenciales y puntajes adicionales para emprendimientos y empresas de mujeres con domicilio en el territorio nacional de acuerdo con los resultados del análisis del sector, desde la perspectiva del estudio de la obra, bienes o servicios que requiere. Igualmente, el artículo 2.2.1.2.4.2.18 del mismo Decreto establece el deber de incluir condiciones habilitantes diferenciales y el puntaje adicional para Mipyme domiciliadas en Colombia de acuerdo con los resultados del análisis del sector.</w:t>
      </w:r>
    </w:p>
    <w:p w14:paraId="50032C38" w14:textId="24C442E0" w:rsidR="000F78A2" w:rsidRDefault="000F78A2" w:rsidP="000A24DA">
      <w:pPr>
        <w:jc w:val="both"/>
        <w:rPr>
          <w:b/>
          <w:color w:val="808080"/>
        </w:rPr>
      </w:pPr>
    </w:p>
    <w:p w14:paraId="18465FBF" w14:textId="3C59FD6A" w:rsidR="000F78A2" w:rsidRDefault="000F78A2" w:rsidP="000A24DA">
      <w:pPr>
        <w:jc w:val="both"/>
        <w:rPr>
          <w:b/>
          <w:color w:val="808080"/>
        </w:rPr>
      </w:pPr>
      <w:r w:rsidRPr="000F78A2">
        <w:rPr>
          <w:b/>
          <w:color w:val="808080"/>
        </w:rPr>
        <w:t>De acuerdo con la Ley 816 de 2003, “Por medio de la cual se apoya a la Industria Nacional a través de la contratación pública”, y su normativa complementaria, incluyendo el Decreto 680 de 2021 y el Artículo 51 del Decreto Ley 19 de 2012,</w:t>
      </w:r>
      <w:r>
        <w:rPr>
          <w:b/>
          <w:color w:val="808080"/>
        </w:rPr>
        <w:t xml:space="preserve"> l</w:t>
      </w:r>
      <w:r w:rsidRPr="000F78A2">
        <w:rPr>
          <w:b/>
          <w:color w:val="808080"/>
        </w:rPr>
        <w:t xml:space="preserve">as </w:t>
      </w:r>
      <w:r w:rsidRPr="000F78A2">
        <w:rPr>
          <w:b/>
          <w:color w:val="808080"/>
        </w:rPr>
        <w:lastRenderedPageBreak/>
        <w:t>entidades de la administración pública que, de acuerdo con el régimen jurídico de contratación que le sea aplicable, deban seleccionar a sus contratistas a través de licitaciones, convocatorias o concursos públicos, o mediante cualquier modalidad contractual, excepto aquellas en que la ley no obligue a solicitar más de una propuesta, adoptarán criterios objetivos que permitan apoyar a la industria nacional</w:t>
      </w:r>
      <w:r w:rsidR="00670290">
        <w:rPr>
          <w:b/>
          <w:color w:val="808080"/>
        </w:rPr>
        <w:t>.</w:t>
      </w:r>
    </w:p>
    <w:p w14:paraId="635BA08D" w14:textId="4D2B2148" w:rsidR="00305D84" w:rsidRDefault="00305D84" w:rsidP="000A24DA">
      <w:pPr>
        <w:jc w:val="both"/>
        <w:rPr>
          <w:b/>
          <w:color w:val="808080"/>
        </w:rPr>
      </w:pPr>
    </w:p>
    <w:p w14:paraId="0AA89BC1" w14:textId="46FF2FB6" w:rsidR="00305D84" w:rsidRPr="001E51D0" w:rsidRDefault="00305D84" w:rsidP="000A24DA">
      <w:pPr>
        <w:jc w:val="both"/>
        <w:rPr>
          <w:b/>
          <w:color w:val="808080"/>
        </w:rPr>
      </w:pPr>
      <w:r w:rsidRPr="00305D84">
        <w:rPr>
          <w:b/>
          <w:color w:val="808080"/>
        </w:rPr>
        <w:t>En</w:t>
      </w:r>
      <w:r>
        <w:rPr>
          <w:b/>
          <w:color w:val="808080"/>
        </w:rPr>
        <w:t xml:space="preserve"> </w:t>
      </w:r>
      <w:r w:rsidRPr="00305D84">
        <w:rPr>
          <w:b/>
          <w:color w:val="808080"/>
        </w:rPr>
        <w:t>los términos señalados en el artículo 2.2.1.2.4.2.6. del Decreto 1082 de 2015</w:t>
      </w:r>
      <w:r>
        <w:rPr>
          <w:b/>
          <w:color w:val="808080"/>
        </w:rPr>
        <w:t>, e</w:t>
      </w:r>
      <w:r w:rsidRPr="00305D84">
        <w:rPr>
          <w:b/>
          <w:color w:val="808080"/>
        </w:rPr>
        <w:t>n los procesos de licitaciones públicas y concursos de méritos, para incentivar el sistema de preferencias a favor de las personas con discapacidad, las entidades estatales deberán otorgar el uno por ciento (1%) del total de los puntos establecidos en el pliego de condiciones, a los proponentes que acrediten</w:t>
      </w:r>
      <w:r>
        <w:rPr>
          <w:b/>
          <w:color w:val="808080"/>
        </w:rPr>
        <w:t xml:space="preserve"> el cumplimiento de los requisitos establecidos en el referido decreto.</w:t>
      </w:r>
    </w:p>
    <w:p w14:paraId="49CE4603" w14:textId="0960B670" w:rsidR="00A61734" w:rsidRPr="001E51D0" w:rsidRDefault="00A61734" w:rsidP="000A24DA">
      <w:pPr>
        <w:jc w:val="both"/>
        <w:rPr>
          <w:b/>
          <w:color w:val="808080"/>
        </w:rPr>
      </w:pPr>
    </w:p>
    <w:p w14:paraId="5E4395E4" w14:textId="42273455" w:rsidR="00A61734" w:rsidRDefault="00A61734" w:rsidP="000A24DA">
      <w:pPr>
        <w:jc w:val="both"/>
        <w:rPr>
          <w:b/>
          <w:color w:val="808080"/>
        </w:rPr>
      </w:pPr>
      <w:r w:rsidRPr="001E51D0">
        <w:rPr>
          <w:b/>
          <w:color w:val="808080"/>
        </w:rPr>
        <w:t>Debido a la novedad de la regulación, se sugiere utilizar todas las bases de datos e información disponible en los distintos sistemas de información, así como obtener información de las diferentes fuentes externas –instancias institucionales como la Superintendencia de Sociedades, Ministerio de Industria, Comercio y Turismo, instituciones gremiales, Confecámaras, DANE, entre otras– de las cuales se puede extraer información concreta en relación con las Mipyme y emprendimientos y empresas de mujeres constituidas hasta la fecha en Colombia.</w:t>
      </w:r>
    </w:p>
    <w:p w14:paraId="750F66B6" w14:textId="6AE4390B" w:rsidR="00324115" w:rsidRDefault="00324115" w:rsidP="000A24DA">
      <w:pPr>
        <w:jc w:val="both"/>
        <w:rPr>
          <w:b/>
          <w:color w:val="808080"/>
        </w:rPr>
      </w:pPr>
    </w:p>
    <w:p w14:paraId="506D4E9C" w14:textId="3CC2D083" w:rsidR="00324115" w:rsidRPr="00274794" w:rsidRDefault="00324115" w:rsidP="000A24DA">
      <w:pPr>
        <w:jc w:val="both"/>
        <w:rPr>
          <w:b/>
          <w:color w:val="808080" w:themeColor="background1" w:themeShade="80"/>
        </w:rPr>
      </w:pPr>
      <w:r w:rsidRPr="00274794">
        <w:rPr>
          <w:bCs/>
          <w:color w:val="808080" w:themeColor="background1" w:themeShade="80"/>
          <w:lang w:val="es-ES_tradnl"/>
        </w:rPr>
        <w:t>Se sugiere la siguiente redacción la cual se puede ampliar o complementar:</w:t>
      </w:r>
    </w:p>
    <w:p w14:paraId="633400F9" w14:textId="5D163D54" w:rsidR="00324115" w:rsidRPr="00274794" w:rsidRDefault="00324115" w:rsidP="000A24DA">
      <w:pPr>
        <w:jc w:val="both"/>
        <w:rPr>
          <w:b/>
          <w:color w:val="808080" w:themeColor="background1" w:themeShade="80"/>
        </w:rPr>
      </w:pPr>
    </w:p>
    <w:p w14:paraId="3E06EEC6" w14:textId="77777777" w:rsidR="00324115" w:rsidRPr="00274794" w:rsidRDefault="00324115" w:rsidP="00324115">
      <w:pPr>
        <w:jc w:val="both"/>
        <w:rPr>
          <w:b/>
          <w:color w:val="808080" w:themeColor="background1" w:themeShade="80"/>
        </w:rPr>
      </w:pPr>
      <w:r w:rsidRPr="00274794">
        <w:rPr>
          <w:b/>
          <w:color w:val="808080" w:themeColor="background1" w:themeShade="80"/>
        </w:rPr>
        <w:t>PARA MENOR Y MAYOR CUANTÍA</w:t>
      </w:r>
    </w:p>
    <w:p w14:paraId="2B030297" w14:textId="77777777" w:rsidR="00324115" w:rsidRPr="00274794" w:rsidRDefault="00324115" w:rsidP="00324115">
      <w:pPr>
        <w:jc w:val="both"/>
        <w:rPr>
          <w:b/>
          <w:color w:val="808080" w:themeColor="background1" w:themeShade="80"/>
        </w:rPr>
      </w:pPr>
    </w:p>
    <w:p w14:paraId="4E433B00" w14:textId="605CDCB5" w:rsidR="00774CF7" w:rsidRPr="00274794" w:rsidRDefault="008219A2" w:rsidP="00324115">
      <w:pPr>
        <w:jc w:val="both"/>
        <w:rPr>
          <w:color w:val="808080" w:themeColor="background1" w:themeShade="80"/>
        </w:rPr>
      </w:pPr>
      <w:r w:rsidRPr="008219A2">
        <w:rPr>
          <w:color w:val="808080" w:themeColor="background1" w:themeShade="80"/>
        </w:rPr>
        <w:t>De acuerdo con el Ministerio de Comercio Industria y Turismo – MINCIT y la Agencia Nacional de Contratación Pública- Colombia Compra Eficiente, el valor del umbral para limitación a Mipymes del proceso de selección, se encuentra en (US$125.000) cuyo equivalente en pesos colombianos es de $511.708.497</w:t>
      </w:r>
      <w:r w:rsidR="004A213F" w:rsidRPr="00274794">
        <w:rPr>
          <w:color w:val="808080" w:themeColor="background1" w:themeShade="80"/>
        </w:rPr>
        <w:t>.</w:t>
      </w:r>
    </w:p>
    <w:p w14:paraId="043B5F19" w14:textId="65732323" w:rsidR="00774CF7" w:rsidRDefault="00774CF7" w:rsidP="00324115">
      <w:pPr>
        <w:jc w:val="both"/>
        <w:rPr>
          <w:color w:val="808080" w:themeColor="background1" w:themeShade="80"/>
        </w:rPr>
      </w:pPr>
    </w:p>
    <w:tbl>
      <w:tblPr>
        <w:tblStyle w:val="Tablaconcuadrcula"/>
        <w:tblW w:w="0" w:type="auto"/>
        <w:tblInd w:w="2405" w:type="dxa"/>
        <w:tblLook w:val="04A0" w:firstRow="1" w:lastRow="0" w:firstColumn="1" w:lastColumn="0" w:noHBand="0" w:noVBand="1"/>
      </w:tblPr>
      <w:tblGrid>
        <w:gridCol w:w="1418"/>
        <w:gridCol w:w="1984"/>
      </w:tblGrid>
      <w:tr w:rsidR="008219A2" w:rsidRPr="00DE4D42" w14:paraId="3760F017" w14:textId="77777777" w:rsidTr="008219A2">
        <w:trPr>
          <w:trHeight w:val="465"/>
        </w:trPr>
        <w:tc>
          <w:tcPr>
            <w:tcW w:w="3402" w:type="dxa"/>
            <w:gridSpan w:val="2"/>
            <w:vAlign w:val="center"/>
          </w:tcPr>
          <w:p w14:paraId="4F66D75D" w14:textId="77777777" w:rsidR="008219A2" w:rsidRPr="00DE4D42" w:rsidRDefault="008219A2" w:rsidP="008219A2">
            <w:pPr>
              <w:jc w:val="center"/>
              <w:rPr>
                <w:b/>
                <w:sz w:val="24"/>
                <w:szCs w:val="24"/>
              </w:rPr>
            </w:pPr>
            <w:r w:rsidRPr="00DE4D42">
              <w:rPr>
                <w:b/>
                <w:sz w:val="24"/>
                <w:szCs w:val="24"/>
              </w:rPr>
              <w:t>UMBRAL MIPYMES 2026</w:t>
            </w:r>
          </w:p>
        </w:tc>
      </w:tr>
      <w:tr w:rsidR="008219A2" w:rsidRPr="00DE4D42" w14:paraId="062AA1C1" w14:textId="77777777" w:rsidTr="008219A2">
        <w:trPr>
          <w:trHeight w:val="355"/>
        </w:trPr>
        <w:tc>
          <w:tcPr>
            <w:tcW w:w="1418" w:type="dxa"/>
            <w:vAlign w:val="center"/>
          </w:tcPr>
          <w:p w14:paraId="1CE76C03" w14:textId="77777777" w:rsidR="008219A2" w:rsidRPr="00DE4D42" w:rsidRDefault="008219A2" w:rsidP="008219A2">
            <w:pPr>
              <w:jc w:val="both"/>
              <w:rPr>
                <w:b/>
                <w:sz w:val="24"/>
                <w:szCs w:val="24"/>
              </w:rPr>
            </w:pPr>
            <w:r w:rsidRPr="00DE4D42">
              <w:rPr>
                <w:b/>
                <w:sz w:val="24"/>
                <w:szCs w:val="24"/>
              </w:rPr>
              <w:t>US$</w:t>
            </w:r>
          </w:p>
        </w:tc>
        <w:tc>
          <w:tcPr>
            <w:tcW w:w="1984" w:type="dxa"/>
            <w:vAlign w:val="center"/>
          </w:tcPr>
          <w:p w14:paraId="752777C4" w14:textId="77777777" w:rsidR="008219A2" w:rsidRPr="00DE4D42" w:rsidRDefault="008219A2" w:rsidP="008219A2">
            <w:pPr>
              <w:jc w:val="center"/>
              <w:rPr>
                <w:sz w:val="24"/>
                <w:szCs w:val="24"/>
              </w:rPr>
            </w:pPr>
            <w:r w:rsidRPr="00DE4D42">
              <w:rPr>
                <w:sz w:val="24"/>
                <w:szCs w:val="24"/>
              </w:rPr>
              <w:t>125.000</w:t>
            </w:r>
          </w:p>
        </w:tc>
      </w:tr>
      <w:tr w:rsidR="008219A2" w:rsidRPr="00DE4D42" w14:paraId="12D89D65" w14:textId="77777777" w:rsidTr="008219A2">
        <w:trPr>
          <w:trHeight w:val="417"/>
        </w:trPr>
        <w:tc>
          <w:tcPr>
            <w:tcW w:w="1418" w:type="dxa"/>
            <w:vAlign w:val="center"/>
          </w:tcPr>
          <w:p w14:paraId="2C8C0CDB" w14:textId="77777777" w:rsidR="008219A2" w:rsidRPr="00DE4D42" w:rsidRDefault="008219A2" w:rsidP="008219A2">
            <w:pPr>
              <w:jc w:val="both"/>
              <w:rPr>
                <w:b/>
                <w:sz w:val="24"/>
                <w:szCs w:val="24"/>
              </w:rPr>
            </w:pPr>
            <w:r w:rsidRPr="00DE4D42">
              <w:rPr>
                <w:b/>
                <w:sz w:val="24"/>
                <w:szCs w:val="24"/>
              </w:rPr>
              <w:t>COP$</w:t>
            </w:r>
          </w:p>
        </w:tc>
        <w:tc>
          <w:tcPr>
            <w:tcW w:w="1984" w:type="dxa"/>
            <w:vAlign w:val="center"/>
          </w:tcPr>
          <w:p w14:paraId="13D5F9B0" w14:textId="77777777" w:rsidR="008219A2" w:rsidRPr="00DE4D42" w:rsidRDefault="008219A2" w:rsidP="008219A2">
            <w:pPr>
              <w:jc w:val="center"/>
              <w:rPr>
                <w:sz w:val="24"/>
                <w:szCs w:val="24"/>
              </w:rPr>
            </w:pPr>
            <w:r w:rsidRPr="00DE4D42">
              <w:rPr>
                <w:sz w:val="24"/>
                <w:szCs w:val="24"/>
              </w:rPr>
              <w:t>511.708.497</w:t>
            </w:r>
          </w:p>
        </w:tc>
      </w:tr>
    </w:tbl>
    <w:p w14:paraId="42AA99DE" w14:textId="77777777" w:rsidR="00324115" w:rsidRPr="00274794" w:rsidRDefault="00324115" w:rsidP="00324115">
      <w:pPr>
        <w:jc w:val="both"/>
        <w:rPr>
          <w:color w:val="808080" w:themeColor="background1" w:themeShade="80"/>
        </w:rPr>
      </w:pPr>
    </w:p>
    <w:p w14:paraId="74BBEB5D" w14:textId="77777777" w:rsidR="00774CF7" w:rsidRPr="00274794" w:rsidRDefault="00774CF7" w:rsidP="00324115">
      <w:pPr>
        <w:jc w:val="both"/>
        <w:rPr>
          <w:color w:val="808080" w:themeColor="background1" w:themeShade="80"/>
        </w:rPr>
      </w:pPr>
    </w:p>
    <w:p w14:paraId="393B966F" w14:textId="589A33E1" w:rsidR="00324115" w:rsidRPr="00274794" w:rsidRDefault="00324115" w:rsidP="00324115">
      <w:pPr>
        <w:jc w:val="both"/>
        <w:rPr>
          <w:b/>
          <w:color w:val="808080" w:themeColor="background1" w:themeShade="80"/>
        </w:rPr>
      </w:pPr>
      <w:r w:rsidRPr="00274794">
        <w:rPr>
          <w:color w:val="808080" w:themeColor="background1" w:themeShade="80"/>
        </w:rPr>
        <w:t>Dependiendo de la cuantía del proceso APLICARÁ O NO</w:t>
      </w:r>
    </w:p>
    <w:p w14:paraId="65A6BC2E" w14:textId="5F7DA445" w:rsidR="009441BD" w:rsidRPr="00274794" w:rsidRDefault="009441BD" w:rsidP="000A24DA">
      <w:pPr>
        <w:jc w:val="both"/>
        <w:rPr>
          <w:b/>
          <w:color w:val="808080" w:themeColor="background1" w:themeShade="80"/>
        </w:rPr>
      </w:pPr>
    </w:p>
    <w:p w14:paraId="49CDDDAD" w14:textId="4DB9C3C2" w:rsidR="00324115" w:rsidRPr="00274794" w:rsidRDefault="00A806C1" w:rsidP="00324115">
      <w:pPr>
        <w:jc w:val="both"/>
        <w:rPr>
          <w:b/>
          <w:color w:val="808080" w:themeColor="background1" w:themeShade="80"/>
        </w:rPr>
      </w:pPr>
      <w:r w:rsidRPr="00274794">
        <w:rPr>
          <w:b/>
          <w:color w:val="808080" w:themeColor="background1" w:themeShade="80"/>
        </w:rPr>
        <w:t>(SI APLICA) se sugiere la siguiente redacción</w:t>
      </w:r>
      <w:r w:rsidR="00324115" w:rsidRPr="00274794">
        <w:rPr>
          <w:b/>
          <w:color w:val="808080" w:themeColor="background1" w:themeShade="80"/>
        </w:rPr>
        <w:t>:</w:t>
      </w:r>
    </w:p>
    <w:p w14:paraId="79BE1753" w14:textId="77777777" w:rsidR="00324115" w:rsidRPr="00274794" w:rsidRDefault="00324115" w:rsidP="00324115">
      <w:pPr>
        <w:jc w:val="both"/>
        <w:rPr>
          <w:color w:val="808080" w:themeColor="background1" w:themeShade="80"/>
        </w:rPr>
      </w:pPr>
    </w:p>
    <w:p w14:paraId="0C91D76C" w14:textId="13DB91E3" w:rsidR="00324115" w:rsidRPr="00274794" w:rsidRDefault="00774CF7" w:rsidP="00324115">
      <w:pPr>
        <w:jc w:val="both"/>
        <w:rPr>
          <w:color w:val="808080" w:themeColor="background1" w:themeShade="80"/>
        </w:rPr>
      </w:pPr>
      <w:r w:rsidRPr="00274794">
        <w:rPr>
          <w:color w:val="808080" w:themeColor="background1" w:themeShade="80"/>
        </w:rPr>
        <w:t>En virtud de lo anterior y de conformidad con lo establecido en los artículos 2.2.1.2.4.2.2 y siguientes del Decreto 1082 de 2015, dada la cuantía del presente proceso de selección, se tiene</w:t>
      </w:r>
      <w:r w:rsidR="00324115" w:rsidRPr="00274794">
        <w:rPr>
          <w:color w:val="808080" w:themeColor="background1" w:themeShade="80"/>
        </w:rPr>
        <w:t xml:space="preserve">: </w:t>
      </w:r>
    </w:p>
    <w:p w14:paraId="5201FEE8" w14:textId="77777777" w:rsidR="00324115" w:rsidRPr="00274794" w:rsidRDefault="00324115" w:rsidP="00324115">
      <w:pPr>
        <w:jc w:val="both"/>
        <w:rPr>
          <w:color w:val="808080" w:themeColor="background1" w:themeShade="80"/>
        </w:rPr>
      </w:pPr>
    </w:p>
    <w:p w14:paraId="319CFEB9" w14:textId="6792A5D8" w:rsidR="00324115" w:rsidRPr="00274794" w:rsidRDefault="00324115" w:rsidP="00324115">
      <w:pPr>
        <w:rPr>
          <w:b/>
          <w:color w:val="808080" w:themeColor="background1" w:themeShade="80"/>
        </w:rPr>
      </w:pPr>
      <w:r w:rsidRPr="00274794">
        <w:rPr>
          <w:b/>
          <w:color w:val="808080" w:themeColor="background1" w:themeShade="80"/>
        </w:rPr>
        <w:t xml:space="preserve">Convocatoria Limitada a Mipyme </w:t>
      </w:r>
      <w:r w:rsidR="00CF1429" w:rsidRPr="00B85626">
        <w:rPr>
          <w:b/>
          <w:color w:val="808080" w:themeColor="background1" w:themeShade="80"/>
        </w:rPr>
        <w:t>(APLICA TAMBIEN PARA MINIMA CUANTIA)</w:t>
      </w:r>
    </w:p>
    <w:p w14:paraId="6EE4BD05" w14:textId="77777777" w:rsidR="00324115" w:rsidRPr="00274794" w:rsidRDefault="00324115" w:rsidP="00324115">
      <w:pPr>
        <w:rPr>
          <w:b/>
          <w:color w:val="808080" w:themeColor="background1" w:themeShade="80"/>
        </w:rPr>
      </w:pPr>
    </w:p>
    <w:p w14:paraId="58346366" w14:textId="77777777" w:rsidR="00324115" w:rsidRPr="00274794" w:rsidRDefault="00324115" w:rsidP="00324115">
      <w:pPr>
        <w:jc w:val="both"/>
        <w:rPr>
          <w:color w:val="808080" w:themeColor="background1" w:themeShade="80"/>
        </w:rPr>
      </w:pPr>
      <w:r w:rsidRPr="00274794">
        <w:rPr>
          <w:color w:val="808080" w:themeColor="background1" w:themeShade="80"/>
        </w:rPr>
        <w:t xml:space="preserve">El presente proceso de selección, la convocatoria se limitará de conformidad al artículo 30 de la Ley 2069 de 2020 y artículos 2.2.1.2.4.2.2 a 2.2.1.2.4.2.4 del Decreto 1082 de 2015, modificado por el Decreto 1860 de 2021 siempre y cuando se verifiquen los siguientes requisitos: </w:t>
      </w:r>
    </w:p>
    <w:p w14:paraId="6CD6202F" w14:textId="77777777" w:rsidR="00324115" w:rsidRPr="00274794" w:rsidRDefault="00324115" w:rsidP="00324115">
      <w:pPr>
        <w:jc w:val="both"/>
        <w:rPr>
          <w:color w:val="808080" w:themeColor="background1" w:themeShade="80"/>
        </w:rPr>
      </w:pPr>
    </w:p>
    <w:p w14:paraId="6D9DACFF" w14:textId="77777777" w:rsidR="00324115" w:rsidRPr="00274794" w:rsidRDefault="00324115" w:rsidP="00324115">
      <w:pPr>
        <w:jc w:val="both"/>
        <w:rPr>
          <w:color w:val="808080" w:themeColor="background1" w:themeShade="80"/>
        </w:rPr>
      </w:pPr>
      <w:r w:rsidRPr="00274794">
        <w:rPr>
          <w:color w:val="808080" w:themeColor="background1" w:themeShade="80"/>
        </w:rPr>
        <w:t>a) Se haya acreditado mínimo un año de existencia por parte de la Mipyme colombiana que manifiesten interés.</w:t>
      </w:r>
    </w:p>
    <w:p w14:paraId="5502B1A4" w14:textId="77777777" w:rsidR="00324115" w:rsidRPr="00274794" w:rsidRDefault="00324115" w:rsidP="00324115">
      <w:pPr>
        <w:jc w:val="both"/>
        <w:rPr>
          <w:color w:val="808080" w:themeColor="background1" w:themeShade="80"/>
        </w:rPr>
      </w:pPr>
    </w:p>
    <w:p w14:paraId="6365B5EB" w14:textId="77777777" w:rsidR="00324115" w:rsidRPr="00274794" w:rsidRDefault="00324115" w:rsidP="00324115">
      <w:pPr>
        <w:jc w:val="both"/>
        <w:rPr>
          <w:color w:val="808080" w:themeColor="background1" w:themeShade="80"/>
        </w:rPr>
      </w:pPr>
      <w:r w:rsidRPr="00274794">
        <w:rPr>
          <w:color w:val="808080" w:themeColor="background1" w:themeShade="80"/>
        </w:rPr>
        <w:t>b) El valor del Proceso de Contratación sea menor a ciento veinticinco mil dólares de los Estados Unidos de América (US$125.000), liquidados con la tasa de cambio que para el efecto determina cada dos años el Ministerio de Comercio, Industria y Turismo.</w:t>
      </w:r>
    </w:p>
    <w:p w14:paraId="5000F44D" w14:textId="77777777" w:rsidR="00324115" w:rsidRPr="00274794" w:rsidRDefault="00324115" w:rsidP="00324115">
      <w:pPr>
        <w:jc w:val="both"/>
        <w:rPr>
          <w:color w:val="808080" w:themeColor="background1" w:themeShade="80"/>
        </w:rPr>
      </w:pPr>
    </w:p>
    <w:p w14:paraId="4FA91872" w14:textId="41122AB3" w:rsidR="00324115" w:rsidRDefault="00324115" w:rsidP="00324115">
      <w:pPr>
        <w:jc w:val="both"/>
        <w:rPr>
          <w:color w:val="808080" w:themeColor="background1" w:themeShade="80"/>
        </w:rPr>
      </w:pPr>
      <w:r w:rsidRPr="00274794">
        <w:rPr>
          <w:color w:val="808080" w:themeColor="background1" w:themeShade="80"/>
        </w:rPr>
        <w:t xml:space="preserve">c) Se hayan recibido solicitudes de por lo menos dos (2) Mipyme colombianas para limitar la </w:t>
      </w:r>
      <w:r w:rsidRPr="00274794">
        <w:rPr>
          <w:color w:val="808080" w:themeColor="background1" w:themeShade="80"/>
        </w:rPr>
        <w:lastRenderedPageBreak/>
        <w:t>convocatoria a Mipyme colombianas.</w:t>
      </w:r>
    </w:p>
    <w:p w14:paraId="70FCDDC8" w14:textId="77777777" w:rsidR="00A806C1" w:rsidRPr="00274794" w:rsidRDefault="00A806C1" w:rsidP="00324115">
      <w:pPr>
        <w:jc w:val="both"/>
        <w:rPr>
          <w:color w:val="808080" w:themeColor="background1" w:themeShade="80"/>
        </w:rPr>
      </w:pPr>
    </w:p>
    <w:p w14:paraId="319012EA" w14:textId="77777777" w:rsidR="00324115" w:rsidRPr="00274794" w:rsidRDefault="00324115" w:rsidP="00324115">
      <w:pPr>
        <w:jc w:val="both"/>
        <w:rPr>
          <w:color w:val="808080" w:themeColor="background1" w:themeShade="80"/>
        </w:rPr>
      </w:pPr>
      <w:r w:rsidRPr="00274794">
        <w:rPr>
          <w:color w:val="808080" w:themeColor="background1" w:themeShade="80"/>
        </w:rPr>
        <w:t>d) La manifestación de interés de limitar la convocatoria a Mipyme debe presentarse dentro día hábil señalado en la invitación o proyecto de pliego de condiciones y antes de la expedición del acto administrativo de apertura, o el que haga sus veces de acuerdo con la normativa aplicable a cada Proceso de Contratación.</w:t>
      </w:r>
    </w:p>
    <w:p w14:paraId="7F326FAC" w14:textId="77777777" w:rsidR="00324115" w:rsidRPr="00274794" w:rsidRDefault="00324115" w:rsidP="00324115">
      <w:pPr>
        <w:jc w:val="both"/>
        <w:rPr>
          <w:color w:val="808080" w:themeColor="background1" w:themeShade="80"/>
        </w:rPr>
      </w:pPr>
    </w:p>
    <w:p w14:paraId="4CF3236D" w14:textId="77777777" w:rsidR="00324115" w:rsidRPr="00274794" w:rsidRDefault="00324115" w:rsidP="00324115">
      <w:pPr>
        <w:jc w:val="both"/>
        <w:rPr>
          <w:color w:val="808080" w:themeColor="background1" w:themeShade="80"/>
        </w:rPr>
      </w:pPr>
      <w:r w:rsidRPr="00274794">
        <w:rPr>
          <w:color w:val="808080" w:themeColor="background1" w:themeShade="80"/>
        </w:rPr>
        <w:t>e) Tratándose de personas jurídicas, las solicitudes solo las podrán realizar Mipyme, cuyo objeto social les permita ejecutar el contrato relacionado con el proceso contractual. Las cooperativas y demás entidades de economía solidaria, siempre que tengan la calidad de Mipyme, podrán solicitar y participar en las convocatorias limitadas en las mismas condiciones dispuestas en el presente numeral. De conformidad con lo establecido en los artículos 2.2.1.2.4.2.2 y siguientes del Decreto 1082 de 2015, el Departamento mediante el aviso de convocatoria realizará la convocatoria a Mipyme interesadas en la limitación del presente proceso.</w:t>
      </w:r>
    </w:p>
    <w:p w14:paraId="26A2F5E0" w14:textId="77777777" w:rsidR="00324115" w:rsidRPr="00274794" w:rsidRDefault="00324115" w:rsidP="00324115">
      <w:pPr>
        <w:jc w:val="both"/>
        <w:rPr>
          <w:color w:val="808080" w:themeColor="background1" w:themeShade="80"/>
        </w:rPr>
      </w:pPr>
    </w:p>
    <w:p w14:paraId="54BF4DB8" w14:textId="5F7BAA29" w:rsidR="00324115" w:rsidRPr="00274794" w:rsidRDefault="00A806C1" w:rsidP="00324115">
      <w:pPr>
        <w:jc w:val="both"/>
        <w:rPr>
          <w:color w:val="808080" w:themeColor="background1" w:themeShade="80"/>
        </w:rPr>
      </w:pPr>
      <w:r w:rsidRPr="00274794">
        <w:rPr>
          <w:b/>
          <w:color w:val="808080" w:themeColor="background1" w:themeShade="80"/>
        </w:rPr>
        <w:t>(SI NO APLICA) se sugiere la siguiente redacción</w:t>
      </w:r>
      <w:r w:rsidR="00324115" w:rsidRPr="00274794">
        <w:rPr>
          <w:b/>
          <w:color w:val="808080" w:themeColor="background1" w:themeShade="80"/>
        </w:rPr>
        <w:t>:</w:t>
      </w:r>
    </w:p>
    <w:p w14:paraId="4A15604A" w14:textId="77777777" w:rsidR="00324115" w:rsidRPr="00F76CE8" w:rsidRDefault="00324115" w:rsidP="00324115">
      <w:pPr>
        <w:jc w:val="both"/>
        <w:rPr>
          <w:color w:val="00B0F0"/>
        </w:rPr>
      </w:pPr>
    </w:p>
    <w:p w14:paraId="568B6260" w14:textId="4FD92900" w:rsidR="00D222E5" w:rsidRPr="00274794" w:rsidRDefault="00324115" w:rsidP="00324115">
      <w:pPr>
        <w:pStyle w:val="Textoindependiente"/>
        <w:jc w:val="both"/>
        <w:rPr>
          <w:color w:val="808080" w:themeColor="background1" w:themeShade="80"/>
        </w:rPr>
      </w:pPr>
      <w:r w:rsidRPr="00274794">
        <w:rPr>
          <w:color w:val="808080" w:themeColor="background1" w:themeShade="80"/>
        </w:rPr>
        <w:t>En virtud de lo anterior y de conformidad con lo establecido en los artículos 2.2.1.2.4.2.2 y siguientes del Decreto 1082 de 2015, dada la cuantía del presente proceso de selección, no resulta aplicable la convocatoria limitada a MIPYMES</w:t>
      </w:r>
      <w:r w:rsidR="00541B6C" w:rsidRPr="00274794">
        <w:rPr>
          <w:color w:val="808080" w:themeColor="background1" w:themeShade="80"/>
        </w:rPr>
        <w:t xml:space="preserve"> </w:t>
      </w:r>
    </w:p>
    <w:p w14:paraId="5906CAC0" w14:textId="749D1B36" w:rsidR="00324115" w:rsidRPr="00274794" w:rsidRDefault="00324115" w:rsidP="00324115">
      <w:pPr>
        <w:pStyle w:val="Textoindependiente"/>
        <w:jc w:val="both"/>
        <w:rPr>
          <w:color w:val="808080" w:themeColor="background1" w:themeShade="80"/>
        </w:rPr>
      </w:pPr>
    </w:p>
    <w:p w14:paraId="69BFE7A5" w14:textId="25089FE6" w:rsidR="00D74E2C" w:rsidRPr="00274794" w:rsidRDefault="00324115" w:rsidP="00324115">
      <w:pPr>
        <w:pStyle w:val="Textoindependiente"/>
        <w:jc w:val="both"/>
        <w:rPr>
          <w:bCs/>
          <w:color w:val="808080" w:themeColor="background1" w:themeShade="80"/>
        </w:rPr>
      </w:pPr>
      <w:r w:rsidRPr="00274794">
        <w:rPr>
          <w:bCs/>
          <w:color w:val="808080" w:themeColor="background1" w:themeShade="80"/>
        </w:rPr>
        <w:t>En cuanto a emprendimientos y empresas de mujeres, apoyo a la industria nacional (Decreto 680 de 2021), bienes relevantes, vinculación de personas con discapacidad</w:t>
      </w:r>
      <w:r w:rsidR="00D74E2C" w:rsidRPr="00274794">
        <w:rPr>
          <w:bCs/>
          <w:color w:val="808080" w:themeColor="background1" w:themeShade="80"/>
        </w:rPr>
        <w:t xml:space="preserve"> para MENOR Y MAYOR CUANTIA se debe realizar el análisis correspondiente.</w:t>
      </w:r>
    </w:p>
    <w:p w14:paraId="56EB064E" w14:textId="115DD0AE" w:rsidR="00230B6C" w:rsidRDefault="00230B6C" w:rsidP="00324115">
      <w:pPr>
        <w:pStyle w:val="Textoindependiente"/>
        <w:jc w:val="both"/>
        <w:rPr>
          <w:bCs/>
          <w:color w:val="00B0F0"/>
        </w:rPr>
      </w:pPr>
    </w:p>
    <w:p w14:paraId="4FE7A374" w14:textId="77777777" w:rsidR="00230B6C" w:rsidRPr="00B515A7" w:rsidRDefault="00230B6C" w:rsidP="00230B6C">
      <w:pPr>
        <w:jc w:val="both"/>
        <w:rPr>
          <w:b/>
          <w:color w:val="808080"/>
        </w:rPr>
      </w:pPr>
      <w:r w:rsidRPr="00B515A7">
        <w:rPr>
          <w:b/>
          <w:color w:val="808080"/>
        </w:rPr>
        <w:t>[Realizar el análisis para cada proceso de contratación conforme a la información recolectada en los anteriores puntos, fruto de consulta en Datos abiertos, modelo de abastecimiento, cotizaciones, encuestas, identifica</w:t>
      </w:r>
      <w:r>
        <w:rPr>
          <w:b/>
          <w:color w:val="808080"/>
        </w:rPr>
        <w:t xml:space="preserve">ción de </w:t>
      </w:r>
      <w:r w:rsidRPr="00B515A7">
        <w:rPr>
          <w:b/>
          <w:color w:val="808080"/>
        </w:rPr>
        <w:t>la existencia de posibles proveedores que sea Mipymes</w:t>
      </w:r>
      <w:r>
        <w:rPr>
          <w:b/>
          <w:color w:val="808080"/>
        </w:rPr>
        <w:t xml:space="preserve">, </w:t>
      </w:r>
      <w:r w:rsidRPr="00B515A7">
        <w:rPr>
          <w:b/>
          <w:color w:val="808080"/>
        </w:rPr>
        <w:t>emprendimientos y empresas de mujeres</w:t>
      </w:r>
      <w:r>
        <w:rPr>
          <w:b/>
          <w:color w:val="808080"/>
        </w:rPr>
        <w:t xml:space="preserve">, </w:t>
      </w:r>
      <w:r w:rsidRPr="00B515A7">
        <w:rPr>
          <w:b/>
          <w:color w:val="808080"/>
        </w:rPr>
        <w:t xml:space="preserve">entre otros </w:t>
      </w:r>
      <w:r>
        <w:rPr>
          <w:b/>
          <w:color w:val="808080"/>
        </w:rPr>
        <w:t>aspectos</w:t>
      </w:r>
      <w:r w:rsidRPr="00B515A7">
        <w:rPr>
          <w:b/>
          <w:color w:val="808080"/>
        </w:rPr>
        <w:t xml:space="preserve"> que se considere pertinentes. </w:t>
      </w:r>
    </w:p>
    <w:p w14:paraId="04766ECA" w14:textId="77777777" w:rsidR="00230B6C" w:rsidRPr="00B515A7" w:rsidRDefault="00230B6C" w:rsidP="00230B6C">
      <w:pPr>
        <w:jc w:val="both"/>
        <w:rPr>
          <w:b/>
          <w:color w:val="808080"/>
        </w:rPr>
      </w:pPr>
    </w:p>
    <w:p w14:paraId="571B5DBB" w14:textId="4E84E019" w:rsidR="00230B6C" w:rsidRPr="00F76CE8" w:rsidRDefault="00230B6C" w:rsidP="00230B6C">
      <w:pPr>
        <w:pStyle w:val="Textoindependiente"/>
        <w:jc w:val="both"/>
        <w:rPr>
          <w:bCs/>
          <w:color w:val="00B0F0"/>
        </w:rPr>
      </w:pPr>
      <w:r w:rsidRPr="00B515A7">
        <w:rPr>
          <w:b/>
          <w:color w:val="808080"/>
        </w:rPr>
        <w:t>Una vez</w:t>
      </w:r>
      <w:r>
        <w:rPr>
          <w:b/>
          <w:color w:val="808080"/>
        </w:rPr>
        <w:t xml:space="preserve"> realizado este análisis</w:t>
      </w:r>
      <w:r w:rsidRPr="00B515A7">
        <w:rPr>
          <w:b/>
          <w:color w:val="808080"/>
        </w:rPr>
        <w:t xml:space="preserve">, la </w:t>
      </w:r>
      <w:r>
        <w:rPr>
          <w:b/>
          <w:color w:val="808080"/>
        </w:rPr>
        <w:t>E</w:t>
      </w:r>
      <w:r w:rsidRPr="00B515A7">
        <w:rPr>
          <w:b/>
          <w:color w:val="808080"/>
        </w:rPr>
        <w:t>ntidad contará con información para determinar la inclusión de los criterios diferenciales y puntajes en los términos de la normatividad vigente.]</w:t>
      </w:r>
    </w:p>
    <w:p w14:paraId="1C3BF4EA" w14:textId="77777777" w:rsidR="00D74E2C" w:rsidRPr="00F76CE8" w:rsidRDefault="00D74E2C" w:rsidP="00324115">
      <w:pPr>
        <w:pStyle w:val="Textoindependiente"/>
        <w:jc w:val="both"/>
        <w:rPr>
          <w:bCs/>
          <w:color w:val="00B0F0"/>
        </w:rPr>
      </w:pPr>
    </w:p>
    <w:p w14:paraId="4A29E34C" w14:textId="5DCEEA35" w:rsidR="00324115" w:rsidRPr="00274794" w:rsidRDefault="00D74E2C" w:rsidP="00324115">
      <w:pPr>
        <w:pStyle w:val="Textoindependiente"/>
        <w:jc w:val="both"/>
        <w:rPr>
          <w:b/>
          <w:bCs/>
          <w:color w:val="808080" w:themeColor="background1" w:themeShade="80"/>
        </w:rPr>
      </w:pPr>
      <w:r w:rsidRPr="00274794">
        <w:rPr>
          <w:b/>
          <w:bCs/>
          <w:color w:val="808080" w:themeColor="background1" w:themeShade="80"/>
        </w:rPr>
        <w:t>Para mínima cuantía se sugiere la siguiente redacción:</w:t>
      </w:r>
    </w:p>
    <w:p w14:paraId="65FBD7E1" w14:textId="12081A45" w:rsidR="00D74E2C" w:rsidRPr="00F76CE8" w:rsidRDefault="00D74E2C" w:rsidP="00324115">
      <w:pPr>
        <w:pStyle w:val="Textoindependiente"/>
        <w:jc w:val="both"/>
        <w:rPr>
          <w:color w:val="00B0F0"/>
        </w:rPr>
      </w:pPr>
    </w:p>
    <w:p w14:paraId="5BE48C6D" w14:textId="30AC7690" w:rsidR="00D74E2C" w:rsidRPr="00274794" w:rsidRDefault="00D74E2C" w:rsidP="00324115">
      <w:pPr>
        <w:pStyle w:val="Textoindependiente"/>
        <w:jc w:val="both"/>
        <w:rPr>
          <w:bCs/>
          <w:color w:val="808080" w:themeColor="background1" w:themeShade="80"/>
        </w:rPr>
      </w:pPr>
      <w:r w:rsidRPr="00274794">
        <w:rPr>
          <w:bCs/>
          <w:color w:val="808080" w:themeColor="background1" w:themeShade="80"/>
        </w:rPr>
        <w:t>Considerando la modalidad del proceso de selección, en donde el único factor de selección es el menor precio, no se prevén incentivos para la promoción del desarrollo de Mipymes, emprendimientos y empresas lideradas por mujeres, según lo establecido por la Ley 2069 de 2020, apoyo a la industria nacional (Decreto 680 de 2021), bienes relevantes y vinculación de personas con discapacidad.</w:t>
      </w:r>
    </w:p>
    <w:p w14:paraId="6D8E6978" w14:textId="77777777" w:rsidR="00E102B6" w:rsidRDefault="00E102B6" w:rsidP="00324115">
      <w:pPr>
        <w:pStyle w:val="Textoindependiente"/>
        <w:jc w:val="both"/>
        <w:rPr>
          <w:bCs/>
          <w:color w:val="00B0F0"/>
        </w:rPr>
      </w:pPr>
    </w:p>
    <w:p w14:paraId="0D5D4B5C" w14:textId="20689613" w:rsidR="00E102B6" w:rsidRPr="00274794" w:rsidRDefault="00E102B6" w:rsidP="00E102B6">
      <w:pPr>
        <w:pStyle w:val="Textoindependiente"/>
        <w:jc w:val="both"/>
        <w:rPr>
          <w:b/>
          <w:bCs/>
          <w:color w:val="808080" w:themeColor="background1" w:themeShade="80"/>
        </w:rPr>
      </w:pPr>
      <w:r w:rsidRPr="00274794">
        <w:rPr>
          <w:b/>
          <w:bCs/>
          <w:color w:val="808080" w:themeColor="background1" w:themeShade="80"/>
        </w:rPr>
        <w:t>Para directa se sugiere la siguiente redacción:</w:t>
      </w:r>
    </w:p>
    <w:p w14:paraId="4F20CB42" w14:textId="77777777" w:rsidR="00E102B6" w:rsidRPr="00274794" w:rsidRDefault="00E102B6" w:rsidP="00E102B6">
      <w:pPr>
        <w:pStyle w:val="Textoindependiente"/>
        <w:jc w:val="both"/>
        <w:rPr>
          <w:color w:val="808080" w:themeColor="background1" w:themeShade="80"/>
        </w:rPr>
      </w:pPr>
    </w:p>
    <w:p w14:paraId="0B711C74" w14:textId="60BF64E4" w:rsidR="00E102B6" w:rsidRPr="00274794" w:rsidRDefault="00E102B6" w:rsidP="00E102B6">
      <w:pPr>
        <w:pStyle w:val="Textoindependiente"/>
        <w:jc w:val="both"/>
        <w:rPr>
          <w:color w:val="808080" w:themeColor="background1" w:themeShade="80"/>
        </w:rPr>
      </w:pPr>
      <w:r w:rsidRPr="00274794">
        <w:rPr>
          <w:bCs/>
          <w:color w:val="808080" w:themeColor="background1" w:themeShade="80"/>
        </w:rPr>
        <w:t>Considerando la modalidad del proceso de selección, no se prevén incentivos para la promoción del desarrollo de Mipymes, emprendimientos y empresas lideradas por mujeres, según lo establecido por la Ley 2069 de 2020, apoyo a la industria nacional (Decreto 680 de 2021), bienes relevantes y vinculación de personas con discapacidad.</w:t>
      </w:r>
    </w:p>
    <w:p w14:paraId="3C49F01E" w14:textId="77777777" w:rsidR="00D222E5" w:rsidRPr="001E51D0" w:rsidRDefault="00D222E5" w:rsidP="000A24DA">
      <w:pPr>
        <w:pStyle w:val="Textoindependiente"/>
        <w:jc w:val="both"/>
        <w:rPr>
          <w:b/>
        </w:rPr>
      </w:pPr>
    </w:p>
    <w:p w14:paraId="2363455D" w14:textId="77777777" w:rsidR="00A16DF6" w:rsidRPr="001E51D0" w:rsidRDefault="00A16DF6" w:rsidP="000A24DA">
      <w:pPr>
        <w:jc w:val="both"/>
        <w:rPr>
          <w:b/>
          <w:color w:val="808080"/>
        </w:rPr>
      </w:pPr>
    </w:p>
    <w:p w14:paraId="3C072BC8" w14:textId="7CC03D49" w:rsidR="005243D2" w:rsidRPr="001E51D0" w:rsidRDefault="005243D2" w:rsidP="00070A25">
      <w:pPr>
        <w:pStyle w:val="Ttulo1"/>
        <w:numPr>
          <w:ilvl w:val="1"/>
          <w:numId w:val="24"/>
        </w:numPr>
        <w:jc w:val="both"/>
      </w:pPr>
      <w:r w:rsidRPr="001E51D0">
        <w:t xml:space="preserve">Análisis del fomento a la ejecución de contratos estatales por parte de la población en pobreza extrema, desplazados por la violencia, personas en proceso de reintegración o reincorporación y sujetos de especial </w:t>
      </w:r>
      <w:r w:rsidR="0085485E" w:rsidRPr="001E51D0">
        <w:t>p</w:t>
      </w:r>
      <w:r w:rsidRPr="001E51D0">
        <w:t>rotección constitucional (Decreto 1860, articulo 2.2.1.2.4.2.16)</w:t>
      </w:r>
    </w:p>
    <w:p w14:paraId="53A1E4AF" w14:textId="77777777" w:rsidR="005243D2" w:rsidRPr="001E51D0" w:rsidRDefault="005243D2" w:rsidP="000A24DA">
      <w:pPr>
        <w:rPr>
          <w:b/>
          <w:color w:val="808080"/>
        </w:rPr>
      </w:pPr>
    </w:p>
    <w:p w14:paraId="43D25ED6" w14:textId="77777777" w:rsidR="007F7E92" w:rsidRPr="001E51D0" w:rsidRDefault="007F7E92" w:rsidP="000A24DA">
      <w:pPr>
        <w:jc w:val="both"/>
        <w:rPr>
          <w:b/>
          <w:color w:val="808080"/>
        </w:rPr>
      </w:pPr>
      <w:r w:rsidRPr="001E51D0">
        <w:rPr>
          <w:b/>
          <w:color w:val="808080"/>
        </w:rPr>
        <w:t xml:space="preserve">De igual manera analizar si el objeto del proceso y el alcance de las obligaciones, se considera oportuno la provisión de bienes y servicios por parte de la población en pobreza extrema, desplazados por la violencia, personas en proceso de reintegración o reincorporación y sujetos de especial protección constitucional, en los términos fijados </w:t>
      </w:r>
      <w:r w:rsidRPr="001E51D0">
        <w:rPr>
          <w:b/>
          <w:color w:val="808080"/>
        </w:rPr>
        <w:lastRenderedPageBreak/>
        <w:t>en el Decreto 1860 – articulo 2.2.1.2.4.2.16.</w:t>
      </w:r>
    </w:p>
    <w:p w14:paraId="788D0DAF" w14:textId="77777777" w:rsidR="007F7E92" w:rsidRPr="001E51D0" w:rsidRDefault="007F7E92" w:rsidP="000A24DA">
      <w:pPr>
        <w:rPr>
          <w:b/>
          <w:color w:val="808080"/>
        </w:rPr>
      </w:pPr>
    </w:p>
    <w:p w14:paraId="5652D986" w14:textId="2C0098DD" w:rsidR="007F7E92" w:rsidRDefault="007F7E92" w:rsidP="000A24DA">
      <w:pPr>
        <w:rPr>
          <w:b/>
          <w:color w:val="808080"/>
        </w:rPr>
      </w:pPr>
      <w:r w:rsidRPr="001E51D0">
        <w:rPr>
          <w:b/>
          <w:color w:val="808080"/>
        </w:rPr>
        <w:t>[</w:t>
      </w:r>
      <w:r w:rsidRPr="001E51D0">
        <w:rPr>
          <w:b/>
          <w:color w:val="808080" w:themeColor="background1" w:themeShade="80"/>
        </w:rPr>
        <w:t>Aplicaría dependiendo la modalidad de contratación</w:t>
      </w:r>
      <w:r w:rsidRPr="001E51D0">
        <w:rPr>
          <w:b/>
          <w:color w:val="808080"/>
        </w:rPr>
        <w:t>]</w:t>
      </w:r>
    </w:p>
    <w:p w14:paraId="2DF519A6" w14:textId="1E7C4DA1" w:rsidR="00FB06B0" w:rsidRDefault="00FB06B0" w:rsidP="000A24DA">
      <w:pPr>
        <w:rPr>
          <w:b/>
          <w:color w:val="808080"/>
        </w:rPr>
      </w:pPr>
    </w:p>
    <w:p w14:paraId="3D3ADECD" w14:textId="564AC8D5" w:rsidR="00FB06B0" w:rsidRPr="00274794" w:rsidRDefault="00FB06B0" w:rsidP="000A24DA">
      <w:pPr>
        <w:rPr>
          <w:b/>
          <w:color w:val="808080" w:themeColor="background1" w:themeShade="80"/>
        </w:rPr>
      </w:pPr>
      <w:r w:rsidRPr="00274794">
        <w:rPr>
          <w:b/>
          <w:bCs/>
          <w:color w:val="808080" w:themeColor="background1" w:themeShade="80"/>
        </w:rPr>
        <w:t xml:space="preserve">Para mínima cuantía </w:t>
      </w:r>
      <w:r w:rsidR="00DD3AAE" w:rsidRPr="00274794">
        <w:rPr>
          <w:b/>
          <w:bCs/>
          <w:color w:val="808080" w:themeColor="background1" w:themeShade="80"/>
        </w:rPr>
        <w:t xml:space="preserve">o directa </w:t>
      </w:r>
      <w:r w:rsidRPr="00274794">
        <w:rPr>
          <w:b/>
          <w:bCs/>
          <w:color w:val="808080" w:themeColor="background1" w:themeShade="80"/>
        </w:rPr>
        <w:t>se sugiere la siguiente redacción:</w:t>
      </w:r>
    </w:p>
    <w:p w14:paraId="441E9D12" w14:textId="77777777" w:rsidR="00FB06B0" w:rsidRPr="00B26905" w:rsidRDefault="00FB06B0" w:rsidP="000A24DA">
      <w:pPr>
        <w:rPr>
          <w:b/>
          <w:color w:val="808080"/>
        </w:rPr>
      </w:pPr>
    </w:p>
    <w:p w14:paraId="769A9AB2" w14:textId="3EA0C889" w:rsidR="00FB06B0" w:rsidRPr="00274794" w:rsidRDefault="00FB06B0" w:rsidP="00FB06B0">
      <w:pPr>
        <w:jc w:val="both"/>
        <w:rPr>
          <w:b/>
          <w:color w:val="808080" w:themeColor="background1" w:themeShade="80"/>
        </w:rPr>
      </w:pPr>
      <w:r w:rsidRPr="00274794">
        <w:rPr>
          <w:color w:val="808080" w:themeColor="background1" w:themeShade="80"/>
        </w:rPr>
        <w:t xml:space="preserve">Una vez analizado el objeto del proceso y el alcance de las obligaciones, se considera que la provisión de los bienes por parte de la población en pobreza extrema, desplazados por violencia, personas en proceso de reintegración o reincorporación, o sujetos de especial protección constitucional, en los términos fijados en el Decreto 1860 – articulo 2.2.1.2.4.2.16, </w:t>
      </w:r>
      <w:r w:rsidR="00891FC0" w:rsidRPr="00274794">
        <w:rPr>
          <w:color w:val="808080" w:themeColor="background1" w:themeShade="80"/>
        </w:rPr>
        <w:t>N</w:t>
      </w:r>
      <w:r w:rsidRPr="00274794">
        <w:rPr>
          <w:color w:val="808080" w:themeColor="background1" w:themeShade="80"/>
        </w:rPr>
        <w:t xml:space="preserve">o </w:t>
      </w:r>
      <w:r w:rsidR="00891FC0" w:rsidRPr="00274794">
        <w:rPr>
          <w:color w:val="808080" w:themeColor="background1" w:themeShade="80"/>
        </w:rPr>
        <w:t>A</w:t>
      </w:r>
      <w:r w:rsidRPr="00274794">
        <w:rPr>
          <w:color w:val="808080" w:themeColor="background1" w:themeShade="80"/>
        </w:rPr>
        <w:t>plica</w:t>
      </w:r>
      <w:r w:rsidRPr="00274794">
        <w:rPr>
          <w:b/>
          <w:color w:val="808080" w:themeColor="background1" w:themeShade="80"/>
        </w:rPr>
        <w:t xml:space="preserve">. </w:t>
      </w:r>
    </w:p>
    <w:p w14:paraId="1B611620" w14:textId="41F52CB1" w:rsidR="00FB06B0" w:rsidRDefault="00FB06B0" w:rsidP="000A24DA">
      <w:pPr>
        <w:rPr>
          <w:b/>
          <w:color w:val="808080"/>
        </w:rPr>
      </w:pPr>
    </w:p>
    <w:p w14:paraId="34FF70B5" w14:textId="6FC22AE6" w:rsidR="007F7E92" w:rsidRPr="001E51D0" w:rsidRDefault="007F7E92" w:rsidP="00070A25">
      <w:pPr>
        <w:pStyle w:val="Ttulo"/>
        <w:keepNext w:val="0"/>
        <w:keepLines w:val="0"/>
        <w:widowControl/>
        <w:numPr>
          <w:ilvl w:val="0"/>
          <w:numId w:val="24"/>
        </w:numPr>
        <w:spacing w:before="0" w:after="0"/>
        <w:rPr>
          <w:b w:val="0"/>
          <w:bCs/>
          <w:sz w:val="20"/>
        </w:rPr>
      </w:pPr>
      <w:bookmarkStart w:id="26" w:name="_Toc159924977"/>
      <w:r w:rsidRPr="001E51D0">
        <w:rPr>
          <w:bCs/>
          <w:sz w:val="20"/>
        </w:rPr>
        <w:t>ANÁLISIS DEL RIESGO</w:t>
      </w:r>
      <w:bookmarkEnd w:id="26"/>
    </w:p>
    <w:p w14:paraId="4693B0F0" w14:textId="77777777" w:rsidR="007F7E92" w:rsidRPr="001E51D0" w:rsidRDefault="007F7E92" w:rsidP="000A24DA">
      <w:pPr>
        <w:pStyle w:val="Textoindependiente"/>
        <w:jc w:val="both"/>
      </w:pPr>
    </w:p>
    <w:p w14:paraId="2AF7B138" w14:textId="77777777" w:rsidR="007F7E92" w:rsidRPr="001E51D0" w:rsidRDefault="007F7E92" w:rsidP="000A24DA">
      <w:pPr>
        <w:pStyle w:val="Textoindependiente"/>
        <w:jc w:val="both"/>
      </w:pPr>
      <w:r w:rsidRPr="001E51D0">
        <w:t xml:space="preserve">El “riesgo”, es definido en el artículo 2.2.1.1.1.3.1 del Decreto 1082 de 2015 como: “un evento que puede generar efectos adversos y de distinta magnitud en el logro de los objetivos del Proceso de Contratación o en la ejecución de un contrato”. A su vez el artículo 2.2.1.1.1.6.3 determina que: “La entidad Estatal debe evaluar el riesgo que el Proceso de Contratación representa para el cumplimiento de sus metas y objetivos, de acuerdo con los manuales y guías que para el efecto expida Colombia Compra Eficiente”. </w:t>
      </w:r>
    </w:p>
    <w:p w14:paraId="7B567680" w14:textId="77777777" w:rsidR="007F7E92" w:rsidRPr="001E51D0" w:rsidRDefault="007F7E92" w:rsidP="000A24DA">
      <w:pPr>
        <w:pStyle w:val="Textoindependiente"/>
        <w:jc w:val="both"/>
      </w:pPr>
    </w:p>
    <w:p w14:paraId="3F0CFF71" w14:textId="77777777" w:rsidR="007F7E92" w:rsidRPr="001E51D0" w:rsidRDefault="007F7E92" w:rsidP="000A24DA">
      <w:pPr>
        <w:pStyle w:val="Textoindependiente"/>
        <w:jc w:val="both"/>
      </w:pPr>
      <w:r w:rsidRPr="001E51D0">
        <w:t>El “Manual para la Identificación y Cobertura del Riesgo en los Procesos de Contratación, expedido por Colombia Compra Eficiente ha sido la base para la estructuración de la Matriz de Riesgo del presente proceso, de conformidad con lo establecido en el literal “C” del mencionado documento que impone: “… La entidad Estatal debe incluir en los Estudios Previos del Proceso de Contratación y en los pliegos de condiciones, los riesgos que afecten la ejecución del contrato y que identificó en la matriz de administración de Riesgos”.</w:t>
      </w:r>
    </w:p>
    <w:p w14:paraId="70B05E1A" w14:textId="77777777" w:rsidR="007F7E92" w:rsidRPr="001E51D0" w:rsidRDefault="007F7E92" w:rsidP="000A24DA">
      <w:pPr>
        <w:pStyle w:val="Textoindependiente"/>
        <w:jc w:val="both"/>
      </w:pPr>
    </w:p>
    <w:p w14:paraId="3916F34C" w14:textId="77777777" w:rsidR="007F7E92" w:rsidRPr="001E51D0" w:rsidRDefault="007F7E92" w:rsidP="000A24DA">
      <w:pPr>
        <w:pStyle w:val="Textoindependiente"/>
        <w:jc w:val="both"/>
        <w:rPr>
          <w:b/>
          <w:bCs/>
          <w:color w:val="808080" w:themeColor="background1" w:themeShade="80"/>
        </w:rPr>
      </w:pPr>
      <w:r w:rsidRPr="001E51D0">
        <w:rPr>
          <w:b/>
          <w:color w:val="808080"/>
        </w:rPr>
        <w:t>[</w:t>
      </w:r>
      <w:r w:rsidRPr="001E51D0">
        <w:rPr>
          <w:b/>
          <w:bCs/>
          <w:color w:val="808080" w:themeColor="background1" w:themeShade="80"/>
        </w:rPr>
        <w:t>La dependencia debe estructurar la matriz de riesgos acorde al objeto a contratar, como insumo de orientación se recomienda verificar el Manual para la Identificación y Cobertura del Riesgo en los Procesos de Contratación en el siguiente link</w:t>
      </w:r>
    </w:p>
    <w:p w14:paraId="40807B28" w14:textId="478753F6" w:rsidR="007F7E92" w:rsidRPr="001E51D0" w:rsidRDefault="007F7E92" w:rsidP="000A24DA">
      <w:pPr>
        <w:pStyle w:val="Textoindependiente"/>
        <w:jc w:val="both"/>
        <w:rPr>
          <w:b/>
          <w:color w:val="808080" w:themeColor="background1" w:themeShade="80"/>
        </w:rPr>
      </w:pPr>
      <w:r w:rsidRPr="001E51D0">
        <w:rPr>
          <w:color w:val="808080" w:themeColor="background1" w:themeShade="80"/>
        </w:rPr>
        <w:t xml:space="preserve"> </w:t>
      </w:r>
      <w:hyperlink r:id="rId43" w:history="1">
        <w:r w:rsidR="009C3093" w:rsidRPr="001E51D0">
          <w:rPr>
            <w:rStyle w:val="Hipervnculo"/>
          </w:rPr>
          <w:t>https://www.colombiacompra.gov.co/archivos/manual/manual-para-la-identificacion-y-cobertura-del-riesgo</w:t>
        </w:r>
      </w:hyperlink>
      <w:r w:rsidR="009C3093" w:rsidRPr="001E51D0">
        <w:t xml:space="preserve"> </w:t>
      </w:r>
      <w:r w:rsidRPr="001E51D0">
        <w:rPr>
          <w:b/>
          <w:color w:val="808080" w:themeColor="background1" w:themeShade="80"/>
        </w:rPr>
        <w:t>]</w:t>
      </w:r>
    </w:p>
    <w:p w14:paraId="1C01917D" w14:textId="77777777" w:rsidR="007F7E92" w:rsidRPr="001E51D0" w:rsidRDefault="007F7E92" w:rsidP="000A24DA">
      <w:pPr>
        <w:pStyle w:val="Textoindependiente"/>
        <w:jc w:val="both"/>
      </w:pPr>
    </w:p>
    <w:p w14:paraId="033727BB" w14:textId="694B21E8" w:rsidR="007F7E92" w:rsidRPr="001E51D0" w:rsidRDefault="007F7E92" w:rsidP="000A24DA">
      <w:pPr>
        <w:pStyle w:val="Textoindependiente"/>
        <w:jc w:val="both"/>
      </w:pPr>
      <w:r w:rsidRPr="001E51D0">
        <w:rPr>
          <w:b/>
        </w:rPr>
        <w:t xml:space="preserve">Nota: </w:t>
      </w:r>
      <w:r w:rsidR="00AA7AC2" w:rsidRPr="001E51D0">
        <w:t>La</w:t>
      </w:r>
      <w:r w:rsidR="00AA7AC2" w:rsidRPr="001E51D0">
        <w:rPr>
          <w:b/>
        </w:rPr>
        <w:t xml:space="preserve"> </w:t>
      </w:r>
      <w:r w:rsidR="00AA7AC2" w:rsidRPr="001E51D0">
        <w:rPr>
          <w:color w:val="FF0000"/>
        </w:rPr>
        <w:t>[Indicar la dependencia],</w:t>
      </w:r>
      <w:r w:rsidR="00AA7AC2" w:rsidRPr="001E51D0">
        <w:rPr>
          <w:b/>
          <w:color w:val="C00000"/>
        </w:rPr>
        <w:t xml:space="preserve"> </w:t>
      </w:r>
      <w:r w:rsidR="00AA7AC2" w:rsidRPr="001E51D0">
        <w:t xml:space="preserve">en calidad de responsable del proceso de contratación o estudio del sector </w:t>
      </w:r>
      <w:r w:rsidR="00AA7AC2" w:rsidRPr="001E51D0">
        <w:rPr>
          <w:color w:val="FF0000"/>
        </w:rPr>
        <w:t xml:space="preserve">[según aplique], </w:t>
      </w:r>
      <w:r w:rsidR="00AA7AC2" w:rsidRPr="001E51D0">
        <w:t xml:space="preserve">el cual tiene por objeto </w:t>
      </w:r>
      <w:r w:rsidR="00AA7AC2" w:rsidRPr="001E51D0">
        <w:rPr>
          <w:b/>
          <w:i/>
        </w:rPr>
        <w:t>“</w:t>
      </w:r>
      <w:r w:rsidR="00AA7AC2" w:rsidRPr="001E51D0">
        <w:rPr>
          <w:color w:val="FF0000"/>
        </w:rPr>
        <w:t>[</w:t>
      </w:r>
      <w:r w:rsidR="00AA7AC2" w:rsidRPr="001E51D0">
        <w:rPr>
          <w:i/>
          <w:color w:val="FF0000"/>
        </w:rPr>
        <w:t>Diligenciar objeto</w:t>
      </w:r>
      <w:r w:rsidR="00AA7AC2" w:rsidRPr="001E51D0">
        <w:rPr>
          <w:color w:val="FF0000"/>
        </w:rPr>
        <w:t>]</w:t>
      </w:r>
      <w:r w:rsidR="00AA7AC2" w:rsidRPr="001E51D0">
        <w:rPr>
          <w:b/>
          <w:i/>
        </w:rPr>
        <w:t>”</w:t>
      </w:r>
      <w:r w:rsidR="00AA7AC2" w:rsidRPr="001E51D0">
        <w:rPr>
          <w:b/>
        </w:rPr>
        <w:t xml:space="preserve">, </w:t>
      </w:r>
      <w:r w:rsidR="00AA7AC2" w:rsidRPr="001E51D0">
        <w:t>declara que toda la información proporcionada en el estudio para este fin es veraz, precisa</w:t>
      </w:r>
      <w:r w:rsidR="009F7135" w:rsidRPr="001E51D0">
        <w:t xml:space="preserve">, </w:t>
      </w:r>
      <w:r w:rsidR="00AA7AC2" w:rsidRPr="001E51D0">
        <w:t>completa</w:t>
      </w:r>
      <w:r w:rsidR="009F7135" w:rsidRPr="001E51D0">
        <w:t xml:space="preserve"> y</w:t>
      </w:r>
      <w:r w:rsidR="00D92608" w:rsidRPr="001E51D0">
        <w:t xml:space="preserve"> acorde con el mercado actual</w:t>
      </w:r>
      <w:r w:rsidR="00AA7AC2" w:rsidRPr="001E51D0">
        <w:t>. Asimismo, la dependencia se compromete a asumir plena responsabilidad del proceso de contratación y la información suministrada, a razón de garantizar la transparencia e integridad en el presente proceso</w:t>
      </w:r>
      <w:r w:rsidRPr="001E51D0">
        <w:t>.</w:t>
      </w:r>
    </w:p>
    <w:p w14:paraId="2BC10EBE" w14:textId="285F698A" w:rsidR="0048453C" w:rsidRPr="001E51D0" w:rsidRDefault="0048453C" w:rsidP="000A24DA">
      <w:pPr>
        <w:pStyle w:val="Textoindependiente"/>
        <w:jc w:val="both"/>
        <w:rPr>
          <w:b/>
        </w:rPr>
      </w:pPr>
    </w:p>
    <w:p w14:paraId="588263D5" w14:textId="77777777" w:rsidR="007F7E92" w:rsidRPr="001E51D0" w:rsidRDefault="007F7E92" w:rsidP="000A24DA">
      <w:pPr>
        <w:pStyle w:val="Textoindependiente"/>
        <w:jc w:val="both"/>
      </w:pPr>
    </w:p>
    <w:p w14:paraId="1D3CB614" w14:textId="77777777" w:rsidR="007F7E92" w:rsidRPr="001E51D0" w:rsidRDefault="007F7E92" w:rsidP="000A24DA">
      <w:pPr>
        <w:pStyle w:val="Textoindependiente"/>
        <w:jc w:val="both"/>
        <w:rPr>
          <w:color w:val="808080" w:themeColor="background1" w:themeShade="80"/>
        </w:rPr>
      </w:pPr>
      <w:r w:rsidRPr="001E51D0">
        <w:t xml:space="preserve">El presente estudio de mercado se estructuro con la finalidad de aportar un insumo para el proceso de contratación del Departamento de Nariño y se firma en </w:t>
      </w:r>
      <w:bookmarkStart w:id="27" w:name="_Hlk102644152"/>
      <w:r w:rsidRPr="001E51D0">
        <w:t xml:space="preserve">San Juan de Pasto, </w:t>
      </w:r>
      <w:r w:rsidRPr="001E51D0">
        <w:rPr>
          <w:color w:val="FF0000"/>
        </w:rPr>
        <w:t>[Indicar fecha de suscripción]</w:t>
      </w:r>
    </w:p>
    <w:p w14:paraId="3D21CC9F" w14:textId="77777777" w:rsidR="007F7E92" w:rsidRPr="001E51D0" w:rsidRDefault="007F7E92" w:rsidP="000A24DA">
      <w:pPr>
        <w:pStyle w:val="Textoindependiente"/>
        <w:jc w:val="both"/>
        <w:rPr>
          <w:b/>
          <w:i/>
          <w:color w:val="808080" w:themeColor="background1" w:themeShade="80"/>
        </w:rPr>
      </w:pPr>
    </w:p>
    <w:p w14:paraId="54B3C1CF" w14:textId="77777777" w:rsidR="007F7E92" w:rsidRPr="001E51D0" w:rsidRDefault="007F7E92" w:rsidP="000A24DA">
      <w:pPr>
        <w:pStyle w:val="Ttulo1"/>
        <w:numPr>
          <w:ilvl w:val="0"/>
          <w:numId w:val="0"/>
        </w:numPr>
        <w:jc w:val="both"/>
      </w:pPr>
      <w:r w:rsidRPr="001E51D0">
        <w:rPr>
          <w:color w:val="808080" w:themeColor="background1" w:themeShade="80"/>
        </w:rPr>
        <w:t xml:space="preserve">      </w:t>
      </w:r>
    </w:p>
    <w:p w14:paraId="0F1EF812" w14:textId="77777777" w:rsidR="007F7E92" w:rsidRPr="001E51D0" w:rsidRDefault="007F7E92" w:rsidP="000A24DA">
      <w:pPr>
        <w:pStyle w:val="Ttulo1"/>
        <w:numPr>
          <w:ilvl w:val="0"/>
          <w:numId w:val="0"/>
        </w:numPr>
        <w:jc w:val="both"/>
        <w:rPr>
          <w:color w:val="808080" w:themeColor="background1" w:themeShade="80"/>
        </w:rPr>
      </w:pPr>
    </w:p>
    <w:p w14:paraId="321F8429" w14:textId="77777777" w:rsidR="007F7E92" w:rsidRPr="001E51D0" w:rsidRDefault="007F7E92" w:rsidP="000A24DA">
      <w:pPr>
        <w:pStyle w:val="Ttulo1"/>
        <w:numPr>
          <w:ilvl w:val="0"/>
          <w:numId w:val="0"/>
        </w:numPr>
        <w:jc w:val="both"/>
        <w:rPr>
          <w:color w:val="808080" w:themeColor="background1" w:themeShade="80"/>
        </w:rPr>
      </w:pPr>
    </w:p>
    <w:p w14:paraId="7E1DE684" w14:textId="77777777" w:rsidR="007F7E92" w:rsidRPr="001E51D0" w:rsidRDefault="007F7E92" w:rsidP="000A24DA">
      <w:pPr>
        <w:pStyle w:val="Ttulo1"/>
        <w:numPr>
          <w:ilvl w:val="0"/>
          <w:numId w:val="0"/>
        </w:numPr>
        <w:rPr>
          <w:color w:val="808080" w:themeColor="background1" w:themeShade="80"/>
        </w:rPr>
      </w:pPr>
    </w:p>
    <w:p w14:paraId="5C215D0C" w14:textId="77777777" w:rsidR="007F7E92" w:rsidRPr="001E51D0" w:rsidRDefault="007F7E92" w:rsidP="000A24DA">
      <w:pPr>
        <w:pStyle w:val="Textoindependiente"/>
        <w:jc w:val="center"/>
        <w:rPr>
          <w:bCs/>
          <w:color w:val="FF0000"/>
        </w:rPr>
      </w:pPr>
      <w:r w:rsidRPr="001E51D0">
        <w:rPr>
          <w:bCs/>
          <w:color w:val="FF0000"/>
        </w:rPr>
        <w:t>[Indicar nombre del Responsable de la Dependencia]</w:t>
      </w:r>
    </w:p>
    <w:p w14:paraId="06FB8262" w14:textId="77777777" w:rsidR="007F7E92" w:rsidRPr="001E51D0" w:rsidRDefault="007F7E92" w:rsidP="000A24DA">
      <w:pPr>
        <w:pStyle w:val="Textoindependiente"/>
        <w:jc w:val="center"/>
        <w:rPr>
          <w:color w:val="FF0000"/>
        </w:rPr>
      </w:pPr>
      <w:r w:rsidRPr="001E51D0">
        <w:rPr>
          <w:bCs/>
          <w:color w:val="FF0000"/>
        </w:rPr>
        <w:t>[Indicar cargo]</w:t>
      </w:r>
    </w:p>
    <w:p w14:paraId="79C5A817" w14:textId="77777777" w:rsidR="007F7E92" w:rsidRPr="001E51D0" w:rsidRDefault="007F7E92" w:rsidP="000A24DA">
      <w:pPr>
        <w:pStyle w:val="Textoindependiente"/>
        <w:tabs>
          <w:tab w:val="left" w:pos="585"/>
          <w:tab w:val="center" w:pos="4707"/>
        </w:tabs>
        <w:jc w:val="both"/>
        <w:rPr>
          <w:color w:val="FF0000"/>
        </w:rPr>
      </w:pPr>
    </w:p>
    <w:p w14:paraId="2ECE66EE" w14:textId="77777777" w:rsidR="007F7E92" w:rsidRPr="001E51D0" w:rsidRDefault="007F7E92" w:rsidP="000A24DA">
      <w:pPr>
        <w:jc w:val="both"/>
        <w:rPr>
          <w:bCs/>
        </w:rPr>
      </w:pPr>
    </w:p>
    <w:p w14:paraId="3F4F7394" w14:textId="77777777" w:rsidR="007F7E92" w:rsidRPr="001E51D0" w:rsidRDefault="007F7E92" w:rsidP="000A24DA">
      <w:pPr>
        <w:jc w:val="both"/>
        <w:rPr>
          <w:bCs/>
        </w:rPr>
      </w:pPr>
      <w:r w:rsidRPr="001E51D0">
        <w:rPr>
          <w:bCs/>
        </w:rPr>
        <w:t xml:space="preserve">Proyectó: </w:t>
      </w:r>
    </w:p>
    <w:p w14:paraId="6611DAAB" w14:textId="20F76682" w:rsidR="007F7E92" w:rsidRPr="001E51D0" w:rsidRDefault="007F7E92" w:rsidP="000A24DA">
      <w:pPr>
        <w:jc w:val="both"/>
        <w:rPr>
          <w:color w:val="FF0000"/>
        </w:rPr>
      </w:pPr>
      <w:r w:rsidRPr="001E51D0">
        <w:rPr>
          <w:color w:val="FF0000"/>
        </w:rPr>
        <w:t>[Nombre y cargo de quien proyecta</w:t>
      </w:r>
      <w:r w:rsidR="004832EA" w:rsidRPr="001E51D0">
        <w:rPr>
          <w:color w:val="FF0000"/>
        </w:rPr>
        <w:t xml:space="preserve"> de la Dependencia</w:t>
      </w:r>
      <w:r w:rsidRPr="001E51D0">
        <w:rPr>
          <w:color w:val="FF0000"/>
        </w:rPr>
        <w:t>]</w:t>
      </w:r>
      <w:bookmarkEnd w:id="27"/>
    </w:p>
    <w:p w14:paraId="55FEAD28" w14:textId="309BF4F7" w:rsidR="007F7E92" w:rsidRPr="001E51D0" w:rsidRDefault="007F7E92" w:rsidP="000A24DA">
      <w:pPr>
        <w:jc w:val="both"/>
        <w:rPr>
          <w:b/>
          <w:color w:val="808080"/>
        </w:rPr>
      </w:pPr>
    </w:p>
    <w:p w14:paraId="6A117F65" w14:textId="77777777" w:rsidR="00C23C7B" w:rsidRPr="001E51D0" w:rsidRDefault="00C23C7B" w:rsidP="000A24DA">
      <w:pPr>
        <w:jc w:val="both"/>
        <w:rPr>
          <w:b/>
          <w:color w:val="808080"/>
        </w:rPr>
      </w:pPr>
    </w:p>
    <w:p w14:paraId="2645CBF9" w14:textId="35A5BF01" w:rsidR="007F7E92" w:rsidRPr="001E51D0" w:rsidRDefault="007F7E92" w:rsidP="000A24DA">
      <w:pPr>
        <w:jc w:val="both"/>
        <w:rPr>
          <w:bCs/>
        </w:rPr>
      </w:pPr>
      <w:r w:rsidRPr="001E51D0">
        <w:rPr>
          <w:bCs/>
        </w:rPr>
        <w:t>Revisó</w:t>
      </w:r>
      <w:r w:rsidR="004832EA" w:rsidRPr="001E51D0">
        <w:rPr>
          <w:bCs/>
        </w:rPr>
        <w:t xml:space="preserve"> y aprobó</w:t>
      </w:r>
      <w:r w:rsidRPr="001E51D0">
        <w:rPr>
          <w:bCs/>
        </w:rPr>
        <w:t xml:space="preserve">: </w:t>
      </w:r>
    </w:p>
    <w:p w14:paraId="5EAECD45" w14:textId="3926D94F" w:rsidR="007F7E92" w:rsidRPr="001E51D0" w:rsidRDefault="007F7E92" w:rsidP="000A24DA">
      <w:pPr>
        <w:jc w:val="both"/>
        <w:rPr>
          <w:color w:val="FF0000"/>
        </w:rPr>
      </w:pPr>
      <w:r w:rsidRPr="001E51D0">
        <w:rPr>
          <w:color w:val="FF0000"/>
        </w:rPr>
        <w:t>[Nombre y cargo de quien revisa</w:t>
      </w:r>
      <w:r w:rsidR="0083552C" w:rsidRPr="001E51D0">
        <w:rPr>
          <w:color w:val="FF0000"/>
        </w:rPr>
        <w:t xml:space="preserve"> y aprueba de la Dependencia</w:t>
      </w:r>
      <w:r w:rsidRPr="001E51D0">
        <w:rPr>
          <w:color w:val="FF0000"/>
        </w:rPr>
        <w:t>]</w:t>
      </w:r>
    </w:p>
    <w:p w14:paraId="7305CAA5" w14:textId="77777777" w:rsidR="007F7E92" w:rsidRPr="001E51D0" w:rsidRDefault="007F7E92" w:rsidP="000A24DA">
      <w:pPr>
        <w:jc w:val="both"/>
        <w:rPr>
          <w:b/>
          <w:color w:val="808080"/>
        </w:rPr>
      </w:pPr>
    </w:p>
    <w:p w14:paraId="403C2270" w14:textId="77777777" w:rsidR="007F7E92" w:rsidRPr="001E51D0" w:rsidRDefault="007F7E92" w:rsidP="000A24DA">
      <w:pPr>
        <w:jc w:val="both"/>
        <w:rPr>
          <w:b/>
          <w:color w:val="808080"/>
        </w:rPr>
      </w:pPr>
    </w:p>
    <w:p w14:paraId="5E01FE53" w14:textId="77777777" w:rsidR="007F7E92" w:rsidRPr="001E51D0" w:rsidRDefault="007F7E92" w:rsidP="000A24DA">
      <w:pPr>
        <w:jc w:val="both"/>
        <w:rPr>
          <w:b/>
        </w:rPr>
      </w:pPr>
      <w:r w:rsidRPr="001E51D0">
        <w:rPr>
          <w:b/>
        </w:rPr>
        <w:t>Referencias Bibliográficas:</w:t>
      </w:r>
    </w:p>
    <w:p w14:paraId="0D86959D" w14:textId="77777777" w:rsidR="007F7E92" w:rsidRPr="001E51D0" w:rsidRDefault="007F7E92" w:rsidP="000A24DA">
      <w:pPr>
        <w:jc w:val="both"/>
        <w:rPr>
          <w:b/>
        </w:rPr>
      </w:pPr>
    </w:p>
    <w:p w14:paraId="7FED271A" w14:textId="6DDEF15A" w:rsidR="007F7E92" w:rsidRPr="00533FD2" w:rsidRDefault="00F5716F" w:rsidP="000A24DA">
      <w:pPr>
        <w:jc w:val="both"/>
        <w:rPr>
          <w:color w:val="FF0000"/>
        </w:rPr>
      </w:pPr>
      <w:r w:rsidRPr="00533FD2">
        <w:rPr>
          <w:color w:val="FF0000"/>
        </w:rPr>
        <w:t>[Incluir las citas o fuentes a que haya lugar]</w:t>
      </w:r>
    </w:p>
    <w:p w14:paraId="0EFE27D1" w14:textId="109B2725" w:rsidR="007F7E92" w:rsidRPr="001E51D0" w:rsidRDefault="007F7E92" w:rsidP="000A24DA">
      <w:pPr>
        <w:jc w:val="both"/>
      </w:pPr>
      <w:r w:rsidRPr="001E51D0">
        <w:t xml:space="preserve"> </w:t>
      </w:r>
    </w:p>
    <w:p w14:paraId="474A4502" w14:textId="77777777" w:rsidR="007F7E92" w:rsidRPr="001E51D0" w:rsidRDefault="007F7E92" w:rsidP="000A24DA">
      <w:pPr>
        <w:jc w:val="both"/>
      </w:pPr>
    </w:p>
    <w:p w14:paraId="105CA5C2" w14:textId="56827F71" w:rsidR="00C97592" w:rsidRPr="001E51D0" w:rsidRDefault="0048453C" w:rsidP="000A24DA">
      <w:pPr>
        <w:jc w:val="both"/>
      </w:pPr>
      <w:r w:rsidRPr="001E51D0">
        <w:rPr>
          <w:b/>
        </w:rPr>
        <w:t xml:space="preserve">Nota: </w:t>
      </w:r>
      <w:r w:rsidRPr="001E51D0">
        <w:t>Para la revisión del presente estudio del sector</w:t>
      </w:r>
      <w:r w:rsidR="00C97592" w:rsidRPr="001E51D0">
        <w:t xml:space="preserve"> y de conformidad con su objeto</w:t>
      </w:r>
      <w:r w:rsidRPr="001E51D0">
        <w:t xml:space="preserve">, se </w:t>
      </w:r>
      <w:r w:rsidR="00C97592" w:rsidRPr="001E51D0">
        <w:t>tuvo en cuenta los siguientes criterios</w:t>
      </w:r>
      <w:r w:rsidR="004C7B87" w:rsidRPr="001E51D0">
        <w:t xml:space="preserve"> con la finalidad de verificar la razonabilidad de la información presentada</w:t>
      </w:r>
      <w:r w:rsidR="00C97592" w:rsidRPr="001E51D0">
        <w:t xml:space="preserve">: </w:t>
      </w:r>
    </w:p>
    <w:p w14:paraId="0564293D" w14:textId="77777777" w:rsidR="00C97592" w:rsidRPr="001E51D0" w:rsidRDefault="00C97592" w:rsidP="000A24DA">
      <w:pPr>
        <w:jc w:val="both"/>
      </w:pPr>
    </w:p>
    <w:p w14:paraId="53231590" w14:textId="3800D2AC" w:rsidR="00C97592" w:rsidRPr="001E51D0" w:rsidRDefault="00C97592" w:rsidP="000A24DA">
      <w:pPr>
        <w:pStyle w:val="Prrafodelista"/>
        <w:numPr>
          <w:ilvl w:val="0"/>
          <w:numId w:val="27"/>
        </w:numPr>
        <w:jc w:val="both"/>
      </w:pPr>
      <w:r w:rsidRPr="001E51D0">
        <w:t>Análisis de los precios históricos de contratos con objeto, modalidad y cuantía similar a la presente contratación suscritos en vigencias anteriores</w:t>
      </w:r>
      <w:r w:rsidR="0068551C" w:rsidRPr="001E51D0">
        <w:t>.</w:t>
      </w:r>
      <w:r w:rsidRPr="001E51D0">
        <w:t xml:space="preserve"> </w:t>
      </w:r>
    </w:p>
    <w:p w14:paraId="674767F8" w14:textId="129ED9FE" w:rsidR="00C97592" w:rsidRPr="001E51D0" w:rsidRDefault="00C97592" w:rsidP="000A24DA">
      <w:pPr>
        <w:pStyle w:val="Prrafodelista"/>
        <w:numPr>
          <w:ilvl w:val="0"/>
          <w:numId w:val="27"/>
        </w:numPr>
        <w:jc w:val="both"/>
      </w:pPr>
      <w:r w:rsidRPr="001E51D0">
        <w:t>Confrontación de</w:t>
      </w:r>
      <w:r w:rsidR="0048453C" w:rsidRPr="001E51D0">
        <w:t xml:space="preserve"> los precios de las cotizaciones presentadas por la Dependencia</w:t>
      </w:r>
      <w:r w:rsidRPr="001E51D0">
        <w:t>,</w:t>
      </w:r>
      <w:r w:rsidR="0048453C" w:rsidRPr="001E51D0">
        <w:t xml:space="preserve"> </w:t>
      </w:r>
      <w:r w:rsidR="00E63AC0" w:rsidRPr="001E51D0">
        <w:t>con referentes del mercado actual</w:t>
      </w:r>
      <w:r w:rsidR="0068551C" w:rsidRPr="001E51D0">
        <w:t>.</w:t>
      </w:r>
      <w:r w:rsidR="00E63AC0" w:rsidRPr="001E51D0">
        <w:t xml:space="preserve"> </w:t>
      </w:r>
    </w:p>
    <w:p w14:paraId="407427B5" w14:textId="74FA929B" w:rsidR="000637C8" w:rsidRDefault="004C7B87" w:rsidP="000A24DA">
      <w:pPr>
        <w:pStyle w:val="Prrafodelista"/>
        <w:numPr>
          <w:ilvl w:val="0"/>
          <w:numId w:val="27"/>
        </w:numPr>
        <w:jc w:val="both"/>
      </w:pPr>
      <w:r w:rsidRPr="001E51D0">
        <w:t xml:space="preserve">Variación de los índices de precios oficiales que afectan el sector analizado </w:t>
      </w:r>
      <w:r w:rsidR="00C874E9" w:rsidRPr="001E51D0">
        <w:t xml:space="preserve">según aplique </w:t>
      </w:r>
      <w:r w:rsidRPr="001E51D0">
        <w:t>(</w:t>
      </w:r>
      <w:r w:rsidR="00C874E9" w:rsidRPr="001E51D0">
        <w:t xml:space="preserve">IPC, PIB, TRM, </w:t>
      </w:r>
      <w:r w:rsidR="00F00D2B" w:rsidRPr="001E51D0">
        <w:t>SML</w:t>
      </w:r>
      <w:r w:rsidR="000B697B" w:rsidRPr="001E51D0">
        <w:t>M</w:t>
      </w:r>
      <w:r w:rsidR="00F00D2B" w:rsidRPr="001E51D0">
        <w:t xml:space="preserve">V, </w:t>
      </w:r>
      <w:r w:rsidR="00C874E9" w:rsidRPr="001E51D0">
        <w:t>entre otros)</w:t>
      </w:r>
      <w:r w:rsidR="00F00D2B" w:rsidRPr="001E51D0">
        <w:t>.</w:t>
      </w:r>
    </w:p>
    <w:p w14:paraId="4BD729D6" w14:textId="60742D7A" w:rsidR="004E7CBB" w:rsidRDefault="004E7CBB" w:rsidP="004E7CBB">
      <w:pPr>
        <w:jc w:val="both"/>
      </w:pPr>
    </w:p>
    <w:p w14:paraId="640179F5" w14:textId="70BE0829" w:rsidR="004E7CBB" w:rsidRDefault="004E7CBB" w:rsidP="004E7CBB">
      <w:pPr>
        <w:jc w:val="both"/>
      </w:pPr>
    </w:p>
    <w:p w14:paraId="454C096D" w14:textId="73851A0D" w:rsidR="004E7CBB" w:rsidRDefault="004E7CBB" w:rsidP="004E7CBB">
      <w:pPr>
        <w:jc w:val="both"/>
      </w:pPr>
    </w:p>
    <w:p w14:paraId="54455EA1" w14:textId="7180653E" w:rsidR="004E7CBB" w:rsidRDefault="004E7CBB" w:rsidP="004E7CBB">
      <w:pPr>
        <w:jc w:val="both"/>
      </w:pPr>
    </w:p>
    <w:p w14:paraId="65B8DF07" w14:textId="5F930265" w:rsidR="004E7CBB" w:rsidRDefault="004E7CBB" w:rsidP="004E7CBB">
      <w:pPr>
        <w:jc w:val="both"/>
      </w:pPr>
    </w:p>
    <w:p w14:paraId="25CFB7BB" w14:textId="46A14018" w:rsidR="004E7CBB" w:rsidRDefault="004E7CBB" w:rsidP="004E7CBB">
      <w:pPr>
        <w:jc w:val="both"/>
      </w:pPr>
    </w:p>
    <w:p w14:paraId="3324ACDD" w14:textId="3B87626E" w:rsidR="004E7CBB" w:rsidRDefault="004E7CBB" w:rsidP="004E7CBB">
      <w:pPr>
        <w:jc w:val="both"/>
      </w:pPr>
    </w:p>
    <w:p w14:paraId="53D7D99F" w14:textId="6D84F9A6" w:rsidR="004E7CBB" w:rsidRDefault="004E7CBB" w:rsidP="004E7CBB">
      <w:pPr>
        <w:jc w:val="both"/>
      </w:pPr>
    </w:p>
    <w:p w14:paraId="216A4241" w14:textId="77777777" w:rsidR="004E7CBB" w:rsidRPr="001E51D0" w:rsidRDefault="004E7CBB" w:rsidP="004E7CBB">
      <w:pPr>
        <w:jc w:val="both"/>
      </w:pPr>
      <w:bookmarkStart w:id="28" w:name="_GoBack"/>
      <w:bookmarkEnd w:id="28"/>
    </w:p>
    <w:sectPr w:rsidR="004E7CBB" w:rsidRPr="001E51D0" w:rsidSect="00E727A7">
      <w:headerReference w:type="even" r:id="rId44"/>
      <w:headerReference w:type="default" r:id="rId45"/>
      <w:footerReference w:type="even" r:id="rId46"/>
      <w:footerReference w:type="default" r:id="rId47"/>
      <w:headerReference w:type="first" r:id="rId48"/>
      <w:footerReference w:type="first" r:id="rId49"/>
      <w:pgSz w:w="12240" w:h="18720" w:code="41"/>
      <w:pgMar w:top="1701" w:right="1701" w:bottom="1701" w:left="2268" w:header="629" w:footer="73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6717" w14:textId="77777777" w:rsidR="00AD78D0" w:rsidRDefault="00AD78D0">
      <w:r>
        <w:separator/>
      </w:r>
    </w:p>
  </w:endnote>
  <w:endnote w:type="continuationSeparator" w:id="0">
    <w:p w14:paraId="3B886A81" w14:textId="77777777" w:rsidR="00AD78D0" w:rsidRDefault="00AD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G Omega">
    <w:panose1 w:val="020B05020505080203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C0F4C" w14:textId="77777777" w:rsidR="008219A2" w:rsidRDefault="008219A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AC94" w14:textId="77777777" w:rsidR="008219A2" w:rsidRDefault="008219A2">
    <w:pPr>
      <w:pBdr>
        <w:top w:val="nil"/>
        <w:left w:val="nil"/>
        <w:bottom w:val="nil"/>
        <w:right w:val="nil"/>
        <w:between w:val="nil"/>
      </w:pBdr>
      <w:tabs>
        <w:tab w:val="center" w:pos="4419"/>
        <w:tab w:val="right" w:pos="8838"/>
      </w:tabs>
      <w:rPr>
        <w:color w:val="000000"/>
      </w:rPr>
    </w:pPr>
  </w:p>
  <w:tbl>
    <w:tblPr>
      <w:tblStyle w:val="a2"/>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4"/>
      <w:gridCol w:w="4416"/>
    </w:tblGrid>
    <w:tr w:rsidR="008219A2" w14:paraId="2703337D" w14:textId="77777777" w:rsidTr="006B412E">
      <w:trPr>
        <w:trHeight w:val="585"/>
        <w:jc w:val="center"/>
      </w:trPr>
      <w:tc>
        <w:tcPr>
          <w:tcW w:w="4084" w:type="dxa"/>
          <w:vAlign w:val="center"/>
        </w:tcPr>
        <w:p w14:paraId="39D216F2" w14:textId="77777777" w:rsidR="006B412E" w:rsidRDefault="008219A2">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bookmarkStart w:id="29" w:name="_heading=h.gjdgxs" w:colFirst="0" w:colLast="0"/>
          <w:bookmarkEnd w:id="29"/>
          <w:r>
            <w:rPr>
              <w:rFonts w:ascii="Arial" w:eastAsia="Arial" w:hAnsi="Arial" w:cs="Arial"/>
              <w:b/>
              <w:color w:val="000000"/>
              <w:sz w:val="16"/>
              <w:szCs w:val="16"/>
            </w:rPr>
            <w:t xml:space="preserve">PROCESO ASOCIADO: </w:t>
          </w:r>
        </w:p>
        <w:p w14:paraId="7D6D98F5" w14:textId="2435AA46" w:rsidR="008219A2" w:rsidRDefault="008219A2">
          <w:pPr>
            <w:pBdr>
              <w:top w:val="nil"/>
              <w:left w:val="nil"/>
              <w:bottom w:val="nil"/>
              <w:right w:val="nil"/>
              <w:between w:val="nil"/>
            </w:pBdr>
            <w:tabs>
              <w:tab w:val="center" w:pos="4419"/>
              <w:tab w:val="right" w:pos="8838"/>
            </w:tabs>
            <w:jc w:val="center"/>
            <w:rPr>
              <w:b/>
              <w:sz w:val="16"/>
              <w:szCs w:val="16"/>
            </w:rPr>
          </w:pPr>
          <w:r>
            <w:rPr>
              <w:rFonts w:ascii="Arial" w:eastAsia="Arial" w:hAnsi="Arial" w:cs="Arial"/>
              <w:b/>
              <w:sz w:val="16"/>
              <w:szCs w:val="16"/>
            </w:rPr>
            <w:t>GESTIÓN</w:t>
          </w:r>
          <w:r>
            <w:rPr>
              <w:rFonts w:ascii="Arial" w:eastAsia="Arial" w:hAnsi="Arial" w:cs="Arial"/>
              <w:b/>
              <w:color w:val="000000"/>
              <w:sz w:val="16"/>
              <w:szCs w:val="16"/>
            </w:rPr>
            <w:t xml:space="preserve"> DE </w:t>
          </w:r>
          <w:r>
            <w:rPr>
              <w:rFonts w:ascii="Arial" w:eastAsia="Arial" w:hAnsi="Arial" w:cs="Arial"/>
              <w:b/>
              <w:sz w:val="16"/>
              <w:szCs w:val="16"/>
            </w:rPr>
            <w:t>CONTRATACIÓN</w:t>
          </w:r>
        </w:p>
      </w:tc>
      <w:tc>
        <w:tcPr>
          <w:tcW w:w="4416" w:type="dxa"/>
          <w:vAlign w:val="center"/>
        </w:tcPr>
        <w:p w14:paraId="53C9B517" w14:textId="77777777" w:rsidR="006B412E" w:rsidRDefault="008219A2">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 xml:space="preserve">DEPENDENCIA ASOCIADA: </w:t>
          </w:r>
        </w:p>
        <w:p w14:paraId="7091DE1F" w14:textId="58B93240" w:rsidR="008219A2" w:rsidRDefault="008219A2">
          <w:pPr>
            <w:pBdr>
              <w:top w:val="nil"/>
              <w:left w:val="nil"/>
              <w:bottom w:val="nil"/>
              <w:right w:val="nil"/>
              <w:between w:val="nil"/>
            </w:pBdr>
            <w:tabs>
              <w:tab w:val="center" w:pos="4419"/>
              <w:tab w:val="right" w:pos="8838"/>
            </w:tabs>
            <w:jc w:val="center"/>
            <w:rPr>
              <w:b/>
              <w:sz w:val="16"/>
              <w:szCs w:val="16"/>
            </w:rPr>
          </w:pPr>
          <w:r>
            <w:rPr>
              <w:rFonts w:ascii="Arial" w:eastAsia="Arial" w:hAnsi="Arial" w:cs="Arial"/>
              <w:b/>
              <w:color w:val="000000"/>
              <w:sz w:val="16"/>
              <w:szCs w:val="16"/>
            </w:rPr>
            <w:t xml:space="preserve">DEPARTAMENTO ADMINISTRATIVO DE </w:t>
          </w:r>
          <w:r>
            <w:rPr>
              <w:rFonts w:ascii="Arial" w:eastAsia="Arial" w:hAnsi="Arial" w:cs="Arial"/>
              <w:b/>
              <w:sz w:val="16"/>
              <w:szCs w:val="16"/>
            </w:rPr>
            <w:t>CONTRATACIÓN</w:t>
          </w:r>
          <w:r>
            <w:rPr>
              <w:rFonts w:ascii="Arial" w:eastAsia="Arial" w:hAnsi="Arial" w:cs="Arial"/>
              <w:b/>
              <w:color w:val="000000"/>
              <w:sz w:val="16"/>
              <w:szCs w:val="16"/>
            </w:rPr>
            <w:t xml:space="preserve"> DAC</w:t>
          </w:r>
        </w:p>
      </w:tc>
    </w:tr>
  </w:tbl>
  <w:p w14:paraId="40DB0F5D" w14:textId="77777777" w:rsidR="008219A2" w:rsidRDefault="008219A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6B7A" w14:textId="77777777" w:rsidR="008219A2" w:rsidRDefault="008219A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F85B3" w14:textId="77777777" w:rsidR="00AD78D0" w:rsidRDefault="00AD78D0">
      <w:r>
        <w:separator/>
      </w:r>
    </w:p>
  </w:footnote>
  <w:footnote w:type="continuationSeparator" w:id="0">
    <w:p w14:paraId="0E2FA40D" w14:textId="77777777" w:rsidR="00AD78D0" w:rsidRDefault="00AD78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1BAB7" w14:textId="77777777" w:rsidR="008219A2" w:rsidRDefault="008219A2">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E7355" w14:textId="77777777" w:rsidR="008219A2" w:rsidRDefault="008219A2">
    <w:pPr>
      <w:pBdr>
        <w:top w:val="nil"/>
        <w:left w:val="nil"/>
        <w:bottom w:val="nil"/>
        <w:right w:val="nil"/>
        <w:between w:val="nil"/>
      </w:pBdr>
      <w:spacing w:line="276" w:lineRule="auto"/>
    </w:pPr>
  </w:p>
  <w:tbl>
    <w:tblPr>
      <w:tblStyle w:val="a1"/>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827"/>
      <w:gridCol w:w="1843"/>
    </w:tblGrid>
    <w:tr w:rsidR="008219A2" w14:paraId="0F03C216" w14:textId="77777777" w:rsidTr="006B412E">
      <w:trPr>
        <w:trHeight w:val="410"/>
        <w:jc w:val="center"/>
      </w:trPr>
      <w:tc>
        <w:tcPr>
          <w:tcW w:w="1985" w:type="dxa"/>
          <w:vMerge w:val="restart"/>
          <w:shd w:val="clear" w:color="auto" w:fill="auto"/>
          <w:vAlign w:val="bottom"/>
        </w:tcPr>
        <w:p w14:paraId="266B5926" w14:textId="77777777" w:rsidR="008219A2" w:rsidRDefault="008219A2">
          <w:pPr>
            <w:tabs>
              <w:tab w:val="center" w:pos="1920"/>
              <w:tab w:val="left" w:pos="3045"/>
            </w:tabs>
            <w:jc w:val="center"/>
            <w:rPr>
              <w:b/>
              <w:sz w:val="18"/>
              <w:szCs w:val="18"/>
            </w:rPr>
          </w:pPr>
          <w:r>
            <w:rPr>
              <w:noProof/>
              <w:lang w:val="es-CO"/>
            </w:rPr>
            <w:drawing>
              <wp:anchor distT="0" distB="0" distL="114300" distR="114300" simplePos="0" relativeHeight="251658240" behindDoc="0" locked="0" layoutInCell="1" hidden="0" allowOverlap="1" wp14:anchorId="3B1ECFA0" wp14:editId="280FF73B">
                <wp:simplePos x="0" y="0"/>
                <wp:positionH relativeFrom="column">
                  <wp:posOffset>288925</wp:posOffset>
                </wp:positionH>
                <wp:positionV relativeFrom="paragraph">
                  <wp:posOffset>-76834</wp:posOffset>
                </wp:positionV>
                <wp:extent cx="621665" cy="63944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1665" cy="639445"/>
                        </a:xfrm>
                        <a:prstGeom prst="rect">
                          <a:avLst/>
                        </a:prstGeom>
                        <a:ln/>
                      </pic:spPr>
                    </pic:pic>
                  </a:graphicData>
                </a:graphic>
              </wp:anchor>
            </w:drawing>
          </w:r>
        </w:p>
        <w:p w14:paraId="7F47D567" w14:textId="77777777" w:rsidR="008219A2" w:rsidRDefault="008219A2">
          <w:pPr>
            <w:tabs>
              <w:tab w:val="center" w:pos="1920"/>
              <w:tab w:val="left" w:pos="3045"/>
            </w:tabs>
            <w:jc w:val="center"/>
            <w:rPr>
              <w:b/>
              <w:sz w:val="18"/>
              <w:szCs w:val="18"/>
            </w:rPr>
          </w:pPr>
        </w:p>
        <w:p w14:paraId="01D2BF04" w14:textId="77777777" w:rsidR="008219A2" w:rsidRDefault="008219A2">
          <w:pPr>
            <w:tabs>
              <w:tab w:val="center" w:pos="1920"/>
              <w:tab w:val="left" w:pos="3045"/>
            </w:tabs>
            <w:jc w:val="center"/>
            <w:rPr>
              <w:b/>
              <w:sz w:val="16"/>
              <w:szCs w:val="16"/>
            </w:rPr>
          </w:pPr>
        </w:p>
        <w:p w14:paraId="0CF6B3D4" w14:textId="77777777" w:rsidR="008219A2" w:rsidRDefault="008219A2">
          <w:pPr>
            <w:tabs>
              <w:tab w:val="center" w:pos="1920"/>
              <w:tab w:val="left" w:pos="3045"/>
            </w:tabs>
            <w:jc w:val="center"/>
            <w:rPr>
              <w:b/>
              <w:sz w:val="16"/>
              <w:szCs w:val="16"/>
            </w:rPr>
          </w:pPr>
        </w:p>
        <w:p w14:paraId="6F5D8868" w14:textId="77777777" w:rsidR="008219A2" w:rsidRDefault="008219A2">
          <w:pPr>
            <w:tabs>
              <w:tab w:val="center" w:pos="1920"/>
              <w:tab w:val="left" w:pos="3045"/>
            </w:tabs>
            <w:rPr>
              <w:b/>
              <w:sz w:val="16"/>
              <w:szCs w:val="16"/>
            </w:rPr>
          </w:pPr>
        </w:p>
        <w:p w14:paraId="7246FE0C" w14:textId="77777777" w:rsidR="008219A2" w:rsidRDefault="008219A2">
          <w:pPr>
            <w:tabs>
              <w:tab w:val="center" w:pos="1920"/>
              <w:tab w:val="left" w:pos="3045"/>
            </w:tabs>
            <w:jc w:val="center"/>
            <w:rPr>
              <w:b/>
              <w:sz w:val="16"/>
              <w:szCs w:val="16"/>
            </w:rPr>
          </w:pPr>
          <w:r>
            <w:rPr>
              <w:b/>
              <w:sz w:val="16"/>
              <w:szCs w:val="16"/>
            </w:rPr>
            <w:t>GOBERNACIÓN</w:t>
          </w:r>
        </w:p>
        <w:p w14:paraId="288D023B" w14:textId="77777777" w:rsidR="008219A2" w:rsidRDefault="008219A2">
          <w:pPr>
            <w:tabs>
              <w:tab w:val="center" w:pos="1920"/>
              <w:tab w:val="left" w:pos="3045"/>
            </w:tabs>
            <w:jc w:val="center"/>
            <w:rPr>
              <w:b/>
              <w:sz w:val="16"/>
              <w:szCs w:val="16"/>
            </w:rPr>
          </w:pPr>
          <w:r>
            <w:rPr>
              <w:b/>
              <w:sz w:val="16"/>
              <w:szCs w:val="16"/>
            </w:rPr>
            <w:t>DE NARIÑO</w:t>
          </w:r>
        </w:p>
      </w:tc>
      <w:tc>
        <w:tcPr>
          <w:tcW w:w="3827" w:type="dxa"/>
          <w:vMerge w:val="restart"/>
          <w:shd w:val="clear" w:color="auto" w:fill="FFFFFF"/>
          <w:vAlign w:val="center"/>
        </w:tcPr>
        <w:p w14:paraId="0369361B" w14:textId="742A4A1B" w:rsidR="008219A2" w:rsidRPr="005B68D1" w:rsidRDefault="008219A2" w:rsidP="006B412E">
          <w:pPr>
            <w:jc w:val="center"/>
            <w:rPr>
              <w:b/>
              <w:sz w:val="16"/>
              <w:szCs w:val="16"/>
            </w:rPr>
          </w:pPr>
          <w:r w:rsidRPr="005B68D1">
            <w:rPr>
              <w:b/>
              <w:color w:val="000000"/>
              <w:sz w:val="16"/>
              <w:szCs w:val="16"/>
            </w:rPr>
            <w:t>ANÁLISIS DEL SECTOR</w:t>
          </w:r>
        </w:p>
      </w:tc>
      <w:tc>
        <w:tcPr>
          <w:tcW w:w="1843" w:type="dxa"/>
          <w:vAlign w:val="center"/>
        </w:tcPr>
        <w:p w14:paraId="764D5005" w14:textId="2870CBC4" w:rsidR="008219A2" w:rsidRDefault="008219A2" w:rsidP="00D81953">
          <w:pPr>
            <w:rPr>
              <w:b/>
              <w:sz w:val="16"/>
              <w:szCs w:val="16"/>
            </w:rPr>
          </w:pPr>
          <w:r>
            <w:rPr>
              <w:b/>
              <w:sz w:val="16"/>
              <w:szCs w:val="16"/>
            </w:rPr>
            <w:t>CÓDIGO: GDC-F-112</w:t>
          </w:r>
        </w:p>
      </w:tc>
    </w:tr>
    <w:tr w:rsidR="008219A2" w14:paraId="18B2FB5A" w14:textId="77777777" w:rsidTr="006B412E">
      <w:trPr>
        <w:trHeight w:val="414"/>
        <w:jc w:val="center"/>
      </w:trPr>
      <w:tc>
        <w:tcPr>
          <w:tcW w:w="1985" w:type="dxa"/>
          <w:vMerge/>
          <w:shd w:val="clear" w:color="auto" w:fill="auto"/>
          <w:vAlign w:val="bottom"/>
        </w:tcPr>
        <w:p w14:paraId="1E39799F" w14:textId="77777777" w:rsidR="008219A2" w:rsidRDefault="008219A2">
          <w:pPr>
            <w:pBdr>
              <w:top w:val="nil"/>
              <w:left w:val="nil"/>
              <w:bottom w:val="nil"/>
              <w:right w:val="nil"/>
              <w:between w:val="nil"/>
            </w:pBdr>
            <w:spacing w:line="276" w:lineRule="auto"/>
            <w:rPr>
              <w:b/>
              <w:sz w:val="16"/>
              <w:szCs w:val="16"/>
            </w:rPr>
          </w:pPr>
        </w:p>
      </w:tc>
      <w:tc>
        <w:tcPr>
          <w:tcW w:w="3827" w:type="dxa"/>
          <w:vMerge/>
          <w:shd w:val="clear" w:color="auto" w:fill="FFFFFF"/>
          <w:vAlign w:val="center"/>
        </w:tcPr>
        <w:p w14:paraId="1DFB8202" w14:textId="77777777" w:rsidR="008219A2" w:rsidRDefault="008219A2">
          <w:pPr>
            <w:pBdr>
              <w:top w:val="nil"/>
              <w:left w:val="nil"/>
              <w:bottom w:val="nil"/>
              <w:right w:val="nil"/>
              <w:between w:val="nil"/>
            </w:pBdr>
            <w:spacing w:line="276" w:lineRule="auto"/>
            <w:rPr>
              <w:b/>
              <w:sz w:val="16"/>
              <w:szCs w:val="16"/>
            </w:rPr>
          </w:pPr>
        </w:p>
      </w:tc>
      <w:tc>
        <w:tcPr>
          <w:tcW w:w="1843" w:type="dxa"/>
          <w:vAlign w:val="center"/>
        </w:tcPr>
        <w:p w14:paraId="54B757DF" w14:textId="77777777" w:rsidR="008219A2" w:rsidRDefault="008219A2">
          <w:pPr>
            <w:rPr>
              <w:b/>
              <w:sz w:val="16"/>
              <w:szCs w:val="16"/>
            </w:rPr>
          </w:pPr>
          <w:r>
            <w:rPr>
              <w:b/>
              <w:sz w:val="16"/>
              <w:szCs w:val="16"/>
            </w:rPr>
            <w:t>VERSIÓN: 01</w:t>
          </w:r>
        </w:p>
      </w:tc>
    </w:tr>
    <w:tr w:rsidR="008219A2" w14:paraId="1B428619" w14:textId="77777777" w:rsidTr="006B412E">
      <w:trPr>
        <w:trHeight w:val="432"/>
        <w:jc w:val="center"/>
      </w:trPr>
      <w:tc>
        <w:tcPr>
          <w:tcW w:w="1985" w:type="dxa"/>
          <w:vMerge/>
          <w:shd w:val="clear" w:color="auto" w:fill="auto"/>
          <w:vAlign w:val="bottom"/>
        </w:tcPr>
        <w:p w14:paraId="25617068" w14:textId="77777777" w:rsidR="008219A2" w:rsidRDefault="008219A2">
          <w:pPr>
            <w:pBdr>
              <w:top w:val="nil"/>
              <w:left w:val="nil"/>
              <w:bottom w:val="nil"/>
              <w:right w:val="nil"/>
              <w:between w:val="nil"/>
            </w:pBdr>
            <w:spacing w:line="276" w:lineRule="auto"/>
            <w:rPr>
              <w:b/>
              <w:sz w:val="16"/>
              <w:szCs w:val="16"/>
            </w:rPr>
          </w:pPr>
        </w:p>
      </w:tc>
      <w:tc>
        <w:tcPr>
          <w:tcW w:w="3827" w:type="dxa"/>
          <w:vMerge/>
          <w:shd w:val="clear" w:color="auto" w:fill="FFFFFF"/>
          <w:vAlign w:val="center"/>
        </w:tcPr>
        <w:p w14:paraId="26220EEA" w14:textId="77777777" w:rsidR="008219A2" w:rsidRDefault="008219A2">
          <w:pPr>
            <w:pBdr>
              <w:top w:val="nil"/>
              <w:left w:val="nil"/>
              <w:bottom w:val="nil"/>
              <w:right w:val="nil"/>
              <w:between w:val="nil"/>
            </w:pBdr>
            <w:spacing w:line="276" w:lineRule="auto"/>
            <w:rPr>
              <w:b/>
              <w:sz w:val="16"/>
              <w:szCs w:val="16"/>
            </w:rPr>
          </w:pPr>
        </w:p>
      </w:tc>
      <w:tc>
        <w:tcPr>
          <w:tcW w:w="1843" w:type="dxa"/>
          <w:vAlign w:val="center"/>
        </w:tcPr>
        <w:p w14:paraId="7FFC2EAF" w14:textId="77777777" w:rsidR="008219A2" w:rsidRDefault="008219A2" w:rsidP="00CE13C9">
          <w:pPr>
            <w:rPr>
              <w:b/>
              <w:sz w:val="16"/>
              <w:szCs w:val="16"/>
            </w:rPr>
          </w:pPr>
          <w:r>
            <w:rPr>
              <w:b/>
              <w:sz w:val="16"/>
              <w:szCs w:val="16"/>
            </w:rPr>
            <w:t xml:space="preserve">FECHA VERSIÓN: </w:t>
          </w:r>
        </w:p>
        <w:p w14:paraId="03A2E547" w14:textId="31FC2A15" w:rsidR="008219A2" w:rsidRDefault="006B412E" w:rsidP="00CE13C9">
          <w:pPr>
            <w:rPr>
              <w:b/>
              <w:sz w:val="16"/>
              <w:szCs w:val="16"/>
            </w:rPr>
          </w:pPr>
          <w:r>
            <w:rPr>
              <w:b/>
              <w:sz w:val="16"/>
              <w:szCs w:val="16"/>
            </w:rPr>
            <w:t>18/03/2026</w:t>
          </w:r>
        </w:p>
      </w:tc>
    </w:tr>
    <w:tr w:rsidR="008219A2" w14:paraId="0960EC55" w14:textId="77777777" w:rsidTr="006B412E">
      <w:trPr>
        <w:trHeight w:val="399"/>
        <w:jc w:val="center"/>
      </w:trPr>
      <w:tc>
        <w:tcPr>
          <w:tcW w:w="1985" w:type="dxa"/>
          <w:vMerge/>
          <w:shd w:val="clear" w:color="auto" w:fill="auto"/>
          <w:vAlign w:val="bottom"/>
        </w:tcPr>
        <w:p w14:paraId="621F347D" w14:textId="77777777" w:rsidR="008219A2" w:rsidRDefault="008219A2">
          <w:pPr>
            <w:pBdr>
              <w:top w:val="nil"/>
              <w:left w:val="nil"/>
              <w:bottom w:val="nil"/>
              <w:right w:val="nil"/>
              <w:between w:val="nil"/>
            </w:pBdr>
            <w:spacing w:line="276" w:lineRule="auto"/>
            <w:rPr>
              <w:b/>
              <w:sz w:val="16"/>
              <w:szCs w:val="16"/>
            </w:rPr>
          </w:pPr>
        </w:p>
      </w:tc>
      <w:tc>
        <w:tcPr>
          <w:tcW w:w="3827" w:type="dxa"/>
          <w:vMerge/>
          <w:shd w:val="clear" w:color="auto" w:fill="FFFFFF"/>
          <w:vAlign w:val="center"/>
        </w:tcPr>
        <w:p w14:paraId="622D7D38" w14:textId="77777777" w:rsidR="008219A2" w:rsidRDefault="008219A2">
          <w:pPr>
            <w:pBdr>
              <w:top w:val="nil"/>
              <w:left w:val="nil"/>
              <w:bottom w:val="nil"/>
              <w:right w:val="nil"/>
              <w:between w:val="nil"/>
            </w:pBdr>
            <w:spacing w:line="276" w:lineRule="auto"/>
            <w:rPr>
              <w:b/>
              <w:sz w:val="16"/>
              <w:szCs w:val="16"/>
            </w:rPr>
          </w:pPr>
        </w:p>
      </w:tc>
      <w:tc>
        <w:tcPr>
          <w:tcW w:w="1843" w:type="dxa"/>
          <w:vAlign w:val="center"/>
        </w:tcPr>
        <w:p w14:paraId="0629B712" w14:textId="42193B63" w:rsidR="008219A2" w:rsidRDefault="008219A2">
          <w:pPr>
            <w:rPr>
              <w:b/>
              <w:sz w:val="16"/>
              <w:szCs w:val="16"/>
            </w:rPr>
          </w:pPr>
          <w:r>
            <w:rPr>
              <w:b/>
              <w:sz w:val="16"/>
              <w:szCs w:val="16"/>
            </w:rPr>
            <w:t>PÁGINA</w:t>
          </w:r>
          <w:r>
            <w:rPr>
              <w:sz w:val="16"/>
              <w:szCs w:val="16"/>
            </w:rPr>
            <w:t xml:space="preserve">: </w:t>
          </w:r>
          <w:r>
            <w:rPr>
              <w:sz w:val="16"/>
              <w:szCs w:val="16"/>
            </w:rPr>
            <w:fldChar w:fldCharType="begin"/>
          </w:r>
          <w:r>
            <w:rPr>
              <w:sz w:val="16"/>
              <w:szCs w:val="16"/>
            </w:rPr>
            <w:instrText>PAGE</w:instrText>
          </w:r>
          <w:r>
            <w:rPr>
              <w:sz w:val="16"/>
              <w:szCs w:val="16"/>
            </w:rPr>
            <w:fldChar w:fldCharType="separate"/>
          </w:r>
          <w:r w:rsidR="00B85AD5">
            <w:rPr>
              <w:noProof/>
              <w:sz w:val="16"/>
              <w:szCs w:val="16"/>
            </w:rPr>
            <w:t>25</w:t>
          </w:r>
          <w:r>
            <w:rPr>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sidR="00B85AD5">
            <w:rPr>
              <w:noProof/>
              <w:sz w:val="16"/>
              <w:szCs w:val="16"/>
            </w:rPr>
            <w:t>25</w:t>
          </w:r>
          <w:r>
            <w:rPr>
              <w:sz w:val="16"/>
              <w:szCs w:val="16"/>
            </w:rPr>
            <w:fldChar w:fldCharType="end"/>
          </w:r>
        </w:p>
      </w:tc>
    </w:tr>
  </w:tbl>
  <w:p w14:paraId="66573498" w14:textId="77777777" w:rsidR="008219A2" w:rsidRDefault="008219A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D5EE" w14:textId="77777777" w:rsidR="008219A2" w:rsidRDefault="008219A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037FE5"/>
    <w:multiLevelType w:val="hybridMultilevel"/>
    <w:tmpl w:val="8B936E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A3FC8D3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72EBCE2"/>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62CFB7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1513801"/>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2005ABB"/>
    <w:multiLevelType w:val="hybridMultilevel"/>
    <w:tmpl w:val="E7927846"/>
    <w:lvl w:ilvl="0" w:tplc="A70E533A">
      <w:numFmt w:val="bullet"/>
      <w:lvlText w:val="•"/>
      <w:lvlJc w:val="left"/>
      <w:pPr>
        <w:ind w:left="1080" w:hanging="72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3C95C35"/>
    <w:multiLevelType w:val="hybridMultilevel"/>
    <w:tmpl w:val="2A86B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4F72BF1"/>
    <w:multiLevelType w:val="hybridMultilevel"/>
    <w:tmpl w:val="F4DADE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A4364DF"/>
    <w:multiLevelType w:val="hybridMultilevel"/>
    <w:tmpl w:val="0BE217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C990A3C"/>
    <w:multiLevelType w:val="hybridMultilevel"/>
    <w:tmpl w:val="2F122446"/>
    <w:lvl w:ilvl="0" w:tplc="F9445F8C">
      <w:numFmt w:val="bullet"/>
      <w:lvlText w:val="•"/>
      <w:lvlJc w:val="left"/>
      <w:pPr>
        <w:ind w:left="720" w:hanging="360"/>
      </w:pPr>
      <w:rPr>
        <w:rFonts w:hint="default"/>
        <w:color w:val="808080" w:themeColor="background1" w:themeShade="8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CAA11C5"/>
    <w:multiLevelType w:val="hybridMultilevel"/>
    <w:tmpl w:val="1B4EECC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60E3A50"/>
    <w:multiLevelType w:val="hybridMultilevel"/>
    <w:tmpl w:val="3008EB0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C871B3C"/>
    <w:multiLevelType w:val="hybridMultilevel"/>
    <w:tmpl w:val="D62267C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DCA0C9C"/>
    <w:multiLevelType w:val="hybridMultilevel"/>
    <w:tmpl w:val="DCECE976"/>
    <w:styleLink w:val="Estiloimportado7"/>
    <w:lvl w:ilvl="0" w:tplc="0DC4669E">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rPr>
    </w:lvl>
    <w:lvl w:ilvl="1" w:tplc="19CAD638">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rPr>
    </w:lvl>
    <w:lvl w:ilvl="2" w:tplc="B55C368C">
      <w:start w:val="1"/>
      <w:numFmt w:val="lowerRoman"/>
      <w:lvlText w:val="%3."/>
      <w:lvlJc w:val="left"/>
      <w:pPr>
        <w:ind w:left="1866" w:hanging="284"/>
      </w:pPr>
      <w:rPr>
        <w:rFonts w:hAnsi="Arial Unicode MS"/>
        <w:caps w:val="0"/>
        <w:smallCaps w:val="0"/>
        <w:strike w:val="0"/>
        <w:dstrike w:val="0"/>
        <w:color w:val="000000"/>
        <w:spacing w:val="0"/>
        <w:w w:val="100"/>
        <w:kern w:val="0"/>
        <w:position w:val="0"/>
        <w:highlight w:val="none"/>
        <w:vertAlign w:val="baseline"/>
      </w:rPr>
    </w:lvl>
    <w:lvl w:ilvl="3" w:tplc="FABA35B2">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rPr>
    </w:lvl>
    <w:lvl w:ilvl="4" w:tplc="46D020F2">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rPr>
    </w:lvl>
    <w:lvl w:ilvl="5" w:tplc="2AD81816">
      <w:start w:val="1"/>
      <w:numFmt w:val="lowerRoman"/>
      <w:lvlText w:val="%6."/>
      <w:lvlJc w:val="left"/>
      <w:pPr>
        <w:ind w:left="4026" w:hanging="284"/>
      </w:pPr>
      <w:rPr>
        <w:rFonts w:hAnsi="Arial Unicode MS"/>
        <w:caps w:val="0"/>
        <w:smallCaps w:val="0"/>
        <w:strike w:val="0"/>
        <w:dstrike w:val="0"/>
        <w:color w:val="000000"/>
        <w:spacing w:val="0"/>
        <w:w w:val="100"/>
        <w:kern w:val="0"/>
        <w:position w:val="0"/>
        <w:highlight w:val="none"/>
        <w:vertAlign w:val="baseline"/>
      </w:rPr>
    </w:lvl>
    <w:lvl w:ilvl="6" w:tplc="5492BD50">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rPr>
    </w:lvl>
    <w:lvl w:ilvl="7" w:tplc="37EA625A">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rPr>
    </w:lvl>
    <w:lvl w:ilvl="8" w:tplc="B06820B8">
      <w:start w:val="1"/>
      <w:numFmt w:val="lowerRoman"/>
      <w:lvlText w:val="%9."/>
      <w:lvlJc w:val="left"/>
      <w:pPr>
        <w:ind w:left="6186" w:hanging="284"/>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26250D6E"/>
    <w:multiLevelType w:val="hybridMultilevel"/>
    <w:tmpl w:val="C30662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65950CB"/>
    <w:multiLevelType w:val="hybridMultilevel"/>
    <w:tmpl w:val="192E3E72"/>
    <w:lvl w:ilvl="0" w:tplc="593A6206">
      <w:start w:val="1"/>
      <w:numFmt w:val="lowerLetter"/>
      <w:lvlText w:val="%1)"/>
      <w:lvlJc w:val="left"/>
      <w:pPr>
        <w:ind w:left="720" w:hanging="360"/>
      </w:pPr>
      <w:rPr>
        <w:rFonts w:hint="default"/>
        <w:b/>
        <w:color w:val="7F7F7F" w:themeColor="text1" w:themeTint="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77D213E"/>
    <w:multiLevelType w:val="hybridMultilevel"/>
    <w:tmpl w:val="DA8CB42A"/>
    <w:lvl w:ilvl="0" w:tplc="840A123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A81AD6"/>
    <w:multiLevelType w:val="hybridMultilevel"/>
    <w:tmpl w:val="8A4AC024"/>
    <w:styleLink w:val="Estiloimportado8"/>
    <w:lvl w:ilvl="0" w:tplc="DEC00C6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0009E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C0CC04D6">
      <w:start w:val="1"/>
      <w:numFmt w:val="lowerRoman"/>
      <w:lvlText w:val="%3."/>
      <w:lvlJc w:val="left"/>
      <w:pPr>
        <w:ind w:left="2160" w:hanging="284"/>
      </w:pPr>
      <w:rPr>
        <w:rFonts w:hAnsi="Arial Unicode MS"/>
        <w:caps w:val="0"/>
        <w:smallCaps w:val="0"/>
        <w:strike w:val="0"/>
        <w:dstrike w:val="0"/>
        <w:color w:val="000000"/>
        <w:spacing w:val="0"/>
        <w:w w:val="100"/>
        <w:kern w:val="0"/>
        <w:position w:val="0"/>
        <w:highlight w:val="none"/>
        <w:vertAlign w:val="baseline"/>
      </w:rPr>
    </w:lvl>
    <w:lvl w:ilvl="3" w:tplc="BDCA66F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FBAEE5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27F8C69E">
      <w:start w:val="1"/>
      <w:numFmt w:val="lowerRoman"/>
      <w:lvlText w:val="%6."/>
      <w:lvlJc w:val="left"/>
      <w:pPr>
        <w:ind w:left="4320" w:hanging="284"/>
      </w:pPr>
      <w:rPr>
        <w:rFonts w:hAnsi="Arial Unicode MS"/>
        <w:caps w:val="0"/>
        <w:smallCaps w:val="0"/>
        <w:strike w:val="0"/>
        <w:dstrike w:val="0"/>
        <w:color w:val="000000"/>
        <w:spacing w:val="0"/>
        <w:w w:val="100"/>
        <w:kern w:val="0"/>
        <w:position w:val="0"/>
        <w:highlight w:val="none"/>
        <w:vertAlign w:val="baseline"/>
      </w:rPr>
    </w:lvl>
    <w:lvl w:ilvl="6" w:tplc="4BF0B44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BD0031D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5E847D70">
      <w:start w:val="1"/>
      <w:numFmt w:val="lowerRoman"/>
      <w:lvlText w:val="%9."/>
      <w:lvlJc w:val="left"/>
      <w:pPr>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2BAA45F7"/>
    <w:multiLevelType w:val="hybridMultilevel"/>
    <w:tmpl w:val="6396D338"/>
    <w:lvl w:ilvl="0" w:tplc="90C414EA">
      <w:start w:val="1"/>
      <w:numFmt w:val="decimal"/>
      <w:pStyle w:val="Capitulo3"/>
      <w:lvlText w:val="3.%1."/>
      <w:lvlJc w:val="left"/>
      <w:pPr>
        <w:ind w:left="502" w:hanging="360"/>
      </w:pPr>
      <w:rPr>
        <w:b/>
        <w:color w:val="auto"/>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9" w15:restartNumberingAfterBreak="0">
    <w:nsid w:val="2E9E0FA4"/>
    <w:multiLevelType w:val="multilevel"/>
    <w:tmpl w:val="DEF625B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000000" w:themeColor="text1"/>
      </w:rPr>
    </w:lvl>
    <w:lvl w:ilvl="2">
      <w:start w:val="1"/>
      <w:numFmt w:val="decimal"/>
      <w:isLgl/>
      <w:lvlText w:val="%1.%2.%3"/>
      <w:lvlJc w:val="left"/>
      <w:pPr>
        <w:ind w:left="1440" w:hanging="108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4E90E49"/>
    <w:multiLevelType w:val="hybridMultilevel"/>
    <w:tmpl w:val="8752B5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450287"/>
    <w:multiLevelType w:val="hybridMultilevel"/>
    <w:tmpl w:val="3864A79C"/>
    <w:styleLink w:val="Estiloimportado3"/>
    <w:lvl w:ilvl="0" w:tplc="9DAA2F3C">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rPr>
    </w:lvl>
    <w:lvl w:ilvl="1" w:tplc="708E68B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rPr>
    </w:lvl>
    <w:lvl w:ilvl="2" w:tplc="660A2946">
      <w:start w:val="1"/>
      <w:numFmt w:val="lowerRoman"/>
      <w:lvlText w:val="%3."/>
      <w:lvlJc w:val="left"/>
      <w:pPr>
        <w:ind w:left="1866" w:hanging="284"/>
      </w:pPr>
      <w:rPr>
        <w:rFonts w:hAnsi="Arial Unicode MS"/>
        <w:caps w:val="0"/>
        <w:smallCaps w:val="0"/>
        <w:strike w:val="0"/>
        <w:dstrike w:val="0"/>
        <w:color w:val="000000"/>
        <w:spacing w:val="0"/>
        <w:w w:val="100"/>
        <w:kern w:val="0"/>
        <w:position w:val="0"/>
        <w:highlight w:val="none"/>
        <w:vertAlign w:val="baseline"/>
      </w:rPr>
    </w:lvl>
    <w:lvl w:ilvl="3" w:tplc="B1E06D3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rPr>
    </w:lvl>
    <w:lvl w:ilvl="4" w:tplc="BF6E763E">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rPr>
    </w:lvl>
    <w:lvl w:ilvl="5" w:tplc="BB3A35FC">
      <w:start w:val="1"/>
      <w:numFmt w:val="lowerRoman"/>
      <w:lvlText w:val="%6."/>
      <w:lvlJc w:val="left"/>
      <w:pPr>
        <w:ind w:left="4026" w:hanging="284"/>
      </w:pPr>
      <w:rPr>
        <w:rFonts w:hAnsi="Arial Unicode MS"/>
        <w:caps w:val="0"/>
        <w:smallCaps w:val="0"/>
        <w:strike w:val="0"/>
        <w:dstrike w:val="0"/>
        <w:color w:val="000000"/>
        <w:spacing w:val="0"/>
        <w:w w:val="100"/>
        <w:kern w:val="0"/>
        <w:position w:val="0"/>
        <w:highlight w:val="none"/>
        <w:vertAlign w:val="baseline"/>
      </w:rPr>
    </w:lvl>
    <w:lvl w:ilvl="6" w:tplc="73087234">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rPr>
    </w:lvl>
    <w:lvl w:ilvl="7" w:tplc="AD623C36">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rPr>
    </w:lvl>
    <w:lvl w:ilvl="8" w:tplc="2F4CDDA0">
      <w:start w:val="1"/>
      <w:numFmt w:val="lowerRoman"/>
      <w:lvlText w:val="%9."/>
      <w:lvlJc w:val="left"/>
      <w:pPr>
        <w:ind w:left="6186" w:hanging="284"/>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40A542ED"/>
    <w:multiLevelType w:val="hybridMultilevel"/>
    <w:tmpl w:val="293E75C0"/>
    <w:lvl w:ilvl="0" w:tplc="A70E533A">
      <w:numFmt w:val="bullet"/>
      <w:lvlText w:val="•"/>
      <w:lvlJc w:val="left"/>
      <w:pPr>
        <w:ind w:left="1080" w:hanging="72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EF4F62"/>
    <w:multiLevelType w:val="multilevel"/>
    <w:tmpl w:val="072EADC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000000" w:themeColor="text1"/>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1767EC3"/>
    <w:multiLevelType w:val="hybridMultilevel"/>
    <w:tmpl w:val="0C9AC6D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7C0D53"/>
    <w:multiLevelType w:val="hybridMultilevel"/>
    <w:tmpl w:val="C4464F64"/>
    <w:styleLink w:val="Estiloimportado10"/>
    <w:lvl w:ilvl="0" w:tplc="39C4771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72360EA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EB432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314BD7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930C00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73096E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228246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D7B855C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32667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C650CBB"/>
    <w:multiLevelType w:val="hybridMultilevel"/>
    <w:tmpl w:val="3FF62CD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27D4887"/>
    <w:multiLevelType w:val="hybridMultilevel"/>
    <w:tmpl w:val="2DC41B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56F3E27"/>
    <w:multiLevelType w:val="hybridMultilevel"/>
    <w:tmpl w:val="17C67A7A"/>
    <w:lvl w:ilvl="0" w:tplc="B10A8258">
      <w:start w:val="1"/>
      <w:numFmt w:val="decimal"/>
      <w:lvlText w:val="%1."/>
      <w:lvlJc w:val="left"/>
      <w:pPr>
        <w:ind w:left="720" w:hanging="360"/>
      </w:pPr>
      <w:rPr>
        <w:rFonts w:ascii="Arial" w:hAnsi="Arial" w:cstheme="minorBidi" w:hint="default"/>
        <w:i w:val="0"/>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69B4C4A"/>
    <w:multiLevelType w:val="multilevel"/>
    <w:tmpl w:val="EE8C1F2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5C8536CB"/>
    <w:multiLevelType w:val="hybridMultilevel"/>
    <w:tmpl w:val="8B1A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A1DEF"/>
    <w:multiLevelType w:val="hybridMultilevel"/>
    <w:tmpl w:val="1554747A"/>
    <w:styleLink w:val="Estiloimportado4"/>
    <w:lvl w:ilvl="0" w:tplc="0A7E0482">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rPr>
    </w:lvl>
    <w:lvl w:ilvl="1" w:tplc="34B2FD24">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rPr>
    </w:lvl>
    <w:lvl w:ilvl="2" w:tplc="EC447408">
      <w:start w:val="1"/>
      <w:numFmt w:val="lowerRoman"/>
      <w:lvlText w:val="%3."/>
      <w:lvlJc w:val="left"/>
      <w:pPr>
        <w:ind w:left="1866" w:hanging="284"/>
      </w:pPr>
      <w:rPr>
        <w:rFonts w:hAnsi="Arial Unicode MS"/>
        <w:caps w:val="0"/>
        <w:smallCaps w:val="0"/>
        <w:strike w:val="0"/>
        <w:dstrike w:val="0"/>
        <w:color w:val="000000"/>
        <w:spacing w:val="0"/>
        <w:w w:val="100"/>
        <w:kern w:val="0"/>
        <w:position w:val="0"/>
        <w:highlight w:val="none"/>
        <w:vertAlign w:val="baseline"/>
      </w:rPr>
    </w:lvl>
    <w:lvl w:ilvl="3" w:tplc="C49E990E">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rPr>
    </w:lvl>
    <w:lvl w:ilvl="4" w:tplc="35CC1A38">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rPr>
    </w:lvl>
    <w:lvl w:ilvl="5" w:tplc="1E540686">
      <w:start w:val="1"/>
      <w:numFmt w:val="lowerRoman"/>
      <w:lvlText w:val="%6."/>
      <w:lvlJc w:val="left"/>
      <w:pPr>
        <w:ind w:left="4026" w:hanging="284"/>
      </w:pPr>
      <w:rPr>
        <w:rFonts w:hAnsi="Arial Unicode MS"/>
        <w:caps w:val="0"/>
        <w:smallCaps w:val="0"/>
        <w:strike w:val="0"/>
        <w:dstrike w:val="0"/>
        <w:color w:val="000000"/>
        <w:spacing w:val="0"/>
        <w:w w:val="100"/>
        <w:kern w:val="0"/>
        <w:position w:val="0"/>
        <w:highlight w:val="none"/>
        <w:vertAlign w:val="baseline"/>
      </w:rPr>
    </w:lvl>
    <w:lvl w:ilvl="6" w:tplc="99280886">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rPr>
    </w:lvl>
    <w:lvl w:ilvl="7" w:tplc="79A05C9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rPr>
    </w:lvl>
    <w:lvl w:ilvl="8" w:tplc="9C7830CE">
      <w:start w:val="1"/>
      <w:numFmt w:val="lowerRoman"/>
      <w:lvlText w:val="%9."/>
      <w:lvlJc w:val="left"/>
      <w:pPr>
        <w:ind w:left="6186" w:hanging="284"/>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5F0B7774"/>
    <w:multiLevelType w:val="hybridMultilevel"/>
    <w:tmpl w:val="EB2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F17438"/>
    <w:multiLevelType w:val="hybridMultilevel"/>
    <w:tmpl w:val="B96E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F5C8C"/>
    <w:multiLevelType w:val="hybridMultilevel"/>
    <w:tmpl w:val="45CE53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C75177B"/>
    <w:multiLevelType w:val="multilevel"/>
    <w:tmpl w:val="39F8599E"/>
    <w:lvl w:ilvl="0">
      <w:start w:val="1"/>
      <w:numFmt w:val="decimal"/>
      <w:lvlText w:val="%1."/>
      <w:lvlJc w:val="left"/>
      <w:pPr>
        <w:ind w:left="372" w:hanging="360"/>
      </w:pPr>
    </w:lvl>
    <w:lvl w:ilvl="1">
      <w:start w:val="1"/>
      <w:numFmt w:val="decimal"/>
      <w:isLgl/>
      <w:lvlText w:val="%1.%2"/>
      <w:lvlJc w:val="left"/>
      <w:pPr>
        <w:ind w:left="372" w:hanging="36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2" w:hanging="1800"/>
      </w:pPr>
      <w:rPr>
        <w:rFonts w:hint="default"/>
      </w:rPr>
    </w:lvl>
  </w:abstractNum>
  <w:abstractNum w:abstractNumId="36" w15:restartNumberingAfterBreak="0">
    <w:nsid w:val="6DA06487"/>
    <w:multiLevelType w:val="hybridMultilevel"/>
    <w:tmpl w:val="C85CF44E"/>
    <w:styleLink w:val="Estiloimportado9"/>
    <w:lvl w:ilvl="0" w:tplc="F0DCEC14">
      <w:start w:val="1"/>
      <w:numFmt w:val="bullet"/>
      <w:lvlText w:val="✓"/>
      <w:lvlJc w:val="left"/>
      <w:pPr>
        <w:tabs>
          <w:tab w:val="left" w:pos="800"/>
        </w:tabs>
        <w:ind w:left="11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5A62CF8A">
      <w:start w:val="1"/>
      <w:numFmt w:val="bullet"/>
      <w:lvlText w:val="o"/>
      <w:lvlJc w:val="left"/>
      <w:pPr>
        <w:tabs>
          <w:tab w:val="left" w:pos="800"/>
        </w:tabs>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46F2DA">
      <w:start w:val="1"/>
      <w:numFmt w:val="bullet"/>
      <w:lvlText w:val="▪"/>
      <w:lvlJc w:val="left"/>
      <w:pPr>
        <w:tabs>
          <w:tab w:val="left" w:pos="800"/>
        </w:tabs>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F149324">
      <w:start w:val="1"/>
      <w:numFmt w:val="bullet"/>
      <w:lvlText w:val="•"/>
      <w:lvlJc w:val="left"/>
      <w:pPr>
        <w:tabs>
          <w:tab w:val="left" w:pos="800"/>
        </w:tabs>
        <w:ind w:left="32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9F44C9E">
      <w:start w:val="1"/>
      <w:numFmt w:val="bullet"/>
      <w:lvlText w:val="o"/>
      <w:lvlJc w:val="left"/>
      <w:pPr>
        <w:tabs>
          <w:tab w:val="left" w:pos="800"/>
        </w:tabs>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26C0926">
      <w:start w:val="1"/>
      <w:numFmt w:val="bullet"/>
      <w:lvlText w:val="▪"/>
      <w:lvlJc w:val="left"/>
      <w:pPr>
        <w:tabs>
          <w:tab w:val="left" w:pos="800"/>
        </w:tabs>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6AEB8D0">
      <w:start w:val="1"/>
      <w:numFmt w:val="bullet"/>
      <w:lvlText w:val="•"/>
      <w:lvlJc w:val="left"/>
      <w:pPr>
        <w:tabs>
          <w:tab w:val="left" w:pos="800"/>
        </w:tabs>
        <w:ind w:left="54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E186924">
      <w:start w:val="1"/>
      <w:numFmt w:val="bullet"/>
      <w:lvlText w:val="o"/>
      <w:lvlJc w:val="left"/>
      <w:pPr>
        <w:tabs>
          <w:tab w:val="left" w:pos="800"/>
        </w:tabs>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B82FAE">
      <w:start w:val="1"/>
      <w:numFmt w:val="bullet"/>
      <w:lvlText w:val="▪"/>
      <w:lvlJc w:val="left"/>
      <w:pPr>
        <w:tabs>
          <w:tab w:val="left" w:pos="800"/>
        </w:tabs>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6F392D69"/>
    <w:multiLevelType w:val="multilevel"/>
    <w:tmpl w:val="072EADC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000000" w:themeColor="text1"/>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8" w15:restartNumberingAfterBreak="0">
    <w:nsid w:val="719077E2"/>
    <w:multiLevelType w:val="hybridMultilevel"/>
    <w:tmpl w:val="D3BC5C4A"/>
    <w:lvl w:ilvl="0" w:tplc="240A0017">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52973AD"/>
    <w:multiLevelType w:val="hybridMultilevel"/>
    <w:tmpl w:val="25A222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69759D0"/>
    <w:multiLevelType w:val="hybridMultilevel"/>
    <w:tmpl w:val="2174B8E2"/>
    <w:lvl w:ilvl="0" w:tplc="BDA642A6">
      <w:start w:val="1"/>
      <w:numFmt w:val="lowerLetter"/>
      <w:lvlText w:val="%1)"/>
      <w:lvlJc w:val="left"/>
      <w:pPr>
        <w:ind w:left="360" w:hanging="360"/>
      </w:pPr>
      <w:rPr>
        <w:rFonts w:hint="default"/>
        <w:b/>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8"/>
  </w:num>
  <w:num w:numId="2">
    <w:abstractNumId w:val="16"/>
  </w:num>
  <w:num w:numId="3">
    <w:abstractNumId w:val="28"/>
  </w:num>
  <w:num w:numId="4">
    <w:abstractNumId w:val="21"/>
  </w:num>
  <w:num w:numId="5">
    <w:abstractNumId w:val="31"/>
  </w:num>
  <w:num w:numId="6">
    <w:abstractNumId w:val="13"/>
  </w:num>
  <w:num w:numId="7">
    <w:abstractNumId w:val="17"/>
  </w:num>
  <w:num w:numId="8">
    <w:abstractNumId w:val="36"/>
  </w:num>
  <w:num w:numId="9">
    <w:abstractNumId w:val="25"/>
  </w:num>
  <w:num w:numId="10">
    <w:abstractNumId w:val="3"/>
  </w:num>
  <w:num w:numId="11">
    <w:abstractNumId w:val="2"/>
  </w:num>
  <w:num w:numId="12">
    <w:abstractNumId w:val="1"/>
  </w:num>
  <w:num w:numId="13">
    <w:abstractNumId w:val="18"/>
    <w:lvlOverride w:ilvl="0">
      <w:startOverride w:val="1"/>
    </w:lvlOverride>
  </w:num>
  <w:num w:numId="14">
    <w:abstractNumId w:val="9"/>
  </w:num>
  <w:num w:numId="15">
    <w:abstractNumId w:val="12"/>
  </w:num>
  <w:num w:numId="16">
    <w:abstractNumId w:val="39"/>
  </w:num>
  <w:num w:numId="17">
    <w:abstractNumId w:val="26"/>
  </w:num>
  <w:num w:numId="18">
    <w:abstractNumId w:val="40"/>
  </w:num>
  <w:num w:numId="19">
    <w:abstractNumId w:val="35"/>
  </w:num>
  <w:num w:numId="20">
    <w:abstractNumId w:val="7"/>
  </w:num>
  <w:num w:numId="21">
    <w:abstractNumId w:val="22"/>
  </w:num>
  <w:num w:numId="22">
    <w:abstractNumId w:val="5"/>
  </w:num>
  <w:num w:numId="23">
    <w:abstractNumId w:val="8"/>
  </w:num>
  <w:num w:numId="24">
    <w:abstractNumId w:val="19"/>
  </w:num>
  <w:num w:numId="25">
    <w:abstractNumId w:val="10"/>
  </w:num>
  <w:num w:numId="26">
    <w:abstractNumId w:val="4"/>
  </w:num>
  <w:num w:numId="27">
    <w:abstractNumId w:val="20"/>
  </w:num>
  <w:num w:numId="28">
    <w:abstractNumId w:val="29"/>
  </w:num>
  <w:num w:numId="29">
    <w:abstractNumId w:val="15"/>
  </w:num>
  <w:num w:numId="30">
    <w:abstractNumId w:val="32"/>
  </w:num>
  <w:num w:numId="31">
    <w:abstractNumId w:val="33"/>
  </w:num>
  <w:num w:numId="32">
    <w:abstractNumId w:val="30"/>
  </w:num>
  <w:num w:numId="33">
    <w:abstractNumId w:val="34"/>
  </w:num>
  <w:num w:numId="34">
    <w:abstractNumId w:val="24"/>
  </w:num>
  <w:num w:numId="35">
    <w:abstractNumId w:val="11"/>
  </w:num>
  <w:num w:numId="36">
    <w:abstractNumId w:val="0"/>
  </w:num>
  <w:num w:numId="37">
    <w:abstractNumId w:val="6"/>
  </w:num>
  <w:num w:numId="38">
    <w:abstractNumId w:val="37"/>
  </w:num>
  <w:num w:numId="39">
    <w:abstractNumId w:val="23"/>
  </w:num>
  <w:num w:numId="40">
    <w:abstractNumId w:val="1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97"/>
    <w:rsid w:val="00002DC8"/>
    <w:rsid w:val="00003559"/>
    <w:rsid w:val="00005B26"/>
    <w:rsid w:val="00010B30"/>
    <w:rsid w:val="00012388"/>
    <w:rsid w:val="000140F9"/>
    <w:rsid w:val="00025124"/>
    <w:rsid w:val="00027A46"/>
    <w:rsid w:val="000300FB"/>
    <w:rsid w:val="000402B7"/>
    <w:rsid w:val="00043979"/>
    <w:rsid w:val="00046D89"/>
    <w:rsid w:val="00047748"/>
    <w:rsid w:val="000535EF"/>
    <w:rsid w:val="000544EE"/>
    <w:rsid w:val="00054C05"/>
    <w:rsid w:val="00055BDD"/>
    <w:rsid w:val="00062F34"/>
    <w:rsid w:val="000637C8"/>
    <w:rsid w:val="00070A25"/>
    <w:rsid w:val="0007201D"/>
    <w:rsid w:val="000767E3"/>
    <w:rsid w:val="000806BF"/>
    <w:rsid w:val="00080F8C"/>
    <w:rsid w:val="00082CE2"/>
    <w:rsid w:val="00082EDC"/>
    <w:rsid w:val="00094D73"/>
    <w:rsid w:val="0009699E"/>
    <w:rsid w:val="00097C3F"/>
    <w:rsid w:val="000A082A"/>
    <w:rsid w:val="000A16BF"/>
    <w:rsid w:val="000A1FC8"/>
    <w:rsid w:val="000A24DA"/>
    <w:rsid w:val="000A2E08"/>
    <w:rsid w:val="000A6D41"/>
    <w:rsid w:val="000B4797"/>
    <w:rsid w:val="000B50F4"/>
    <w:rsid w:val="000B697B"/>
    <w:rsid w:val="000B6E6F"/>
    <w:rsid w:val="000C0839"/>
    <w:rsid w:val="000C08A2"/>
    <w:rsid w:val="000C2AA3"/>
    <w:rsid w:val="000C66B9"/>
    <w:rsid w:val="000D1FFC"/>
    <w:rsid w:val="000D24B2"/>
    <w:rsid w:val="000D3230"/>
    <w:rsid w:val="000D3FD9"/>
    <w:rsid w:val="000D6872"/>
    <w:rsid w:val="000E077B"/>
    <w:rsid w:val="000E16C0"/>
    <w:rsid w:val="000E77AB"/>
    <w:rsid w:val="000F78A2"/>
    <w:rsid w:val="00100588"/>
    <w:rsid w:val="00113171"/>
    <w:rsid w:val="0011370B"/>
    <w:rsid w:val="00115722"/>
    <w:rsid w:val="00123E9B"/>
    <w:rsid w:val="00124B62"/>
    <w:rsid w:val="00130074"/>
    <w:rsid w:val="0013234A"/>
    <w:rsid w:val="00132C2F"/>
    <w:rsid w:val="00135B3E"/>
    <w:rsid w:val="001364A4"/>
    <w:rsid w:val="00140418"/>
    <w:rsid w:val="001421BA"/>
    <w:rsid w:val="00147219"/>
    <w:rsid w:val="001478A0"/>
    <w:rsid w:val="00150477"/>
    <w:rsid w:val="00153A0F"/>
    <w:rsid w:val="00154739"/>
    <w:rsid w:val="00155782"/>
    <w:rsid w:val="00163B4A"/>
    <w:rsid w:val="0016797D"/>
    <w:rsid w:val="0017209D"/>
    <w:rsid w:val="001751E4"/>
    <w:rsid w:val="001814EC"/>
    <w:rsid w:val="001849C6"/>
    <w:rsid w:val="00191AE8"/>
    <w:rsid w:val="00195C3E"/>
    <w:rsid w:val="00196882"/>
    <w:rsid w:val="001A32A2"/>
    <w:rsid w:val="001A3E9A"/>
    <w:rsid w:val="001B295B"/>
    <w:rsid w:val="001B5399"/>
    <w:rsid w:val="001B5E0B"/>
    <w:rsid w:val="001B73B5"/>
    <w:rsid w:val="001C1C16"/>
    <w:rsid w:val="001C5316"/>
    <w:rsid w:val="001D1C59"/>
    <w:rsid w:val="001D4049"/>
    <w:rsid w:val="001D65C8"/>
    <w:rsid w:val="001E253A"/>
    <w:rsid w:val="001E293B"/>
    <w:rsid w:val="001E51D0"/>
    <w:rsid w:val="001E6BB2"/>
    <w:rsid w:val="001F7C56"/>
    <w:rsid w:val="002074EE"/>
    <w:rsid w:val="00214CE3"/>
    <w:rsid w:val="00216F59"/>
    <w:rsid w:val="002218C0"/>
    <w:rsid w:val="0022199D"/>
    <w:rsid w:val="00230B6C"/>
    <w:rsid w:val="00233ABC"/>
    <w:rsid w:val="0024171E"/>
    <w:rsid w:val="002473AF"/>
    <w:rsid w:val="00262FBE"/>
    <w:rsid w:val="00263BA3"/>
    <w:rsid w:val="00270012"/>
    <w:rsid w:val="00274794"/>
    <w:rsid w:val="0027702B"/>
    <w:rsid w:val="0028684E"/>
    <w:rsid w:val="00287044"/>
    <w:rsid w:val="00296F3E"/>
    <w:rsid w:val="002A1E50"/>
    <w:rsid w:val="002B1B50"/>
    <w:rsid w:val="002C0239"/>
    <w:rsid w:val="002C0C96"/>
    <w:rsid w:val="002C64AB"/>
    <w:rsid w:val="002D24A5"/>
    <w:rsid w:val="002D29B5"/>
    <w:rsid w:val="002D4491"/>
    <w:rsid w:val="002E0AA0"/>
    <w:rsid w:val="002E3F8E"/>
    <w:rsid w:val="002F3B14"/>
    <w:rsid w:val="002F3E04"/>
    <w:rsid w:val="002F679B"/>
    <w:rsid w:val="002F7953"/>
    <w:rsid w:val="00303041"/>
    <w:rsid w:val="00305D84"/>
    <w:rsid w:val="0030796B"/>
    <w:rsid w:val="0031179E"/>
    <w:rsid w:val="0031190D"/>
    <w:rsid w:val="00312E9E"/>
    <w:rsid w:val="00313D32"/>
    <w:rsid w:val="00317242"/>
    <w:rsid w:val="003176E0"/>
    <w:rsid w:val="00317DB8"/>
    <w:rsid w:val="00324115"/>
    <w:rsid w:val="00324A46"/>
    <w:rsid w:val="0032583A"/>
    <w:rsid w:val="00327D42"/>
    <w:rsid w:val="00331B1F"/>
    <w:rsid w:val="00336F81"/>
    <w:rsid w:val="0033778E"/>
    <w:rsid w:val="00346A26"/>
    <w:rsid w:val="00355907"/>
    <w:rsid w:val="00355950"/>
    <w:rsid w:val="003601FB"/>
    <w:rsid w:val="00367144"/>
    <w:rsid w:val="00374AAB"/>
    <w:rsid w:val="00375A1E"/>
    <w:rsid w:val="00375A56"/>
    <w:rsid w:val="00392EE3"/>
    <w:rsid w:val="00397055"/>
    <w:rsid w:val="003A5C00"/>
    <w:rsid w:val="003B403E"/>
    <w:rsid w:val="003C031F"/>
    <w:rsid w:val="003C2902"/>
    <w:rsid w:val="003C3916"/>
    <w:rsid w:val="003D09BA"/>
    <w:rsid w:val="003D43B2"/>
    <w:rsid w:val="003D4BEB"/>
    <w:rsid w:val="003D58C9"/>
    <w:rsid w:val="003D7B79"/>
    <w:rsid w:val="003E2846"/>
    <w:rsid w:val="00407830"/>
    <w:rsid w:val="00412A48"/>
    <w:rsid w:val="00412EF7"/>
    <w:rsid w:val="00433B87"/>
    <w:rsid w:val="0045143F"/>
    <w:rsid w:val="004562B4"/>
    <w:rsid w:val="00461596"/>
    <w:rsid w:val="00465DDE"/>
    <w:rsid w:val="00473CD2"/>
    <w:rsid w:val="00475C3B"/>
    <w:rsid w:val="00476738"/>
    <w:rsid w:val="004832EA"/>
    <w:rsid w:val="004834B5"/>
    <w:rsid w:val="0048453C"/>
    <w:rsid w:val="004867C6"/>
    <w:rsid w:val="00497BF6"/>
    <w:rsid w:val="004A0D98"/>
    <w:rsid w:val="004A213F"/>
    <w:rsid w:val="004B0128"/>
    <w:rsid w:val="004B0FB3"/>
    <w:rsid w:val="004B6ACC"/>
    <w:rsid w:val="004B7A8F"/>
    <w:rsid w:val="004C0426"/>
    <w:rsid w:val="004C5DB3"/>
    <w:rsid w:val="004C7B87"/>
    <w:rsid w:val="004D6812"/>
    <w:rsid w:val="004D76C5"/>
    <w:rsid w:val="004E439E"/>
    <w:rsid w:val="004E7CBB"/>
    <w:rsid w:val="004F476A"/>
    <w:rsid w:val="005007B4"/>
    <w:rsid w:val="00512DFF"/>
    <w:rsid w:val="005243D2"/>
    <w:rsid w:val="0052499A"/>
    <w:rsid w:val="00533FD2"/>
    <w:rsid w:val="005348AC"/>
    <w:rsid w:val="00535460"/>
    <w:rsid w:val="0053723A"/>
    <w:rsid w:val="00537459"/>
    <w:rsid w:val="00540514"/>
    <w:rsid w:val="00540C86"/>
    <w:rsid w:val="00541B6C"/>
    <w:rsid w:val="005426E1"/>
    <w:rsid w:val="00550F93"/>
    <w:rsid w:val="005637A6"/>
    <w:rsid w:val="005739B7"/>
    <w:rsid w:val="00581084"/>
    <w:rsid w:val="00582ED2"/>
    <w:rsid w:val="00587AE8"/>
    <w:rsid w:val="00587F87"/>
    <w:rsid w:val="00592A5E"/>
    <w:rsid w:val="00597D75"/>
    <w:rsid w:val="005A0B03"/>
    <w:rsid w:val="005A3AF4"/>
    <w:rsid w:val="005A5B55"/>
    <w:rsid w:val="005A679B"/>
    <w:rsid w:val="005B2144"/>
    <w:rsid w:val="005B68D1"/>
    <w:rsid w:val="005B7C68"/>
    <w:rsid w:val="005C08CC"/>
    <w:rsid w:val="005C1813"/>
    <w:rsid w:val="005C649E"/>
    <w:rsid w:val="005D01D5"/>
    <w:rsid w:val="005D0CB8"/>
    <w:rsid w:val="005D784E"/>
    <w:rsid w:val="005F0965"/>
    <w:rsid w:val="005F109E"/>
    <w:rsid w:val="005F1BBC"/>
    <w:rsid w:val="005F5DED"/>
    <w:rsid w:val="0060176B"/>
    <w:rsid w:val="0060179D"/>
    <w:rsid w:val="00603E8A"/>
    <w:rsid w:val="00614CD0"/>
    <w:rsid w:val="00617FD8"/>
    <w:rsid w:val="00620438"/>
    <w:rsid w:val="006218BC"/>
    <w:rsid w:val="0062739A"/>
    <w:rsid w:val="00627BF5"/>
    <w:rsid w:val="00630EBD"/>
    <w:rsid w:val="00631B53"/>
    <w:rsid w:val="00633BF4"/>
    <w:rsid w:val="00650109"/>
    <w:rsid w:val="00651B64"/>
    <w:rsid w:val="00670290"/>
    <w:rsid w:val="006746DD"/>
    <w:rsid w:val="006827B7"/>
    <w:rsid w:val="0068514F"/>
    <w:rsid w:val="0068551C"/>
    <w:rsid w:val="00694E4B"/>
    <w:rsid w:val="006A12B1"/>
    <w:rsid w:val="006A7F2D"/>
    <w:rsid w:val="006B2669"/>
    <w:rsid w:val="006B412E"/>
    <w:rsid w:val="006B5A1D"/>
    <w:rsid w:val="006B6EA2"/>
    <w:rsid w:val="006C1FF2"/>
    <w:rsid w:val="006D1E58"/>
    <w:rsid w:val="006D3483"/>
    <w:rsid w:val="006E12F0"/>
    <w:rsid w:val="006E6294"/>
    <w:rsid w:val="006E6CD1"/>
    <w:rsid w:val="006F3676"/>
    <w:rsid w:val="006F5111"/>
    <w:rsid w:val="0071123A"/>
    <w:rsid w:val="0072026D"/>
    <w:rsid w:val="00722BFE"/>
    <w:rsid w:val="0073246A"/>
    <w:rsid w:val="0073746B"/>
    <w:rsid w:val="00740083"/>
    <w:rsid w:val="007465DE"/>
    <w:rsid w:val="00750A2A"/>
    <w:rsid w:val="00751874"/>
    <w:rsid w:val="0075605D"/>
    <w:rsid w:val="0076325B"/>
    <w:rsid w:val="00763285"/>
    <w:rsid w:val="00765051"/>
    <w:rsid w:val="007656B2"/>
    <w:rsid w:val="007660E8"/>
    <w:rsid w:val="00774CF7"/>
    <w:rsid w:val="007770A7"/>
    <w:rsid w:val="0079139D"/>
    <w:rsid w:val="0079321C"/>
    <w:rsid w:val="007A0EF4"/>
    <w:rsid w:val="007A2155"/>
    <w:rsid w:val="007B137B"/>
    <w:rsid w:val="007B29CE"/>
    <w:rsid w:val="007C14D6"/>
    <w:rsid w:val="007C2BC9"/>
    <w:rsid w:val="007D01A8"/>
    <w:rsid w:val="007D0B67"/>
    <w:rsid w:val="007D79D4"/>
    <w:rsid w:val="007E1624"/>
    <w:rsid w:val="007E469F"/>
    <w:rsid w:val="007E4AA1"/>
    <w:rsid w:val="007E7767"/>
    <w:rsid w:val="007F61DE"/>
    <w:rsid w:val="007F7E92"/>
    <w:rsid w:val="008003CC"/>
    <w:rsid w:val="00810CAA"/>
    <w:rsid w:val="008136F4"/>
    <w:rsid w:val="008158AB"/>
    <w:rsid w:val="00816141"/>
    <w:rsid w:val="008219A2"/>
    <w:rsid w:val="00821BEA"/>
    <w:rsid w:val="00822A39"/>
    <w:rsid w:val="00823BC7"/>
    <w:rsid w:val="00826701"/>
    <w:rsid w:val="00831158"/>
    <w:rsid w:val="0083552C"/>
    <w:rsid w:val="00835D64"/>
    <w:rsid w:val="00840F00"/>
    <w:rsid w:val="008440E7"/>
    <w:rsid w:val="0084612E"/>
    <w:rsid w:val="0084650C"/>
    <w:rsid w:val="00847702"/>
    <w:rsid w:val="00851A5F"/>
    <w:rsid w:val="008528D2"/>
    <w:rsid w:val="008529BF"/>
    <w:rsid w:val="008536B6"/>
    <w:rsid w:val="0085485E"/>
    <w:rsid w:val="00857231"/>
    <w:rsid w:val="00861E6E"/>
    <w:rsid w:val="00867105"/>
    <w:rsid w:val="0087008F"/>
    <w:rsid w:val="008722B1"/>
    <w:rsid w:val="008733B4"/>
    <w:rsid w:val="0087785D"/>
    <w:rsid w:val="0088010F"/>
    <w:rsid w:val="00880CFA"/>
    <w:rsid w:val="00891D63"/>
    <w:rsid w:val="00891FC0"/>
    <w:rsid w:val="0089266B"/>
    <w:rsid w:val="00892A89"/>
    <w:rsid w:val="00894704"/>
    <w:rsid w:val="0089492D"/>
    <w:rsid w:val="00896213"/>
    <w:rsid w:val="008A2A4C"/>
    <w:rsid w:val="008A5D89"/>
    <w:rsid w:val="008A6563"/>
    <w:rsid w:val="008A6643"/>
    <w:rsid w:val="008B1630"/>
    <w:rsid w:val="008B5896"/>
    <w:rsid w:val="008B5FA7"/>
    <w:rsid w:val="008B6664"/>
    <w:rsid w:val="008C1B61"/>
    <w:rsid w:val="008C23AA"/>
    <w:rsid w:val="008C5A1F"/>
    <w:rsid w:val="008E2920"/>
    <w:rsid w:val="008E2F19"/>
    <w:rsid w:val="008E459F"/>
    <w:rsid w:val="008F331D"/>
    <w:rsid w:val="009021E9"/>
    <w:rsid w:val="00902C32"/>
    <w:rsid w:val="00902FA5"/>
    <w:rsid w:val="00926298"/>
    <w:rsid w:val="00927459"/>
    <w:rsid w:val="009311A5"/>
    <w:rsid w:val="00936169"/>
    <w:rsid w:val="00937012"/>
    <w:rsid w:val="009441BD"/>
    <w:rsid w:val="00945370"/>
    <w:rsid w:val="00950F79"/>
    <w:rsid w:val="009577CF"/>
    <w:rsid w:val="00957C5C"/>
    <w:rsid w:val="00963D84"/>
    <w:rsid w:val="0096540E"/>
    <w:rsid w:val="00970390"/>
    <w:rsid w:val="00970997"/>
    <w:rsid w:val="00971688"/>
    <w:rsid w:val="009720B0"/>
    <w:rsid w:val="00974473"/>
    <w:rsid w:val="00984E85"/>
    <w:rsid w:val="009857B8"/>
    <w:rsid w:val="00991861"/>
    <w:rsid w:val="00994322"/>
    <w:rsid w:val="009A342B"/>
    <w:rsid w:val="009A419C"/>
    <w:rsid w:val="009B233B"/>
    <w:rsid w:val="009B5AE2"/>
    <w:rsid w:val="009C0AE5"/>
    <w:rsid w:val="009C1D77"/>
    <w:rsid w:val="009C3093"/>
    <w:rsid w:val="009C5040"/>
    <w:rsid w:val="009D021F"/>
    <w:rsid w:val="009D5108"/>
    <w:rsid w:val="009E0170"/>
    <w:rsid w:val="009E4F55"/>
    <w:rsid w:val="009F16B5"/>
    <w:rsid w:val="009F2B9F"/>
    <w:rsid w:val="009F2C6B"/>
    <w:rsid w:val="009F5513"/>
    <w:rsid w:val="009F7135"/>
    <w:rsid w:val="009F7BC2"/>
    <w:rsid w:val="00A01050"/>
    <w:rsid w:val="00A03B10"/>
    <w:rsid w:val="00A0451A"/>
    <w:rsid w:val="00A1194C"/>
    <w:rsid w:val="00A14829"/>
    <w:rsid w:val="00A16DF6"/>
    <w:rsid w:val="00A16F31"/>
    <w:rsid w:val="00A17068"/>
    <w:rsid w:val="00A2240E"/>
    <w:rsid w:val="00A26003"/>
    <w:rsid w:val="00A4094E"/>
    <w:rsid w:val="00A42A78"/>
    <w:rsid w:val="00A44135"/>
    <w:rsid w:val="00A45599"/>
    <w:rsid w:val="00A45BD0"/>
    <w:rsid w:val="00A54D9F"/>
    <w:rsid w:val="00A6104B"/>
    <w:rsid w:val="00A61734"/>
    <w:rsid w:val="00A7112D"/>
    <w:rsid w:val="00A7725C"/>
    <w:rsid w:val="00A806C1"/>
    <w:rsid w:val="00A846A4"/>
    <w:rsid w:val="00A95E72"/>
    <w:rsid w:val="00AA0C6C"/>
    <w:rsid w:val="00AA12EE"/>
    <w:rsid w:val="00AA7AC2"/>
    <w:rsid w:val="00AB546B"/>
    <w:rsid w:val="00AB5942"/>
    <w:rsid w:val="00AB7AF9"/>
    <w:rsid w:val="00AC1BB4"/>
    <w:rsid w:val="00AC7FED"/>
    <w:rsid w:val="00AD5DEF"/>
    <w:rsid w:val="00AD64A2"/>
    <w:rsid w:val="00AD78D0"/>
    <w:rsid w:val="00AE1C03"/>
    <w:rsid w:val="00AE5448"/>
    <w:rsid w:val="00AE60C1"/>
    <w:rsid w:val="00AE6609"/>
    <w:rsid w:val="00AF2C87"/>
    <w:rsid w:val="00AF4FD2"/>
    <w:rsid w:val="00B01213"/>
    <w:rsid w:val="00B05C79"/>
    <w:rsid w:val="00B07AA8"/>
    <w:rsid w:val="00B11F96"/>
    <w:rsid w:val="00B26905"/>
    <w:rsid w:val="00B325A2"/>
    <w:rsid w:val="00B3331E"/>
    <w:rsid w:val="00B34BDB"/>
    <w:rsid w:val="00B515A7"/>
    <w:rsid w:val="00B51CCA"/>
    <w:rsid w:val="00B51DDB"/>
    <w:rsid w:val="00B55ED9"/>
    <w:rsid w:val="00B60C1D"/>
    <w:rsid w:val="00B61958"/>
    <w:rsid w:val="00B61AC4"/>
    <w:rsid w:val="00B66777"/>
    <w:rsid w:val="00B73143"/>
    <w:rsid w:val="00B768DC"/>
    <w:rsid w:val="00B77755"/>
    <w:rsid w:val="00B83E31"/>
    <w:rsid w:val="00B85AD5"/>
    <w:rsid w:val="00B934A5"/>
    <w:rsid w:val="00B96941"/>
    <w:rsid w:val="00BA0E3E"/>
    <w:rsid w:val="00BB1886"/>
    <w:rsid w:val="00BB1A12"/>
    <w:rsid w:val="00BC14B4"/>
    <w:rsid w:val="00BC46D9"/>
    <w:rsid w:val="00BC662C"/>
    <w:rsid w:val="00BC7FC4"/>
    <w:rsid w:val="00BD2821"/>
    <w:rsid w:val="00BE131E"/>
    <w:rsid w:val="00BE658D"/>
    <w:rsid w:val="00BE6D3F"/>
    <w:rsid w:val="00BF1376"/>
    <w:rsid w:val="00BF7FCA"/>
    <w:rsid w:val="00C01E05"/>
    <w:rsid w:val="00C03D6C"/>
    <w:rsid w:val="00C075F6"/>
    <w:rsid w:val="00C108A5"/>
    <w:rsid w:val="00C115B8"/>
    <w:rsid w:val="00C144AD"/>
    <w:rsid w:val="00C15EB7"/>
    <w:rsid w:val="00C201C7"/>
    <w:rsid w:val="00C22DC0"/>
    <w:rsid w:val="00C23111"/>
    <w:rsid w:val="00C23C7B"/>
    <w:rsid w:val="00C23D71"/>
    <w:rsid w:val="00C252F3"/>
    <w:rsid w:val="00C259AD"/>
    <w:rsid w:val="00C3677B"/>
    <w:rsid w:val="00C37412"/>
    <w:rsid w:val="00C441FD"/>
    <w:rsid w:val="00C46A5D"/>
    <w:rsid w:val="00C55B43"/>
    <w:rsid w:val="00C56412"/>
    <w:rsid w:val="00C609AC"/>
    <w:rsid w:val="00C61595"/>
    <w:rsid w:val="00C663CC"/>
    <w:rsid w:val="00C6740A"/>
    <w:rsid w:val="00C70170"/>
    <w:rsid w:val="00C7370F"/>
    <w:rsid w:val="00C77A87"/>
    <w:rsid w:val="00C851CB"/>
    <w:rsid w:val="00C874E9"/>
    <w:rsid w:val="00C90CFC"/>
    <w:rsid w:val="00C92F07"/>
    <w:rsid w:val="00C95285"/>
    <w:rsid w:val="00C97592"/>
    <w:rsid w:val="00CB68A7"/>
    <w:rsid w:val="00CC024D"/>
    <w:rsid w:val="00CC4BAA"/>
    <w:rsid w:val="00CD7095"/>
    <w:rsid w:val="00CD7A21"/>
    <w:rsid w:val="00CD7D11"/>
    <w:rsid w:val="00CE08F0"/>
    <w:rsid w:val="00CE13C9"/>
    <w:rsid w:val="00CE3BDE"/>
    <w:rsid w:val="00CE5DB3"/>
    <w:rsid w:val="00CE7BD2"/>
    <w:rsid w:val="00CF13F3"/>
    <w:rsid w:val="00CF1429"/>
    <w:rsid w:val="00CF55B2"/>
    <w:rsid w:val="00D005F7"/>
    <w:rsid w:val="00D101F1"/>
    <w:rsid w:val="00D10AAB"/>
    <w:rsid w:val="00D123DA"/>
    <w:rsid w:val="00D17369"/>
    <w:rsid w:val="00D20E24"/>
    <w:rsid w:val="00D210D7"/>
    <w:rsid w:val="00D222E5"/>
    <w:rsid w:val="00D301EE"/>
    <w:rsid w:val="00D32F7B"/>
    <w:rsid w:val="00D35A7C"/>
    <w:rsid w:val="00D376F6"/>
    <w:rsid w:val="00D47DB6"/>
    <w:rsid w:val="00D503D6"/>
    <w:rsid w:val="00D54047"/>
    <w:rsid w:val="00D56B1B"/>
    <w:rsid w:val="00D56BD6"/>
    <w:rsid w:val="00D60048"/>
    <w:rsid w:val="00D71FC2"/>
    <w:rsid w:val="00D73B3E"/>
    <w:rsid w:val="00D74E2C"/>
    <w:rsid w:val="00D80198"/>
    <w:rsid w:val="00D81953"/>
    <w:rsid w:val="00D870B8"/>
    <w:rsid w:val="00D877DF"/>
    <w:rsid w:val="00D92608"/>
    <w:rsid w:val="00D95441"/>
    <w:rsid w:val="00DA0A6F"/>
    <w:rsid w:val="00DA0EF3"/>
    <w:rsid w:val="00DA3147"/>
    <w:rsid w:val="00DA3901"/>
    <w:rsid w:val="00DA79CC"/>
    <w:rsid w:val="00DB329A"/>
    <w:rsid w:val="00DB4474"/>
    <w:rsid w:val="00DC24FE"/>
    <w:rsid w:val="00DC41B4"/>
    <w:rsid w:val="00DC4EBA"/>
    <w:rsid w:val="00DD3AAE"/>
    <w:rsid w:val="00DD643F"/>
    <w:rsid w:val="00DE1E8F"/>
    <w:rsid w:val="00DE63D2"/>
    <w:rsid w:val="00DE7D12"/>
    <w:rsid w:val="00DF22C6"/>
    <w:rsid w:val="00DF463E"/>
    <w:rsid w:val="00DF5E4B"/>
    <w:rsid w:val="00DF5EC9"/>
    <w:rsid w:val="00E07149"/>
    <w:rsid w:val="00E102B6"/>
    <w:rsid w:val="00E10A14"/>
    <w:rsid w:val="00E1553B"/>
    <w:rsid w:val="00E160DC"/>
    <w:rsid w:val="00E17272"/>
    <w:rsid w:val="00E20C6F"/>
    <w:rsid w:val="00E21BF7"/>
    <w:rsid w:val="00E24AD4"/>
    <w:rsid w:val="00E25E4F"/>
    <w:rsid w:val="00E27636"/>
    <w:rsid w:val="00E34F3A"/>
    <w:rsid w:val="00E355D5"/>
    <w:rsid w:val="00E35876"/>
    <w:rsid w:val="00E4707A"/>
    <w:rsid w:val="00E47D67"/>
    <w:rsid w:val="00E54CBB"/>
    <w:rsid w:val="00E63AC0"/>
    <w:rsid w:val="00E65C39"/>
    <w:rsid w:val="00E65E03"/>
    <w:rsid w:val="00E66485"/>
    <w:rsid w:val="00E727A7"/>
    <w:rsid w:val="00E80814"/>
    <w:rsid w:val="00E838B2"/>
    <w:rsid w:val="00E90134"/>
    <w:rsid w:val="00EB0C74"/>
    <w:rsid w:val="00EB26EC"/>
    <w:rsid w:val="00EB7593"/>
    <w:rsid w:val="00EC5968"/>
    <w:rsid w:val="00ED0658"/>
    <w:rsid w:val="00ED1278"/>
    <w:rsid w:val="00ED130C"/>
    <w:rsid w:val="00ED17F0"/>
    <w:rsid w:val="00EE030F"/>
    <w:rsid w:val="00EE743F"/>
    <w:rsid w:val="00EF1DBF"/>
    <w:rsid w:val="00EF1FB0"/>
    <w:rsid w:val="00EF2A50"/>
    <w:rsid w:val="00EF6F86"/>
    <w:rsid w:val="00F00D2B"/>
    <w:rsid w:val="00F06647"/>
    <w:rsid w:val="00F1113D"/>
    <w:rsid w:val="00F129B8"/>
    <w:rsid w:val="00F13444"/>
    <w:rsid w:val="00F158BC"/>
    <w:rsid w:val="00F15F95"/>
    <w:rsid w:val="00F207A6"/>
    <w:rsid w:val="00F2219B"/>
    <w:rsid w:val="00F23B3E"/>
    <w:rsid w:val="00F24831"/>
    <w:rsid w:val="00F267B0"/>
    <w:rsid w:val="00F319B7"/>
    <w:rsid w:val="00F31BB1"/>
    <w:rsid w:val="00F31E58"/>
    <w:rsid w:val="00F36954"/>
    <w:rsid w:val="00F403A3"/>
    <w:rsid w:val="00F44B60"/>
    <w:rsid w:val="00F468FD"/>
    <w:rsid w:val="00F51227"/>
    <w:rsid w:val="00F5405A"/>
    <w:rsid w:val="00F5716F"/>
    <w:rsid w:val="00F60AA7"/>
    <w:rsid w:val="00F60CDD"/>
    <w:rsid w:val="00F63924"/>
    <w:rsid w:val="00F660B3"/>
    <w:rsid w:val="00F668CA"/>
    <w:rsid w:val="00F71045"/>
    <w:rsid w:val="00F7314F"/>
    <w:rsid w:val="00F7360F"/>
    <w:rsid w:val="00F75482"/>
    <w:rsid w:val="00F76CE8"/>
    <w:rsid w:val="00F82701"/>
    <w:rsid w:val="00F96B40"/>
    <w:rsid w:val="00FA2241"/>
    <w:rsid w:val="00FA63A2"/>
    <w:rsid w:val="00FA6725"/>
    <w:rsid w:val="00FA7AB9"/>
    <w:rsid w:val="00FB06B0"/>
    <w:rsid w:val="00FB187D"/>
    <w:rsid w:val="00FC3867"/>
    <w:rsid w:val="00FD063C"/>
    <w:rsid w:val="00FD3650"/>
    <w:rsid w:val="00FD66A8"/>
    <w:rsid w:val="00FE1B86"/>
    <w:rsid w:val="00FE51F8"/>
    <w:rsid w:val="00FE7687"/>
    <w:rsid w:val="00FF16F1"/>
    <w:rsid w:val="00FF3BE9"/>
    <w:rsid w:val="00FF6235"/>
    <w:rsid w:val="00FF76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82C5"/>
  <w15:docId w15:val="{D24BB9E2-FB8C-493F-A4EB-8DFD53B1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5A2A"/>
  </w:style>
  <w:style w:type="paragraph" w:styleId="Ttulo1">
    <w:name w:val="heading 1"/>
    <w:aliases w:val="ModelerHeading1"/>
    <w:basedOn w:val="Normal"/>
    <w:link w:val="Ttulo1Car"/>
    <w:uiPriority w:val="9"/>
    <w:qFormat/>
    <w:locked/>
    <w:pPr>
      <w:numPr>
        <w:numId w:val="26"/>
      </w:numPr>
      <w:outlineLvl w:val="0"/>
    </w:pPr>
    <w:rPr>
      <w:b/>
      <w:bCs/>
    </w:rPr>
  </w:style>
  <w:style w:type="paragraph" w:styleId="Ttulo2">
    <w:name w:val="heading 2"/>
    <w:basedOn w:val="Normal"/>
    <w:next w:val="Normal"/>
    <w:link w:val="Ttulo2Car"/>
    <w:autoRedefine/>
    <w:uiPriority w:val="9"/>
    <w:qFormat/>
    <w:locked/>
    <w:rsid w:val="00296F32"/>
    <w:pPr>
      <w:keepNext/>
      <w:widowControl/>
      <w:numPr>
        <w:ilvl w:val="1"/>
        <w:numId w:val="26"/>
      </w:numPr>
      <w:tabs>
        <w:tab w:val="num" w:pos="1080"/>
      </w:tabs>
      <w:spacing w:before="240" w:after="100" w:afterAutospacing="1"/>
      <w:outlineLvl w:val="1"/>
    </w:pPr>
    <w:rPr>
      <w:rFonts w:ascii="Segoe UI Semilight" w:eastAsia="Times New Roman" w:hAnsi="Segoe UI Semilight" w:cs="Times New Roman"/>
      <w:b/>
      <w:caps/>
      <w:spacing w:val="98"/>
      <w:sz w:val="28"/>
      <w:szCs w:val="28"/>
      <w:lang w:val="es-ES_tradnl" w:eastAsia="es-ES"/>
    </w:rPr>
  </w:style>
  <w:style w:type="paragraph" w:styleId="Ttulo3">
    <w:name w:val="heading 3"/>
    <w:basedOn w:val="Normal"/>
    <w:next w:val="Normal"/>
    <w:link w:val="Ttulo3Car"/>
    <w:autoRedefine/>
    <w:uiPriority w:val="9"/>
    <w:qFormat/>
    <w:locked/>
    <w:rsid w:val="00296F32"/>
    <w:pPr>
      <w:keepNext/>
      <w:widowControl/>
      <w:numPr>
        <w:ilvl w:val="2"/>
        <w:numId w:val="26"/>
      </w:numPr>
      <w:pBdr>
        <w:top w:val="single" w:sz="4" w:space="1" w:color="auto"/>
      </w:pBdr>
      <w:tabs>
        <w:tab w:val="num" w:pos="1224"/>
      </w:tabs>
      <w:spacing w:before="240" w:after="60"/>
      <w:outlineLvl w:val="2"/>
    </w:pPr>
    <w:rPr>
      <w:rFonts w:ascii="Segoe UI Semilight" w:eastAsia="Times New Roman" w:hAnsi="Segoe UI Semilight" w:cs="Times New Roman"/>
      <w:b/>
      <w:caps/>
      <w:sz w:val="24"/>
      <w:szCs w:val="24"/>
      <w:lang w:eastAsia="es-ES"/>
    </w:rPr>
  </w:style>
  <w:style w:type="paragraph" w:styleId="Ttulo4">
    <w:name w:val="heading 4"/>
    <w:basedOn w:val="Normal"/>
    <w:next w:val="Normal"/>
    <w:link w:val="Ttulo4Car"/>
    <w:uiPriority w:val="9"/>
    <w:qFormat/>
    <w:locked/>
    <w:rsid w:val="00296F32"/>
    <w:pPr>
      <w:keepNext/>
      <w:widowControl/>
      <w:numPr>
        <w:ilvl w:val="3"/>
        <w:numId w:val="26"/>
      </w:numPr>
      <w:tabs>
        <w:tab w:val="num" w:pos="1368"/>
      </w:tabs>
      <w:spacing w:before="120" w:after="60"/>
      <w:outlineLvl w:val="3"/>
    </w:pPr>
    <w:rPr>
      <w:rFonts w:ascii="Segoe UI Semilight" w:eastAsia="Times New Roman" w:hAnsi="Segoe UI Semilight" w:cs="Times New Roman"/>
      <w:b/>
      <w:bCs/>
      <w:lang w:eastAsia="es-ES"/>
    </w:rPr>
  </w:style>
  <w:style w:type="paragraph" w:styleId="Ttulo5">
    <w:name w:val="heading 5"/>
    <w:basedOn w:val="Normal"/>
    <w:next w:val="Normal"/>
    <w:link w:val="Ttulo5Car"/>
    <w:autoRedefine/>
    <w:uiPriority w:val="9"/>
    <w:qFormat/>
    <w:locked/>
    <w:rsid w:val="00296F32"/>
    <w:pPr>
      <w:widowControl/>
      <w:numPr>
        <w:ilvl w:val="4"/>
        <w:numId w:val="26"/>
      </w:numPr>
      <w:tabs>
        <w:tab w:val="num" w:pos="1512"/>
      </w:tabs>
      <w:spacing w:before="120"/>
      <w:outlineLvl w:val="4"/>
    </w:pPr>
    <w:rPr>
      <w:rFonts w:ascii="Segoe UI Semilight" w:eastAsia="Times New Roman" w:hAnsi="Segoe UI Semilight" w:cs="Times New Roman"/>
      <w:b/>
      <w:bCs/>
      <w:iCs/>
      <w:lang w:eastAsia="es-ES"/>
    </w:rPr>
  </w:style>
  <w:style w:type="paragraph" w:styleId="Ttulo6">
    <w:name w:val="heading 6"/>
    <w:basedOn w:val="Normal"/>
    <w:next w:val="Normal"/>
    <w:link w:val="Ttulo6Car"/>
    <w:autoRedefine/>
    <w:qFormat/>
    <w:locked/>
    <w:rsid w:val="00296F32"/>
    <w:pPr>
      <w:widowControl/>
      <w:numPr>
        <w:ilvl w:val="5"/>
        <w:numId w:val="26"/>
      </w:numPr>
      <w:tabs>
        <w:tab w:val="num" w:pos="1656"/>
      </w:tabs>
      <w:spacing w:before="240" w:after="60"/>
      <w:outlineLvl w:val="5"/>
    </w:pPr>
    <w:rPr>
      <w:rFonts w:ascii="Segoe UI Semilight" w:eastAsia="Times New Roman" w:hAnsi="Segoe UI Semilight" w:cs="Times New Roman"/>
      <w:bCs/>
      <w:lang w:eastAsia="es-ES"/>
    </w:rPr>
  </w:style>
  <w:style w:type="paragraph" w:styleId="Ttulo7">
    <w:name w:val="heading 7"/>
    <w:basedOn w:val="Normal"/>
    <w:next w:val="Normal"/>
    <w:link w:val="Ttulo7Car"/>
    <w:uiPriority w:val="9"/>
    <w:qFormat/>
    <w:locked/>
    <w:rsid w:val="00296F32"/>
    <w:pPr>
      <w:widowControl/>
      <w:numPr>
        <w:ilvl w:val="6"/>
        <w:numId w:val="26"/>
      </w:numPr>
      <w:tabs>
        <w:tab w:val="num" w:pos="1800"/>
      </w:tabs>
      <w:spacing w:before="240" w:after="60"/>
      <w:outlineLvl w:val="6"/>
    </w:pPr>
    <w:rPr>
      <w:rFonts w:ascii="Segoe UI Semilight" w:eastAsia="Times New Roman" w:hAnsi="Segoe UI Semilight" w:cs="Times New Roman"/>
      <w:sz w:val="24"/>
      <w:szCs w:val="24"/>
      <w:lang w:eastAsia="es-ES"/>
    </w:rPr>
  </w:style>
  <w:style w:type="paragraph" w:styleId="Ttulo8">
    <w:name w:val="heading 8"/>
    <w:basedOn w:val="Normal"/>
    <w:next w:val="Normal"/>
    <w:link w:val="Ttulo8Car"/>
    <w:uiPriority w:val="9"/>
    <w:qFormat/>
    <w:locked/>
    <w:rsid w:val="00296F32"/>
    <w:pPr>
      <w:widowControl/>
      <w:numPr>
        <w:ilvl w:val="7"/>
        <w:numId w:val="26"/>
      </w:numPr>
      <w:tabs>
        <w:tab w:val="num" w:pos="1944"/>
      </w:tabs>
      <w:spacing w:before="240" w:after="60"/>
      <w:outlineLvl w:val="7"/>
    </w:pPr>
    <w:rPr>
      <w:rFonts w:ascii="Segoe UI Semilight" w:eastAsia="Times New Roman" w:hAnsi="Segoe UI Semilight" w:cs="Times New Roman"/>
      <w:i/>
      <w:iCs/>
      <w:sz w:val="24"/>
      <w:szCs w:val="24"/>
      <w:lang w:eastAsia="es-ES"/>
    </w:rPr>
  </w:style>
  <w:style w:type="paragraph" w:styleId="Ttulo9">
    <w:name w:val="heading 9"/>
    <w:basedOn w:val="Normal"/>
    <w:next w:val="Normal"/>
    <w:link w:val="Ttulo9Car"/>
    <w:uiPriority w:val="9"/>
    <w:qFormat/>
    <w:locked/>
    <w:rsid w:val="00296F32"/>
    <w:pPr>
      <w:widowControl/>
      <w:numPr>
        <w:ilvl w:val="8"/>
        <w:numId w:val="26"/>
      </w:numPr>
      <w:tabs>
        <w:tab w:val="num" w:pos="2088"/>
      </w:tabs>
      <w:spacing w:before="240" w:after="60"/>
      <w:outlineLvl w:val="8"/>
    </w:pPr>
    <w:rPr>
      <w:rFonts w:ascii="Segoe UI Semilight" w:eastAsia="Times New Roman" w:hAnsi="Segoe UI Semilight"/>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keepNext/>
      <w:keepLines/>
      <w:spacing w:before="480" w:after="120"/>
    </w:pPr>
    <w:rPr>
      <w:b/>
      <w:sz w:val="72"/>
      <w:szCs w:val="72"/>
    </w:rPr>
  </w:style>
  <w:style w:type="table" w:customStyle="1" w:styleId="TableNormal0">
    <w:name w:val="Table Normal"/>
    <w:uiPriority w:val="2"/>
    <w:semiHidden/>
    <w:unhideWhenUsed/>
    <w:qFormat/>
    <w:locked/>
    <w:tblPr>
      <w:tblInd w:w="0" w:type="dxa"/>
      <w:tblCellMar>
        <w:top w:w="0" w:type="dxa"/>
        <w:left w:w="0" w:type="dxa"/>
        <w:bottom w:w="0" w:type="dxa"/>
        <w:right w:w="0" w:type="dxa"/>
      </w:tblCellMar>
    </w:tblPr>
  </w:style>
  <w:style w:type="paragraph" w:styleId="Textoindependiente">
    <w:name w:val="Body Text"/>
    <w:aliases w:val="Car Car,Car"/>
    <w:basedOn w:val="Normal"/>
    <w:link w:val="TextoindependienteCar"/>
    <w:uiPriority w:val="1"/>
    <w:qFormat/>
    <w:locked/>
  </w:style>
  <w:style w:type="paragraph" w:styleId="Prrafodelista">
    <w:name w:val="List Paragraph"/>
    <w:aliases w:val="HOJA,Bullet List,FooterText,numbered,List Paragraph1,Paragraphe de liste1,lp1,Scitum normal,Párrafo de lista11,Cuadrícula media 1 - Énfasis 21,Elabora,NORMAL,Use Case List Paragraph,Lista vistosa - Énfasis 12,Ha,titulo 3,Fotografía"/>
    <w:basedOn w:val="Normal"/>
    <w:link w:val="PrrafodelistaCar"/>
    <w:uiPriority w:val="99"/>
    <w:qFormat/>
    <w:locked/>
    <w:pPr>
      <w:ind w:left="844" w:hanging="283"/>
    </w:pPr>
  </w:style>
  <w:style w:type="paragraph" w:customStyle="1" w:styleId="TableParagraph">
    <w:name w:val="Table Paragraph"/>
    <w:basedOn w:val="Normal"/>
    <w:uiPriority w:val="1"/>
    <w:qFormat/>
    <w:locked/>
  </w:style>
  <w:style w:type="paragraph" w:styleId="Textodeglobo">
    <w:name w:val="Balloon Text"/>
    <w:basedOn w:val="Normal"/>
    <w:link w:val="TextodegloboCar"/>
    <w:uiPriority w:val="99"/>
    <w:unhideWhenUsed/>
    <w:locked/>
    <w:rsid w:val="00164777"/>
    <w:rPr>
      <w:rFonts w:ascii="Tahoma" w:hAnsi="Tahoma" w:cs="Tahoma"/>
      <w:sz w:val="16"/>
      <w:szCs w:val="16"/>
    </w:rPr>
  </w:style>
  <w:style w:type="character" w:customStyle="1" w:styleId="TextodegloboCar">
    <w:name w:val="Texto de globo Car"/>
    <w:basedOn w:val="Fuentedeprrafopredeter"/>
    <w:link w:val="Textodeglobo"/>
    <w:uiPriority w:val="99"/>
    <w:rsid w:val="00164777"/>
    <w:rPr>
      <w:rFonts w:ascii="Tahoma" w:eastAsia="Century Gothic" w:hAnsi="Tahoma" w:cs="Tahoma"/>
      <w:sz w:val="16"/>
      <w:szCs w:val="16"/>
      <w:lang w:val="es-CO" w:eastAsia="es-CO" w:bidi="es-CO"/>
    </w:rPr>
  </w:style>
  <w:style w:type="paragraph" w:styleId="Encabezado">
    <w:name w:val="header"/>
    <w:aliases w:val="Haut de page,encabezado,h,h8,h9,h10,h18,Encabezado Car Car"/>
    <w:basedOn w:val="Normal"/>
    <w:link w:val="EncabezadoCar"/>
    <w:uiPriority w:val="99"/>
    <w:unhideWhenUsed/>
    <w:locked/>
    <w:rsid w:val="00164777"/>
    <w:pPr>
      <w:tabs>
        <w:tab w:val="center" w:pos="4419"/>
        <w:tab w:val="right" w:pos="8838"/>
      </w:tabs>
    </w:pPr>
  </w:style>
  <w:style w:type="character" w:customStyle="1" w:styleId="EncabezadoCar">
    <w:name w:val="Encabezado Car"/>
    <w:aliases w:val="Haut de page Car,encabezado Car,h Car,h8 Car,h9 Car,h10 Car,h18 Car,Encabezado Car Car Car"/>
    <w:basedOn w:val="Fuentedeprrafopredeter"/>
    <w:link w:val="Encabezado"/>
    <w:uiPriority w:val="99"/>
    <w:rsid w:val="00164777"/>
    <w:rPr>
      <w:rFonts w:ascii="Century Gothic" w:eastAsia="Century Gothic" w:hAnsi="Century Gothic" w:cs="Century Gothic"/>
      <w:lang w:val="es-CO" w:eastAsia="es-CO" w:bidi="es-CO"/>
    </w:rPr>
  </w:style>
  <w:style w:type="paragraph" w:styleId="Piedepgina">
    <w:name w:val="footer"/>
    <w:basedOn w:val="Normal"/>
    <w:link w:val="PiedepginaCar"/>
    <w:uiPriority w:val="99"/>
    <w:unhideWhenUsed/>
    <w:locked/>
    <w:rsid w:val="00164777"/>
    <w:pPr>
      <w:tabs>
        <w:tab w:val="center" w:pos="4419"/>
        <w:tab w:val="right" w:pos="8838"/>
      </w:tabs>
    </w:pPr>
  </w:style>
  <w:style w:type="character" w:customStyle="1" w:styleId="PiedepginaCar">
    <w:name w:val="Pie de página Car"/>
    <w:basedOn w:val="Fuentedeprrafopredeter"/>
    <w:link w:val="Piedepgina"/>
    <w:uiPriority w:val="99"/>
    <w:rsid w:val="00164777"/>
    <w:rPr>
      <w:rFonts w:ascii="Century Gothic" w:eastAsia="Century Gothic" w:hAnsi="Century Gothic" w:cs="Century Gothic"/>
      <w:lang w:val="es-CO" w:eastAsia="es-CO" w:bidi="es-CO"/>
    </w:rPr>
  </w:style>
  <w:style w:type="paragraph" w:styleId="Sinespaciado">
    <w:name w:val="No Spacing"/>
    <w:link w:val="SinespaciadoCar"/>
    <w:uiPriority w:val="99"/>
    <w:qFormat/>
    <w:locked/>
    <w:rsid w:val="00D52A9D"/>
    <w:rPr>
      <w:rFonts w:ascii="Century Gothic" w:eastAsia="Century Gothic" w:hAnsi="Century Gothic" w:cs="Century Gothic"/>
      <w:lang w:val="es-CO" w:bidi="es-CO"/>
    </w:rPr>
  </w:style>
  <w:style w:type="table" w:styleId="Tablaconcuadrcula">
    <w:name w:val="Table Grid"/>
    <w:basedOn w:val="Tablanormal"/>
    <w:uiPriority w:val="59"/>
    <w:locked/>
    <w:rsid w:val="00C7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locked/>
    <w:rsid w:val="0076791C"/>
    <w:pPr>
      <w:spacing w:after="120"/>
      <w:ind w:left="283"/>
    </w:pPr>
  </w:style>
  <w:style w:type="character" w:customStyle="1" w:styleId="SangradetextonormalCar">
    <w:name w:val="Sangría de texto normal Car"/>
    <w:basedOn w:val="Fuentedeprrafopredeter"/>
    <w:link w:val="Sangradetextonormal"/>
    <w:uiPriority w:val="99"/>
    <w:rsid w:val="0076791C"/>
    <w:rPr>
      <w:rFonts w:ascii="Century Gothic" w:eastAsia="Century Gothic" w:hAnsi="Century Gothic" w:cs="Century Gothic"/>
      <w:lang w:val="es-CO" w:eastAsia="es-CO" w:bidi="es-CO"/>
    </w:rPr>
  </w:style>
  <w:style w:type="character" w:customStyle="1" w:styleId="Ttulo2Car">
    <w:name w:val="Título 2 Car"/>
    <w:basedOn w:val="Fuentedeprrafopredeter"/>
    <w:link w:val="Ttulo2"/>
    <w:uiPriority w:val="9"/>
    <w:rsid w:val="00296F32"/>
    <w:rPr>
      <w:rFonts w:ascii="Segoe UI Semilight" w:eastAsia="Times New Roman" w:hAnsi="Segoe UI Semilight" w:cs="Times New Roman"/>
      <w:b/>
      <w:caps/>
      <w:spacing w:val="98"/>
      <w:sz w:val="28"/>
      <w:szCs w:val="28"/>
      <w:lang w:val="es-ES_tradnl" w:eastAsia="es-ES"/>
    </w:rPr>
  </w:style>
  <w:style w:type="character" w:customStyle="1" w:styleId="Ttulo3Car">
    <w:name w:val="Título 3 Car"/>
    <w:basedOn w:val="Fuentedeprrafopredeter"/>
    <w:link w:val="Ttulo3"/>
    <w:uiPriority w:val="9"/>
    <w:rsid w:val="00296F32"/>
    <w:rPr>
      <w:rFonts w:ascii="Segoe UI Semilight" w:eastAsia="Times New Roman" w:hAnsi="Segoe UI Semilight" w:cs="Times New Roman"/>
      <w:b/>
      <w:caps/>
      <w:sz w:val="24"/>
      <w:szCs w:val="24"/>
      <w:lang w:eastAsia="es-ES"/>
    </w:rPr>
  </w:style>
  <w:style w:type="character" w:customStyle="1" w:styleId="Ttulo4Car">
    <w:name w:val="Título 4 Car"/>
    <w:basedOn w:val="Fuentedeprrafopredeter"/>
    <w:link w:val="Ttulo4"/>
    <w:uiPriority w:val="9"/>
    <w:rsid w:val="00296F32"/>
    <w:rPr>
      <w:rFonts w:ascii="Segoe UI Semilight" w:eastAsia="Times New Roman" w:hAnsi="Segoe UI Semilight" w:cs="Times New Roman"/>
      <w:b/>
      <w:bCs/>
      <w:sz w:val="20"/>
      <w:szCs w:val="20"/>
      <w:lang w:eastAsia="es-ES"/>
    </w:rPr>
  </w:style>
  <w:style w:type="character" w:customStyle="1" w:styleId="Ttulo5Car">
    <w:name w:val="Título 5 Car"/>
    <w:basedOn w:val="Fuentedeprrafopredeter"/>
    <w:link w:val="Ttulo5"/>
    <w:uiPriority w:val="9"/>
    <w:rsid w:val="00296F32"/>
    <w:rPr>
      <w:rFonts w:ascii="Segoe UI Semilight" w:eastAsia="Times New Roman" w:hAnsi="Segoe UI Semilight" w:cs="Times New Roman"/>
      <w:b/>
      <w:bCs/>
      <w:iCs/>
      <w:sz w:val="20"/>
      <w:szCs w:val="20"/>
      <w:lang w:eastAsia="es-ES"/>
    </w:rPr>
  </w:style>
  <w:style w:type="character" w:customStyle="1" w:styleId="Ttulo6Car">
    <w:name w:val="Título 6 Car"/>
    <w:basedOn w:val="Fuentedeprrafopredeter"/>
    <w:link w:val="Ttulo6"/>
    <w:rsid w:val="00296F32"/>
    <w:rPr>
      <w:rFonts w:ascii="Segoe UI Semilight" w:eastAsia="Times New Roman" w:hAnsi="Segoe UI Semilight" w:cs="Times New Roman"/>
      <w:bCs/>
      <w:sz w:val="20"/>
      <w:szCs w:val="20"/>
      <w:lang w:eastAsia="es-ES"/>
    </w:rPr>
  </w:style>
  <w:style w:type="character" w:customStyle="1" w:styleId="Ttulo7Car">
    <w:name w:val="Título 7 Car"/>
    <w:basedOn w:val="Fuentedeprrafopredeter"/>
    <w:link w:val="Ttulo7"/>
    <w:uiPriority w:val="9"/>
    <w:rsid w:val="00296F32"/>
    <w:rPr>
      <w:rFonts w:ascii="Segoe UI Semilight" w:eastAsia="Times New Roman" w:hAnsi="Segoe UI Semilight" w:cs="Times New Roman"/>
      <w:sz w:val="24"/>
      <w:szCs w:val="24"/>
      <w:lang w:eastAsia="es-ES"/>
    </w:rPr>
  </w:style>
  <w:style w:type="character" w:customStyle="1" w:styleId="Ttulo8Car">
    <w:name w:val="Título 8 Car"/>
    <w:basedOn w:val="Fuentedeprrafopredeter"/>
    <w:link w:val="Ttulo8"/>
    <w:uiPriority w:val="9"/>
    <w:rsid w:val="00296F32"/>
    <w:rPr>
      <w:rFonts w:ascii="Segoe UI Semilight" w:eastAsia="Times New Roman" w:hAnsi="Segoe UI Semilight" w:cs="Times New Roman"/>
      <w:i/>
      <w:iCs/>
      <w:sz w:val="24"/>
      <w:szCs w:val="24"/>
      <w:lang w:eastAsia="es-ES"/>
    </w:rPr>
  </w:style>
  <w:style w:type="character" w:customStyle="1" w:styleId="Ttulo9Car">
    <w:name w:val="Título 9 Car"/>
    <w:basedOn w:val="Fuentedeprrafopredeter"/>
    <w:link w:val="Ttulo9"/>
    <w:uiPriority w:val="9"/>
    <w:rsid w:val="00296F32"/>
    <w:rPr>
      <w:rFonts w:ascii="Segoe UI Semilight" w:eastAsia="Times New Roman" w:hAnsi="Segoe UI Semilight" w:cs="Arial"/>
      <w:lang w:eastAsia="es-ES"/>
    </w:rPr>
  </w:style>
  <w:style w:type="paragraph" w:customStyle="1" w:styleId="bizHeading4">
    <w:name w:val="bizHeading4"/>
    <w:basedOn w:val="Ttulo4"/>
    <w:next w:val="Normal"/>
    <w:qFormat/>
    <w:locked/>
    <w:rsid w:val="00296F32"/>
    <w:pPr>
      <w:ind w:left="1368"/>
    </w:pPr>
    <w:rPr>
      <w:color w:val="0081C6"/>
    </w:rPr>
  </w:style>
  <w:style w:type="paragraph" w:customStyle="1" w:styleId="bizHeading1">
    <w:name w:val="bizHeading1"/>
    <w:basedOn w:val="Ttulo1"/>
    <w:next w:val="Normal"/>
    <w:qFormat/>
    <w:locked/>
    <w:rsid w:val="00F57DE1"/>
    <w:pPr>
      <w:keepNext/>
      <w:keepLines/>
      <w:widowControl/>
      <w:spacing w:before="400" w:line="269" w:lineRule="auto"/>
      <w:ind w:left="0" w:firstLine="0"/>
    </w:pPr>
    <w:rPr>
      <w:rFonts w:ascii="Segoe UI Semibold" w:eastAsia="Times New Roman" w:hAnsi="Segoe UI Semibold" w:cs="Times New Roman"/>
      <w:b w:val="0"/>
      <w:bCs w:val="0"/>
      <w:color w:val="30646E"/>
      <w:sz w:val="36"/>
      <w:szCs w:val="32"/>
      <w:lang w:val="en-AU"/>
    </w:rPr>
  </w:style>
  <w:style w:type="paragraph" w:customStyle="1" w:styleId="bizHeading2">
    <w:name w:val="bizHeading2"/>
    <w:basedOn w:val="Ttulo2"/>
    <w:next w:val="Normal"/>
    <w:qFormat/>
    <w:locked/>
    <w:rsid w:val="00F57DE1"/>
    <w:pPr>
      <w:keepLines/>
      <w:tabs>
        <w:tab w:val="clear" w:pos="1080"/>
        <w:tab w:val="num" w:pos="5396"/>
      </w:tabs>
      <w:spacing w:before="40" w:after="0" w:afterAutospacing="0" w:line="269" w:lineRule="auto"/>
      <w:ind w:left="0" w:firstLine="0"/>
    </w:pPr>
    <w:rPr>
      <w:rFonts w:ascii="Segoe UI Semibold" w:hAnsi="Segoe UI Semibold"/>
      <w:b w:val="0"/>
      <w:caps w:val="0"/>
      <w:color w:val="009485"/>
      <w:spacing w:val="0"/>
      <w:sz w:val="32"/>
      <w:szCs w:val="26"/>
      <w:lang w:val="en-AU" w:eastAsia="en-US"/>
    </w:rPr>
  </w:style>
  <w:style w:type="paragraph" w:customStyle="1" w:styleId="bizHeading3">
    <w:name w:val="bizHeading3"/>
    <w:basedOn w:val="Ttulo3"/>
    <w:next w:val="Normal"/>
    <w:qFormat/>
    <w:locked/>
    <w:rsid w:val="00F57DE1"/>
    <w:pPr>
      <w:keepLines/>
      <w:pBdr>
        <w:top w:val="none" w:sz="0" w:space="0" w:color="auto"/>
      </w:pBdr>
      <w:tabs>
        <w:tab w:val="clear" w:pos="1224"/>
        <w:tab w:val="num" w:pos="2989"/>
      </w:tabs>
      <w:spacing w:before="40" w:after="0" w:line="269" w:lineRule="auto"/>
      <w:ind w:left="0" w:firstLine="0"/>
    </w:pPr>
    <w:rPr>
      <w:rFonts w:ascii="Segoe UI Semibold" w:hAnsi="Segoe UI Semibold"/>
      <w:b w:val="0"/>
      <w:caps w:val="0"/>
      <w:color w:val="212D34"/>
      <w:sz w:val="28"/>
      <w:szCs w:val="28"/>
      <w:lang w:val="en-AU" w:eastAsia="en-US"/>
    </w:rPr>
  </w:style>
  <w:style w:type="paragraph" w:customStyle="1" w:styleId="bizHeading5">
    <w:name w:val="bizHeading5"/>
    <w:basedOn w:val="Ttulo5"/>
    <w:next w:val="Normal"/>
    <w:qFormat/>
    <w:locked/>
    <w:rsid w:val="00F57DE1"/>
    <w:pPr>
      <w:keepNext/>
      <w:keepLines/>
      <w:tabs>
        <w:tab w:val="clear" w:pos="1512"/>
      </w:tabs>
      <w:spacing w:before="40" w:line="269" w:lineRule="auto"/>
      <w:ind w:left="0" w:firstLine="0"/>
    </w:pPr>
    <w:rPr>
      <w:rFonts w:ascii="Segoe UI Semibold" w:hAnsi="Segoe UI Semibold"/>
      <w:b w:val="0"/>
      <w:bCs w:val="0"/>
      <w:iCs w:val="0"/>
      <w:color w:val="5F6E7C"/>
      <w:sz w:val="26"/>
      <w:lang w:val="en-AU" w:eastAsia="en-US"/>
    </w:rPr>
  </w:style>
  <w:style w:type="paragraph" w:customStyle="1" w:styleId="BoldModelerNormal">
    <w:name w:val="BoldModelerNormal"/>
    <w:basedOn w:val="Normal"/>
    <w:next w:val="Normal"/>
    <w:qFormat/>
    <w:locked/>
    <w:rsid w:val="0055468E"/>
    <w:pPr>
      <w:widowControl/>
      <w:spacing w:before="120"/>
    </w:pPr>
    <w:rPr>
      <w:rFonts w:ascii="Segoe UI Semilight" w:eastAsia="Times New Roman" w:hAnsi="Segoe UI Semilight" w:cs="Times New Roman"/>
      <w:b/>
      <w:lang w:eastAsia="es-ES"/>
    </w:rPr>
  </w:style>
  <w:style w:type="paragraph" w:styleId="Sangra2detindependiente">
    <w:name w:val="Body Text Indent 2"/>
    <w:basedOn w:val="Normal"/>
    <w:link w:val="Sangra2detindependienteCar"/>
    <w:locked/>
    <w:rsid w:val="00687E1C"/>
    <w:pPr>
      <w:widowControl/>
      <w:ind w:left="1080"/>
    </w:pPr>
    <w:rPr>
      <w:rFonts w:eastAsia="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687E1C"/>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locked/>
    <w:rsid w:val="000F75B8"/>
    <w:rPr>
      <w:color w:val="0000FF" w:themeColor="hyperlink"/>
      <w:u w:val="single"/>
    </w:rPr>
  </w:style>
  <w:style w:type="paragraph" w:customStyle="1" w:styleId="Default">
    <w:name w:val="Default"/>
    <w:link w:val="DefaultCar"/>
    <w:qFormat/>
    <w:locked/>
    <w:rsid w:val="000114E3"/>
    <w:pPr>
      <w:widowControl/>
      <w:adjustRightInd w:val="0"/>
    </w:pPr>
    <w:rPr>
      <w:rFonts w:eastAsia="Calibri"/>
      <w:color w:val="000000"/>
      <w:sz w:val="24"/>
      <w:szCs w:val="24"/>
      <w:lang w:val="es-CO"/>
    </w:rPr>
  </w:style>
  <w:style w:type="paragraph" w:customStyle="1" w:styleId="Estilo1gn">
    <w:name w:val="Estilo1gn"/>
    <w:basedOn w:val="Normal"/>
    <w:link w:val="Estilo1gnCar"/>
    <w:uiPriority w:val="1"/>
    <w:qFormat/>
    <w:rsid w:val="00932860"/>
    <w:rPr>
      <w:lang w:val="es-MX"/>
    </w:rPr>
  </w:style>
  <w:style w:type="paragraph" w:styleId="Subttulo">
    <w:name w:val="Subtitle"/>
    <w:basedOn w:val="Normal"/>
    <w:next w:val="Normal"/>
    <w:link w:val="SubttuloCar"/>
    <w:uiPriority w:val="99"/>
    <w:qFormat/>
    <w:pPr>
      <w:spacing w:after="160"/>
    </w:pPr>
    <w:rPr>
      <w:color w:val="5A5A5A"/>
    </w:rPr>
  </w:style>
  <w:style w:type="character" w:customStyle="1" w:styleId="Estilo1gnCar">
    <w:name w:val="Estilo1gn Car"/>
    <w:basedOn w:val="Fuentedeprrafopredeter"/>
    <w:link w:val="Estilo1gn"/>
    <w:uiPriority w:val="1"/>
    <w:rsid w:val="00932860"/>
    <w:rPr>
      <w:lang w:val="es-MX"/>
    </w:rPr>
  </w:style>
  <w:style w:type="character" w:customStyle="1" w:styleId="SubttuloCar">
    <w:name w:val="Subtítulo Car"/>
    <w:basedOn w:val="Fuentedeprrafopredeter"/>
    <w:link w:val="Subttulo"/>
    <w:uiPriority w:val="99"/>
    <w:rsid w:val="00932860"/>
    <w:rPr>
      <w:rFonts w:asciiTheme="minorHAnsi" w:eastAsiaTheme="minorEastAsia" w:hAnsiTheme="minorHAnsi" w:cstheme="minorBidi"/>
      <w:color w:val="5A5A5A" w:themeColor="text1" w:themeTint="A5"/>
      <w:spacing w:val="15"/>
    </w:rPr>
  </w:style>
  <w:style w:type="character" w:customStyle="1" w:styleId="PrrafodelistaCar">
    <w:name w:val="Párrafo de lista Car"/>
    <w:aliases w:val="HOJA Car,Bullet List Car,FooterText Car,numbered Car,List Paragraph1 Car,Paragraphe de liste1 Car,lp1 Car,Scitum normal Car,Párrafo de lista11 Car,Cuadrícula media 1 - Énfasis 21 Car,Elabora Car,NORMAL Car,Ha Car,titulo 3 Car"/>
    <w:link w:val="Prrafodelista"/>
    <w:uiPriority w:val="99"/>
    <w:qFormat/>
    <w:rsid w:val="000550BC"/>
  </w:style>
  <w:style w:type="table" w:customStyle="1" w:styleId="Tablaconcuadrcula1">
    <w:name w:val="Tabla con cuadrícula1"/>
    <w:basedOn w:val="Tablanormal"/>
    <w:next w:val="Tablaconcuadrcula"/>
    <w:uiPriority w:val="59"/>
    <w:rsid w:val="00845A83"/>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character" w:customStyle="1" w:styleId="Ttulo1Car">
    <w:name w:val="Título 1 Car"/>
    <w:aliases w:val="ModelerHeading1 Car"/>
    <w:basedOn w:val="Fuentedeprrafopredeter"/>
    <w:link w:val="Ttulo1"/>
    <w:uiPriority w:val="9"/>
    <w:rsid w:val="00AE5448"/>
    <w:rPr>
      <w:b/>
      <w:bCs/>
      <w:lang w:val="es-CO"/>
    </w:rPr>
  </w:style>
  <w:style w:type="character" w:customStyle="1" w:styleId="TextoindependienteCar">
    <w:name w:val="Texto independiente Car"/>
    <w:aliases w:val="Car Car Car,Car Car1"/>
    <w:basedOn w:val="Fuentedeprrafopredeter"/>
    <w:link w:val="Textoindependiente"/>
    <w:uiPriority w:val="1"/>
    <w:rsid w:val="00AE5448"/>
    <w:rPr>
      <w:lang w:val="es-CO"/>
    </w:rPr>
  </w:style>
  <w:style w:type="character" w:styleId="Refdecomentario">
    <w:name w:val="annotation reference"/>
    <w:basedOn w:val="Fuentedeprrafopredeter"/>
    <w:unhideWhenUsed/>
    <w:rsid w:val="00AE5448"/>
    <w:rPr>
      <w:sz w:val="16"/>
      <w:szCs w:val="16"/>
    </w:rPr>
  </w:style>
  <w:style w:type="paragraph" w:styleId="Textocomentario">
    <w:name w:val="annotation text"/>
    <w:basedOn w:val="Normal"/>
    <w:link w:val="TextocomentarioCar"/>
    <w:unhideWhenUsed/>
    <w:rsid w:val="00AE5448"/>
    <w:pPr>
      <w:autoSpaceDE w:val="0"/>
      <w:autoSpaceDN w:val="0"/>
    </w:pPr>
    <w:rPr>
      <w:lang w:bidi="es-CO"/>
    </w:rPr>
  </w:style>
  <w:style w:type="character" w:customStyle="1" w:styleId="TextocomentarioCar">
    <w:name w:val="Texto comentario Car"/>
    <w:basedOn w:val="Fuentedeprrafopredeter"/>
    <w:link w:val="Textocomentario"/>
    <w:rsid w:val="00AE5448"/>
    <w:rPr>
      <w:lang w:val="es-CO" w:bidi="es-CO"/>
    </w:rPr>
  </w:style>
  <w:style w:type="paragraph" w:styleId="Asuntodelcomentario">
    <w:name w:val="annotation subject"/>
    <w:basedOn w:val="Textocomentario"/>
    <w:next w:val="Textocomentario"/>
    <w:link w:val="AsuntodelcomentarioCar"/>
    <w:uiPriority w:val="99"/>
    <w:unhideWhenUsed/>
    <w:rsid w:val="00AE5448"/>
    <w:rPr>
      <w:b/>
      <w:bCs/>
    </w:rPr>
  </w:style>
  <w:style w:type="character" w:customStyle="1" w:styleId="AsuntodelcomentarioCar">
    <w:name w:val="Asunto del comentario Car"/>
    <w:basedOn w:val="TextocomentarioCar"/>
    <w:link w:val="Asuntodelcomentario"/>
    <w:uiPriority w:val="99"/>
    <w:rsid w:val="00AE5448"/>
    <w:rPr>
      <w:b/>
      <w:bCs/>
      <w:lang w:val="es-CO" w:bidi="es-CO"/>
    </w:rPr>
  </w:style>
  <w:style w:type="character" w:styleId="nfasis">
    <w:name w:val="Emphasis"/>
    <w:basedOn w:val="Fuentedeprrafopredeter"/>
    <w:uiPriority w:val="20"/>
    <w:qFormat/>
    <w:rsid w:val="00AE5448"/>
    <w:rPr>
      <w:i/>
      <w:iCs/>
    </w:rPr>
  </w:style>
  <w:style w:type="paragraph" w:styleId="NormalWeb">
    <w:name w:val="Normal (Web)"/>
    <w:basedOn w:val="Normal"/>
    <w:uiPriority w:val="99"/>
    <w:unhideWhenUsed/>
    <w:rsid w:val="00AE5448"/>
    <w:pPr>
      <w:widowControl/>
      <w:spacing w:before="100" w:beforeAutospacing="1" w:after="100" w:afterAutospacing="1"/>
    </w:pPr>
    <w:rPr>
      <w:rFonts w:ascii="Times New Roman" w:eastAsia="Times New Roman" w:hAnsi="Times New Roman" w:cs="Times New Roman"/>
      <w:sz w:val="24"/>
      <w:szCs w:val="24"/>
    </w:rPr>
  </w:style>
  <w:style w:type="character" w:customStyle="1" w:styleId="object">
    <w:name w:val="object"/>
    <w:basedOn w:val="Fuentedeprrafopredeter"/>
    <w:rsid w:val="00AE5448"/>
  </w:style>
  <w:style w:type="paragraph" w:styleId="Lista">
    <w:name w:val="List"/>
    <w:basedOn w:val="Normal"/>
    <w:uiPriority w:val="99"/>
    <w:unhideWhenUsed/>
    <w:rsid w:val="00AE5448"/>
    <w:pPr>
      <w:widowControl/>
      <w:ind w:left="283" w:hanging="283"/>
      <w:contextualSpacing/>
    </w:pPr>
    <w:rPr>
      <w:rFonts w:ascii="Times New Roman" w:eastAsia="Times New Roman" w:hAnsi="Times New Roman" w:cs="Times New Roman"/>
      <w:sz w:val="24"/>
      <w:szCs w:val="24"/>
      <w:lang w:eastAsia="es-ES"/>
    </w:rPr>
  </w:style>
  <w:style w:type="paragraph" w:styleId="Encabezadodemensaje">
    <w:name w:val="Message Header"/>
    <w:basedOn w:val="Normal"/>
    <w:link w:val="EncabezadodemensajeCar"/>
    <w:uiPriority w:val="99"/>
    <w:unhideWhenUsed/>
    <w:rsid w:val="00AE5448"/>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eastAsia="es-ES"/>
    </w:rPr>
  </w:style>
  <w:style w:type="character" w:customStyle="1" w:styleId="EncabezadodemensajeCar">
    <w:name w:val="Encabezado de mensaje Car"/>
    <w:basedOn w:val="Fuentedeprrafopredeter"/>
    <w:link w:val="Encabezadodemensaje"/>
    <w:uiPriority w:val="99"/>
    <w:rsid w:val="00AE5448"/>
    <w:rPr>
      <w:rFonts w:asciiTheme="majorHAnsi" w:eastAsiaTheme="majorEastAsia" w:hAnsiTheme="majorHAnsi" w:cstheme="majorBidi"/>
      <w:sz w:val="24"/>
      <w:szCs w:val="24"/>
      <w:shd w:val="pct20" w:color="auto" w:fill="auto"/>
      <w:lang w:eastAsia="es-ES"/>
    </w:rPr>
  </w:style>
  <w:style w:type="paragraph" w:customStyle="1" w:styleId="Direccininterior">
    <w:name w:val="Dirección interior"/>
    <w:basedOn w:val="Normal"/>
    <w:rsid w:val="00AE5448"/>
    <w:pPr>
      <w:widowControl/>
    </w:pPr>
    <w:rPr>
      <w:rFonts w:ascii="Times New Roman" w:eastAsia="Times New Roman" w:hAnsi="Times New Roman" w:cs="Times New Roman"/>
      <w:sz w:val="24"/>
      <w:szCs w:val="24"/>
      <w:lang w:eastAsia="es-ES"/>
    </w:rPr>
  </w:style>
  <w:style w:type="paragraph" w:customStyle="1" w:styleId="Infodocumentosadjuntos">
    <w:name w:val="Info documentos adjuntos"/>
    <w:basedOn w:val="Normal"/>
    <w:rsid w:val="00AE5448"/>
    <w:pPr>
      <w:widowControl/>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AE5448"/>
    <w:pPr>
      <w:widowControl/>
      <w:jc w:val="both"/>
    </w:pPr>
    <w:rPr>
      <w:rFonts w:eastAsia="Times New Roman"/>
      <w:sz w:val="22"/>
      <w:szCs w:val="24"/>
      <w:lang w:eastAsia="es-ES"/>
    </w:rPr>
  </w:style>
  <w:style w:type="character" w:customStyle="1" w:styleId="Textoindependiente2Car">
    <w:name w:val="Texto independiente 2 Car"/>
    <w:basedOn w:val="Fuentedeprrafopredeter"/>
    <w:link w:val="Textoindependiente2"/>
    <w:uiPriority w:val="99"/>
    <w:rsid w:val="00AE5448"/>
    <w:rPr>
      <w:rFonts w:eastAsia="Times New Roman"/>
      <w:sz w:val="22"/>
      <w:szCs w:val="24"/>
      <w:lang w:eastAsia="es-ES"/>
    </w:rPr>
  </w:style>
  <w:style w:type="character" w:customStyle="1" w:styleId="TtuloCar">
    <w:name w:val="Título Car"/>
    <w:basedOn w:val="Fuentedeprrafopredeter"/>
    <w:link w:val="Ttulo"/>
    <w:rsid w:val="00AE5448"/>
    <w:rPr>
      <w:b/>
      <w:sz w:val="72"/>
      <w:szCs w:val="72"/>
      <w:lang w:val="es-CO"/>
    </w:rPr>
  </w:style>
  <w:style w:type="character" w:customStyle="1" w:styleId="PuestoCar">
    <w:name w:val="Puesto Car"/>
    <w:basedOn w:val="Fuentedeprrafopredeter"/>
    <w:link w:val="Puesto2"/>
    <w:rsid w:val="00AE5448"/>
    <w:rPr>
      <w:rFonts w:asciiTheme="majorHAnsi" w:eastAsiaTheme="majorEastAsia" w:hAnsiTheme="majorHAnsi" w:cstheme="majorBidi"/>
      <w:spacing w:val="-10"/>
      <w:kern w:val="28"/>
      <w:sz w:val="56"/>
      <w:szCs w:val="56"/>
      <w:lang w:eastAsia="es-ES"/>
    </w:rPr>
  </w:style>
  <w:style w:type="character" w:styleId="Nmerodepgina">
    <w:name w:val="page number"/>
    <w:rsid w:val="00AE5448"/>
    <w:rPr>
      <w:rFonts w:cs="Times New Roman"/>
    </w:rPr>
  </w:style>
  <w:style w:type="paragraph" w:customStyle="1" w:styleId="Prrafodelista1">
    <w:name w:val="Párrafo de lista1"/>
    <w:basedOn w:val="Normal"/>
    <w:qFormat/>
    <w:rsid w:val="00AE5448"/>
    <w:pPr>
      <w:widowControl/>
      <w:spacing w:after="200" w:line="276" w:lineRule="auto"/>
      <w:ind w:left="720"/>
      <w:contextualSpacing/>
    </w:pPr>
    <w:rPr>
      <w:rFonts w:ascii="Calibri" w:eastAsia="Times New Roman" w:hAnsi="Calibri" w:cs="Times New Roman"/>
      <w:sz w:val="22"/>
      <w:szCs w:val="22"/>
      <w:lang w:val="es-AR" w:eastAsia="en-US"/>
    </w:rPr>
  </w:style>
  <w:style w:type="paragraph" w:customStyle="1" w:styleId="CarCarCarCarCarCarCarCarCarCarCarCarCarCarCarCarCarCarCarCarCarCarCarCarCar">
    <w:name w:val="Car Car Car Car Car Car Car Car Car Car Car Car Car Car Car Car Car Car Car Car Car Car Car Car Car"/>
    <w:basedOn w:val="Normal"/>
    <w:rsid w:val="00AE5448"/>
    <w:pPr>
      <w:widowControl/>
      <w:spacing w:after="160" w:line="240" w:lineRule="exact"/>
    </w:pPr>
    <w:rPr>
      <w:rFonts w:ascii="Verdana" w:eastAsia="Times New Roman" w:hAnsi="Verdana" w:cs="Times New Roman"/>
      <w:lang w:eastAsia="en-US"/>
    </w:rPr>
  </w:style>
  <w:style w:type="paragraph" w:styleId="Textoindependiente3">
    <w:name w:val="Body Text 3"/>
    <w:basedOn w:val="Normal"/>
    <w:link w:val="Textoindependiente3Car"/>
    <w:uiPriority w:val="99"/>
    <w:rsid w:val="00AE5448"/>
    <w:pPr>
      <w:widowControl/>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AE5448"/>
    <w:rPr>
      <w:rFonts w:ascii="Times New Roman" w:eastAsia="Times New Roman" w:hAnsi="Times New Roman" w:cs="Times New Roman"/>
      <w:sz w:val="16"/>
      <w:szCs w:val="16"/>
      <w:lang w:eastAsia="es-ES"/>
    </w:rPr>
  </w:style>
  <w:style w:type="paragraph" w:customStyle="1" w:styleId="TexNor1arie">
    <w:name w:val="Tex Nor1 arie"/>
    <w:basedOn w:val="Normal"/>
    <w:link w:val="TexNor1arieCar"/>
    <w:qFormat/>
    <w:rsid w:val="00AE5448"/>
    <w:pPr>
      <w:widowControl/>
      <w:spacing w:line="360" w:lineRule="auto"/>
      <w:ind w:left="114"/>
      <w:jc w:val="both"/>
    </w:pPr>
    <w:rPr>
      <w:rFonts w:eastAsia="Times New Roman"/>
      <w:spacing w:val="12"/>
      <w:sz w:val="22"/>
      <w:szCs w:val="22"/>
      <w:lang w:eastAsia="es-ES"/>
    </w:rPr>
  </w:style>
  <w:style w:type="character" w:customStyle="1" w:styleId="TexNor1arieCar">
    <w:name w:val="Tex Nor1 arie Car"/>
    <w:link w:val="TexNor1arie"/>
    <w:locked/>
    <w:rsid w:val="00AE5448"/>
    <w:rPr>
      <w:rFonts w:eastAsia="Times New Roman"/>
      <w:spacing w:val="12"/>
      <w:sz w:val="22"/>
      <w:szCs w:val="22"/>
      <w:lang w:val="es-CO" w:eastAsia="es-ES"/>
    </w:rPr>
  </w:style>
  <w:style w:type="character" w:customStyle="1" w:styleId="Ttulodellibro1">
    <w:name w:val="Título del libro1"/>
    <w:rsid w:val="00AE5448"/>
    <w:rPr>
      <w:rFonts w:ascii="Arial" w:hAnsi="Arial"/>
      <w:b/>
      <w:smallCaps/>
      <w:spacing w:val="5"/>
      <w:sz w:val="22"/>
    </w:rPr>
  </w:style>
  <w:style w:type="character" w:styleId="Hipervnculovisitado">
    <w:name w:val="FollowedHyperlink"/>
    <w:uiPriority w:val="99"/>
    <w:unhideWhenUsed/>
    <w:rsid w:val="00AE5448"/>
    <w:rPr>
      <w:color w:val="800080"/>
      <w:u w:val="single"/>
    </w:rPr>
  </w:style>
  <w:style w:type="paragraph" w:customStyle="1" w:styleId="xl257">
    <w:name w:val="xl257"/>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258">
    <w:name w:val="xl258"/>
    <w:basedOn w:val="Normal"/>
    <w:uiPriority w:val="99"/>
    <w:rsid w:val="00AE5448"/>
    <w:pPr>
      <w:widowControl/>
      <w:spacing w:before="100" w:beforeAutospacing="1" w:after="100" w:afterAutospacing="1"/>
    </w:pPr>
    <w:rPr>
      <w:rFonts w:eastAsia="Times New Roman"/>
      <w:sz w:val="18"/>
      <w:szCs w:val="18"/>
    </w:rPr>
  </w:style>
  <w:style w:type="paragraph" w:customStyle="1" w:styleId="xl259">
    <w:name w:val="xl259"/>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0">
    <w:name w:val="xl260"/>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261">
    <w:name w:val="xl261"/>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262">
    <w:name w:val="xl262"/>
    <w:basedOn w:val="Normal"/>
    <w:uiPriority w:val="99"/>
    <w:rsid w:val="00AE5448"/>
    <w:pPr>
      <w:widowControl/>
      <w:spacing w:before="100" w:beforeAutospacing="1" w:after="100" w:afterAutospacing="1"/>
      <w:jc w:val="center"/>
    </w:pPr>
    <w:rPr>
      <w:rFonts w:eastAsia="Times New Roman"/>
      <w:sz w:val="18"/>
      <w:szCs w:val="18"/>
    </w:rPr>
  </w:style>
  <w:style w:type="paragraph" w:customStyle="1" w:styleId="xl263">
    <w:name w:val="xl263"/>
    <w:basedOn w:val="Normal"/>
    <w:uiPriority w:val="99"/>
    <w:rsid w:val="00AE544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264">
    <w:name w:val="xl264"/>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5">
    <w:name w:val="xl265"/>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266">
    <w:name w:val="xl266"/>
    <w:basedOn w:val="Normal"/>
    <w:uiPriority w:val="99"/>
    <w:rsid w:val="00AE5448"/>
    <w:pPr>
      <w:widowControl/>
      <w:spacing w:before="100" w:beforeAutospacing="1" w:after="100" w:afterAutospacing="1"/>
      <w:jc w:val="center"/>
    </w:pPr>
    <w:rPr>
      <w:rFonts w:eastAsia="Times New Roman"/>
      <w:sz w:val="18"/>
      <w:szCs w:val="18"/>
    </w:rPr>
  </w:style>
  <w:style w:type="paragraph" w:customStyle="1" w:styleId="xl267">
    <w:name w:val="xl267"/>
    <w:basedOn w:val="Normal"/>
    <w:uiPriority w:val="99"/>
    <w:rsid w:val="00AE5448"/>
    <w:pPr>
      <w:widowControl/>
      <w:spacing w:before="100" w:beforeAutospacing="1" w:after="100" w:afterAutospacing="1"/>
      <w:jc w:val="center"/>
    </w:pPr>
    <w:rPr>
      <w:rFonts w:eastAsia="Times New Roman"/>
      <w:sz w:val="18"/>
      <w:szCs w:val="18"/>
    </w:rPr>
  </w:style>
  <w:style w:type="paragraph" w:customStyle="1" w:styleId="xl268">
    <w:name w:val="xl268"/>
    <w:basedOn w:val="Normal"/>
    <w:uiPriority w:val="99"/>
    <w:rsid w:val="00AE5448"/>
    <w:pPr>
      <w:widowControl/>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269">
    <w:name w:val="xl269"/>
    <w:basedOn w:val="Normal"/>
    <w:uiPriority w:val="99"/>
    <w:rsid w:val="00AE5448"/>
    <w:pPr>
      <w:widowControl/>
      <w:spacing w:before="100" w:beforeAutospacing="1" w:after="100" w:afterAutospacing="1"/>
      <w:textAlignment w:val="center"/>
    </w:pPr>
    <w:rPr>
      <w:rFonts w:ascii="Arial Narrow" w:eastAsia="Times New Roman" w:hAnsi="Arial Narrow" w:cs="Times New Roman"/>
      <w:b/>
      <w:bCs/>
      <w:sz w:val="28"/>
      <w:szCs w:val="28"/>
    </w:rPr>
  </w:style>
  <w:style w:type="paragraph" w:customStyle="1" w:styleId="xl270">
    <w:name w:val="xl270"/>
    <w:basedOn w:val="Normal"/>
    <w:uiPriority w:val="99"/>
    <w:rsid w:val="00AE5448"/>
    <w:pPr>
      <w:widowControl/>
      <w:spacing w:before="100" w:beforeAutospacing="1" w:after="100" w:afterAutospacing="1"/>
    </w:pPr>
    <w:rPr>
      <w:rFonts w:eastAsia="Times New Roman"/>
      <w:b/>
      <w:bCs/>
      <w:sz w:val="18"/>
      <w:szCs w:val="18"/>
    </w:rPr>
  </w:style>
  <w:style w:type="paragraph" w:customStyle="1" w:styleId="xl271">
    <w:name w:val="xl271"/>
    <w:basedOn w:val="Normal"/>
    <w:uiPriority w:val="99"/>
    <w:rsid w:val="00AE5448"/>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sz w:val="16"/>
      <w:szCs w:val="16"/>
    </w:rPr>
  </w:style>
  <w:style w:type="paragraph" w:customStyle="1" w:styleId="xl272">
    <w:name w:val="xl272"/>
    <w:basedOn w:val="Normal"/>
    <w:uiPriority w:val="99"/>
    <w:rsid w:val="00AE5448"/>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sz w:val="16"/>
      <w:szCs w:val="16"/>
    </w:rPr>
  </w:style>
  <w:style w:type="paragraph" w:customStyle="1" w:styleId="xl273">
    <w:name w:val="xl273"/>
    <w:basedOn w:val="Normal"/>
    <w:uiPriority w:val="99"/>
    <w:rsid w:val="00AE5448"/>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sz w:val="16"/>
      <w:szCs w:val="16"/>
    </w:rPr>
  </w:style>
  <w:style w:type="paragraph" w:customStyle="1" w:styleId="xl274">
    <w:name w:val="xl274"/>
    <w:basedOn w:val="Normal"/>
    <w:uiPriority w:val="99"/>
    <w:rsid w:val="00AE5448"/>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sz w:val="16"/>
      <w:szCs w:val="16"/>
    </w:rPr>
  </w:style>
  <w:style w:type="paragraph" w:customStyle="1" w:styleId="xl275">
    <w:name w:val="xl275"/>
    <w:basedOn w:val="Normal"/>
    <w:uiPriority w:val="99"/>
    <w:rsid w:val="00AE5448"/>
    <w:pPr>
      <w:widowControl/>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eastAsia="Times New Roman"/>
      <w:b/>
      <w:bCs/>
      <w:sz w:val="16"/>
      <w:szCs w:val="16"/>
    </w:rPr>
  </w:style>
  <w:style w:type="paragraph" w:customStyle="1" w:styleId="xl276">
    <w:name w:val="xl276"/>
    <w:basedOn w:val="Normal"/>
    <w:uiPriority w:val="99"/>
    <w:rsid w:val="00AE5448"/>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sz w:val="16"/>
      <w:szCs w:val="16"/>
    </w:rPr>
  </w:style>
  <w:style w:type="paragraph" w:customStyle="1" w:styleId="xl277">
    <w:name w:val="xl277"/>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sz w:val="12"/>
      <w:szCs w:val="12"/>
    </w:rPr>
  </w:style>
  <w:style w:type="paragraph" w:customStyle="1" w:styleId="xl278">
    <w:name w:val="xl278"/>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eastAsia="Times New Roman"/>
      <w:b/>
      <w:bCs/>
      <w:sz w:val="16"/>
      <w:szCs w:val="16"/>
    </w:rPr>
  </w:style>
  <w:style w:type="paragraph" w:customStyle="1" w:styleId="xl279">
    <w:name w:val="xl279"/>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sz w:val="16"/>
      <w:szCs w:val="16"/>
    </w:rPr>
  </w:style>
  <w:style w:type="paragraph" w:customStyle="1" w:styleId="xl280">
    <w:name w:val="xl280"/>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sz w:val="16"/>
      <w:szCs w:val="16"/>
    </w:rPr>
  </w:style>
  <w:style w:type="paragraph" w:customStyle="1" w:styleId="xl281">
    <w:name w:val="xl281"/>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sz w:val="16"/>
      <w:szCs w:val="16"/>
    </w:rPr>
  </w:style>
  <w:style w:type="paragraph" w:customStyle="1" w:styleId="xl282">
    <w:name w:val="xl282"/>
    <w:basedOn w:val="Normal"/>
    <w:uiPriority w:val="99"/>
    <w:rsid w:val="00AE5448"/>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eastAsia="Times New Roman"/>
      <w:sz w:val="16"/>
      <w:szCs w:val="16"/>
    </w:rPr>
  </w:style>
  <w:style w:type="paragraph" w:customStyle="1" w:styleId="xl283">
    <w:name w:val="xl283"/>
    <w:basedOn w:val="Normal"/>
    <w:uiPriority w:val="99"/>
    <w:rsid w:val="00AE544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284">
    <w:name w:val="xl284"/>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285">
    <w:name w:val="xl285"/>
    <w:basedOn w:val="Normal"/>
    <w:uiPriority w:val="99"/>
    <w:rsid w:val="00AE5448"/>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286">
    <w:name w:val="xl286"/>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2"/>
      <w:szCs w:val="12"/>
    </w:rPr>
  </w:style>
  <w:style w:type="paragraph" w:customStyle="1" w:styleId="xl287">
    <w:name w:val="xl287"/>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288">
    <w:name w:val="xl288"/>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rPr>
  </w:style>
  <w:style w:type="paragraph" w:customStyle="1" w:styleId="xl289">
    <w:name w:val="xl289"/>
    <w:basedOn w:val="Normal"/>
    <w:uiPriority w:val="99"/>
    <w:rsid w:val="00AE544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18"/>
      <w:szCs w:val="18"/>
    </w:rPr>
  </w:style>
  <w:style w:type="paragraph" w:customStyle="1" w:styleId="xl290">
    <w:name w:val="xl290"/>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sz w:val="18"/>
      <w:szCs w:val="18"/>
    </w:rPr>
  </w:style>
  <w:style w:type="paragraph" w:customStyle="1" w:styleId="xl291">
    <w:name w:val="xl291"/>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292">
    <w:name w:val="xl292"/>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93">
    <w:name w:val="xl293"/>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eastAsia="Times New Roman"/>
      <w:b/>
      <w:bCs/>
      <w:sz w:val="18"/>
      <w:szCs w:val="18"/>
    </w:rPr>
  </w:style>
  <w:style w:type="paragraph" w:customStyle="1" w:styleId="xl294">
    <w:name w:val="xl294"/>
    <w:basedOn w:val="Normal"/>
    <w:uiPriority w:val="99"/>
    <w:rsid w:val="00AE5448"/>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eastAsia="Times New Roman"/>
      <w:b/>
      <w:bCs/>
      <w:sz w:val="16"/>
      <w:szCs w:val="16"/>
    </w:rPr>
  </w:style>
  <w:style w:type="paragraph" w:customStyle="1" w:styleId="xl295">
    <w:name w:val="xl295"/>
    <w:basedOn w:val="Normal"/>
    <w:uiPriority w:val="99"/>
    <w:rsid w:val="00AE5448"/>
    <w:pPr>
      <w:widowControl/>
      <w:spacing w:before="100" w:beforeAutospacing="1" w:after="100" w:afterAutospacing="1"/>
      <w:jc w:val="center"/>
      <w:textAlignment w:val="center"/>
    </w:pPr>
    <w:rPr>
      <w:rFonts w:eastAsia="Times New Roman"/>
      <w:b/>
      <w:bCs/>
      <w:sz w:val="18"/>
      <w:szCs w:val="18"/>
    </w:rPr>
  </w:style>
  <w:style w:type="paragraph" w:customStyle="1" w:styleId="xl296">
    <w:name w:val="xl296"/>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sz w:val="16"/>
      <w:szCs w:val="16"/>
    </w:rPr>
  </w:style>
  <w:style w:type="paragraph" w:customStyle="1" w:styleId="xl297">
    <w:name w:val="xl297"/>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sz w:val="16"/>
      <w:szCs w:val="16"/>
    </w:rPr>
  </w:style>
  <w:style w:type="paragraph" w:customStyle="1" w:styleId="xl298">
    <w:name w:val="xl298"/>
    <w:basedOn w:val="Normal"/>
    <w:uiPriority w:val="99"/>
    <w:rsid w:val="00AE5448"/>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eastAsia="Times New Roman"/>
      <w:sz w:val="16"/>
      <w:szCs w:val="16"/>
    </w:rPr>
  </w:style>
  <w:style w:type="paragraph" w:customStyle="1" w:styleId="xl299">
    <w:name w:val="xl299"/>
    <w:basedOn w:val="Normal"/>
    <w:uiPriority w:val="99"/>
    <w:rsid w:val="00AE5448"/>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pPr>
    <w:rPr>
      <w:rFonts w:eastAsia="Times New Roman"/>
      <w:sz w:val="16"/>
      <w:szCs w:val="16"/>
    </w:rPr>
  </w:style>
  <w:style w:type="paragraph" w:customStyle="1" w:styleId="xl300">
    <w:name w:val="xl300"/>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301">
    <w:name w:val="xl301"/>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302">
    <w:name w:val="xl302"/>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sz w:val="16"/>
      <w:szCs w:val="16"/>
    </w:rPr>
  </w:style>
  <w:style w:type="paragraph" w:customStyle="1" w:styleId="xl303">
    <w:name w:val="xl303"/>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sz w:val="16"/>
      <w:szCs w:val="16"/>
    </w:rPr>
  </w:style>
  <w:style w:type="paragraph" w:customStyle="1" w:styleId="xl304">
    <w:name w:val="xl304"/>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305">
    <w:name w:val="xl305"/>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eastAsia="Times New Roman"/>
      <w:b/>
      <w:bCs/>
      <w:sz w:val="16"/>
      <w:szCs w:val="16"/>
    </w:rPr>
  </w:style>
  <w:style w:type="paragraph" w:customStyle="1" w:styleId="xl306">
    <w:name w:val="xl306"/>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eastAsia="Times New Roman"/>
      <w:sz w:val="16"/>
      <w:szCs w:val="16"/>
    </w:rPr>
  </w:style>
  <w:style w:type="paragraph" w:customStyle="1" w:styleId="xl307">
    <w:name w:val="xl307"/>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308">
    <w:name w:val="xl308"/>
    <w:basedOn w:val="Normal"/>
    <w:uiPriority w:val="99"/>
    <w:rsid w:val="00AE544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309">
    <w:name w:val="xl309"/>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sz w:val="16"/>
      <w:szCs w:val="16"/>
    </w:rPr>
  </w:style>
  <w:style w:type="paragraph" w:customStyle="1" w:styleId="xl310">
    <w:name w:val="xl310"/>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eastAsia="Times New Roman"/>
      <w:b/>
      <w:bCs/>
      <w:sz w:val="18"/>
      <w:szCs w:val="18"/>
    </w:rPr>
  </w:style>
  <w:style w:type="paragraph" w:customStyle="1" w:styleId="xl311">
    <w:name w:val="xl311"/>
    <w:basedOn w:val="Normal"/>
    <w:uiPriority w:val="99"/>
    <w:rsid w:val="00AE5448"/>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pPr>
    <w:rPr>
      <w:rFonts w:eastAsia="Times New Roman"/>
      <w:b/>
      <w:bCs/>
      <w:sz w:val="16"/>
      <w:szCs w:val="16"/>
    </w:rPr>
  </w:style>
  <w:style w:type="paragraph" w:customStyle="1" w:styleId="xl312">
    <w:name w:val="xl312"/>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313">
    <w:name w:val="xl313"/>
    <w:basedOn w:val="Normal"/>
    <w:uiPriority w:val="99"/>
    <w:rsid w:val="00AE544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314">
    <w:name w:val="xl314"/>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315">
    <w:name w:val="xl315"/>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316">
    <w:name w:val="xl316"/>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317">
    <w:name w:val="xl317"/>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318">
    <w:name w:val="xl318"/>
    <w:basedOn w:val="Normal"/>
    <w:uiPriority w:val="99"/>
    <w:rsid w:val="00AE544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18"/>
      <w:szCs w:val="18"/>
    </w:rPr>
  </w:style>
  <w:style w:type="paragraph" w:customStyle="1" w:styleId="xl319">
    <w:name w:val="xl319"/>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eastAsia="Times New Roman"/>
      <w:b/>
      <w:bCs/>
      <w:sz w:val="18"/>
      <w:szCs w:val="18"/>
    </w:rPr>
  </w:style>
  <w:style w:type="paragraph" w:customStyle="1" w:styleId="xl320">
    <w:name w:val="xl320"/>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321">
    <w:name w:val="xl321"/>
    <w:basedOn w:val="Normal"/>
    <w:uiPriority w:val="99"/>
    <w:rsid w:val="00AE544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eastAsia="Times New Roman"/>
      <w:b/>
      <w:bCs/>
      <w:sz w:val="18"/>
      <w:szCs w:val="18"/>
    </w:rPr>
  </w:style>
  <w:style w:type="paragraph" w:customStyle="1" w:styleId="xl322">
    <w:name w:val="xl322"/>
    <w:basedOn w:val="Normal"/>
    <w:uiPriority w:val="99"/>
    <w:rsid w:val="00AE5448"/>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eastAsia="Times New Roman"/>
      <w:b/>
      <w:bCs/>
      <w:sz w:val="18"/>
      <w:szCs w:val="18"/>
    </w:rPr>
  </w:style>
  <w:style w:type="paragraph" w:customStyle="1" w:styleId="xl323">
    <w:name w:val="xl323"/>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324">
    <w:name w:val="xl324"/>
    <w:basedOn w:val="Normal"/>
    <w:uiPriority w:val="99"/>
    <w:rsid w:val="00AE544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325">
    <w:name w:val="xl325"/>
    <w:basedOn w:val="Normal"/>
    <w:uiPriority w:val="99"/>
    <w:rsid w:val="00AE544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326">
    <w:name w:val="xl326"/>
    <w:basedOn w:val="Normal"/>
    <w:uiPriority w:val="99"/>
    <w:rsid w:val="00AE5448"/>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327">
    <w:name w:val="xl327"/>
    <w:basedOn w:val="Normal"/>
    <w:uiPriority w:val="99"/>
    <w:rsid w:val="00AE544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8"/>
      <w:szCs w:val="18"/>
    </w:rPr>
  </w:style>
  <w:style w:type="paragraph" w:customStyle="1" w:styleId="xl328">
    <w:name w:val="xl328"/>
    <w:basedOn w:val="Normal"/>
    <w:uiPriority w:val="99"/>
    <w:rsid w:val="00AE5448"/>
    <w:pPr>
      <w:widowControl/>
      <w:spacing w:before="100" w:beforeAutospacing="1" w:after="100" w:afterAutospacing="1"/>
      <w:jc w:val="center"/>
      <w:textAlignment w:val="center"/>
    </w:pPr>
    <w:rPr>
      <w:rFonts w:eastAsia="Times New Roman"/>
      <w:sz w:val="16"/>
      <w:szCs w:val="16"/>
    </w:rPr>
  </w:style>
  <w:style w:type="paragraph" w:customStyle="1" w:styleId="xl329">
    <w:name w:val="xl329"/>
    <w:basedOn w:val="Normal"/>
    <w:uiPriority w:val="99"/>
    <w:rsid w:val="00AE5448"/>
    <w:pPr>
      <w:widowControl/>
      <w:spacing w:before="100" w:beforeAutospacing="1" w:after="100" w:afterAutospacing="1"/>
      <w:jc w:val="center"/>
      <w:textAlignment w:val="center"/>
    </w:pPr>
    <w:rPr>
      <w:rFonts w:eastAsia="Times New Roman"/>
      <w:sz w:val="16"/>
      <w:szCs w:val="16"/>
    </w:rPr>
  </w:style>
  <w:style w:type="paragraph" w:customStyle="1" w:styleId="xl330">
    <w:name w:val="xl330"/>
    <w:basedOn w:val="Normal"/>
    <w:uiPriority w:val="99"/>
    <w:rsid w:val="00AE5448"/>
    <w:pPr>
      <w:widowControl/>
      <w:spacing w:before="100" w:beforeAutospacing="1" w:after="100" w:afterAutospacing="1"/>
    </w:pPr>
    <w:rPr>
      <w:rFonts w:eastAsia="Times New Roman"/>
      <w:sz w:val="18"/>
      <w:szCs w:val="18"/>
    </w:rPr>
  </w:style>
  <w:style w:type="paragraph" w:customStyle="1" w:styleId="xl331">
    <w:name w:val="xl331"/>
    <w:basedOn w:val="Normal"/>
    <w:uiPriority w:val="99"/>
    <w:rsid w:val="00AE5448"/>
    <w:pPr>
      <w:widowControl/>
      <w:spacing w:before="100" w:beforeAutospacing="1" w:after="100" w:afterAutospacing="1"/>
      <w:jc w:val="center"/>
    </w:pPr>
    <w:rPr>
      <w:rFonts w:eastAsia="Times New Roman"/>
      <w:b/>
      <w:bCs/>
      <w:sz w:val="18"/>
      <w:szCs w:val="18"/>
    </w:rPr>
  </w:style>
  <w:style w:type="paragraph" w:customStyle="1" w:styleId="xl332">
    <w:name w:val="xl332"/>
    <w:basedOn w:val="Normal"/>
    <w:uiPriority w:val="99"/>
    <w:rsid w:val="00AE5448"/>
    <w:pPr>
      <w:widowControl/>
      <w:spacing w:before="100" w:beforeAutospacing="1" w:after="100" w:afterAutospacing="1"/>
      <w:jc w:val="right"/>
      <w:textAlignment w:val="center"/>
    </w:pPr>
    <w:rPr>
      <w:rFonts w:eastAsia="Times New Roman"/>
      <w:b/>
      <w:bCs/>
      <w:sz w:val="16"/>
      <w:szCs w:val="16"/>
    </w:rPr>
  </w:style>
  <w:style w:type="paragraph" w:customStyle="1" w:styleId="xl333">
    <w:name w:val="xl333"/>
    <w:basedOn w:val="Normal"/>
    <w:uiPriority w:val="99"/>
    <w:rsid w:val="00AE5448"/>
    <w:pPr>
      <w:widowControl/>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rPr>
  </w:style>
  <w:style w:type="paragraph" w:customStyle="1" w:styleId="xl334">
    <w:name w:val="xl334"/>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rPr>
  </w:style>
  <w:style w:type="paragraph" w:customStyle="1" w:styleId="xl335">
    <w:name w:val="xl335"/>
    <w:basedOn w:val="Normal"/>
    <w:uiPriority w:val="99"/>
    <w:rsid w:val="00AE5448"/>
    <w:pPr>
      <w:widowControl/>
      <w:pBdr>
        <w:top w:val="single" w:sz="4" w:space="0" w:color="auto"/>
        <w:right w:val="single" w:sz="8" w:space="0" w:color="auto"/>
      </w:pBdr>
      <w:spacing w:before="100" w:beforeAutospacing="1" w:after="100" w:afterAutospacing="1"/>
      <w:jc w:val="center"/>
    </w:pPr>
    <w:rPr>
      <w:rFonts w:eastAsia="Times New Roman"/>
      <w:sz w:val="18"/>
      <w:szCs w:val="18"/>
    </w:rPr>
  </w:style>
  <w:style w:type="paragraph" w:customStyle="1" w:styleId="xl336">
    <w:name w:val="xl336"/>
    <w:basedOn w:val="Normal"/>
    <w:uiPriority w:val="99"/>
    <w:rsid w:val="00AE5448"/>
    <w:pPr>
      <w:widowControl/>
      <w:spacing w:before="100" w:beforeAutospacing="1" w:after="100" w:afterAutospacing="1"/>
      <w:textAlignment w:val="center"/>
    </w:pPr>
    <w:rPr>
      <w:rFonts w:eastAsia="Times New Roman"/>
      <w:b/>
      <w:bCs/>
      <w:sz w:val="16"/>
      <w:szCs w:val="16"/>
    </w:rPr>
  </w:style>
  <w:style w:type="paragraph" w:customStyle="1" w:styleId="xl337">
    <w:name w:val="xl337"/>
    <w:basedOn w:val="Normal"/>
    <w:uiPriority w:val="99"/>
    <w:rsid w:val="00AE5448"/>
    <w:pPr>
      <w:widowControl/>
      <w:pBdr>
        <w:top w:val="single" w:sz="4" w:space="0" w:color="auto"/>
        <w:right w:val="single" w:sz="8" w:space="0" w:color="auto"/>
      </w:pBdr>
      <w:spacing w:before="100" w:beforeAutospacing="1" w:after="100" w:afterAutospacing="1"/>
      <w:jc w:val="center"/>
    </w:pPr>
    <w:rPr>
      <w:rFonts w:eastAsia="Times New Roman"/>
      <w:b/>
      <w:bCs/>
      <w:sz w:val="18"/>
      <w:szCs w:val="18"/>
    </w:rPr>
  </w:style>
  <w:style w:type="paragraph" w:customStyle="1" w:styleId="xl338">
    <w:name w:val="xl338"/>
    <w:basedOn w:val="Normal"/>
    <w:uiPriority w:val="99"/>
    <w:rsid w:val="00AE5448"/>
    <w:pPr>
      <w:widowControl/>
      <w:spacing w:before="100" w:beforeAutospacing="1" w:after="100" w:afterAutospacing="1"/>
      <w:jc w:val="center"/>
      <w:textAlignment w:val="center"/>
    </w:pPr>
    <w:rPr>
      <w:rFonts w:ascii="Arial Narrow" w:eastAsia="Times New Roman" w:hAnsi="Arial Narrow" w:cs="Times New Roman"/>
      <w:b/>
      <w:bCs/>
      <w:sz w:val="28"/>
      <w:szCs w:val="28"/>
    </w:rPr>
  </w:style>
  <w:style w:type="paragraph" w:customStyle="1" w:styleId="xl339">
    <w:name w:val="xl339"/>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340">
    <w:name w:val="xl340"/>
    <w:basedOn w:val="Normal"/>
    <w:uiPriority w:val="99"/>
    <w:rsid w:val="00AE5448"/>
    <w:pPr>
      <w:widowControl/>
      <w:spacing w:before="100" w:beforeAutospacing="1" w:after="100" w:afterAutospacing="1"/>
      <w:jc w:val="center"/>
      <w:textAlignment w:val="center"/>
    </w:pPr>
    <w:rPr>
      <w:rFonts w:eastAsia="Times New Roman"/>
      <w:b/>
      <w:bCs/>
      <w:sz w:val="16"/>
      <w:szCs w:val="16"/>
    </w:rPr>
  </w:style>
  <w:style w:type="paragraph" w:customStyle="1" w:styleId="xl341">
    <w:name w:val="xl341"/>
    <w:basedOn w:val="Normal"/>
    <w:uiPriority w:val="99"/>
    <w:rsid w:val="00AE5448"/>
    <w:pPr>
      <w:widowControl/>
      <w:spacing w:before="100" w:beforeAutospacing="1" w:after="100" w:afterAutospacing="1"/>
      <w:jc w:val="center"/>
      <w:textAlignment w:val="center"/>
    </w:pPr>
    <w:rPr>
      <w:rFonts w:ascii="Arial Narrow" w:eastAsia="Times New Roman" w:hAnsi="Arial Narrow" w:cs="Times New Roman"/>
      <w:b/>
      <w:bCs/>
      <w:sz w:val="18"/>
      <w:szCs w:val="18"/>
    </w:rPr>
  </w:style>
  <w:style w:type="paragraph" w:customStyle="1" w:styleId="xl342">
    <w:name w:val="xl342"/>
    <w:basedOn w:val="Normal"/>
    <w:uiPriority w:val="99"/>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rPr>
  </w:style>
  <w:style w:type="paragraph" w:customStyle="1" w:styleId="xl343">
    <w:name w:val="xl343"/>
    <w:basedOn w:val="Normal"/>
    <w:uiPriority w:val="99"/>
    <w:rsid w:val="00AE544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b/>
      <w:bCs/>
      <w:sz w:val="18"/>
      <w:szCs w:val="18"/>
    </w:rPr>
  </w:style>
  <w:style w:type="paragraph" w:customStyle="1" w:styleId="xl344">
    <w:name w:val="xl344"/>
    <w:basedOn w:val="Normal"/>
    <w:uiPriority w:val="99"/>
    <w:rsid w:val="00AE5448"/>
    <w:pPr>
      <w:widowControl/>
      <w:pBdr>
        <w:top w:val="single" w:sz="8" w:space="0" w:color="auto"/>
        <w:left w:val="single" w:sz="8" w:space="0" w:color="auto"/>
      </w:pBdr>
      <w:shd w:val="clear" w:color="000000" w:fill="C0C0C0"/>
      <w:spacing w:before="100" w:beforeAutospacing="1" w:after="100" w:afterAutospacing="1"/>
      <w:jc w:val="center"/>
      <w:textAlignment w:val="center"/>
    </w:pPr>
    <w:rPr>
      <w:rFonts w:eastAsia="Times New Roman"/>
      <w:b/>
      <w:bCs/>
      <w:sz w:val="16"/>
      <w:szCs w:val="16"/>
    </w:rPr>
  </w:style>
  <w:style w:type="paragraph" w:customStyle="1" w:styleId="xl345">
    <w:name w:val="xl345"/>
    <w:basedOn w:val="Normal"/>
    <w:uiPriority w:val="99"/>
    <w:rsid w:val="00AE5448"/>
    <w:pPr>
      <w:widowControl/>
      <w:pBdr>
        <w:top w:val="single" w:sz="8" w:space="0" w:color="auto"/>
        <w:right w:val="single" w:sz="8" w:space="0" w:color="auto"/>
      </w:pBdr>
      <w:shd w:val="clear" w:color="000000" w:fill="C0C0C0"/>
      <w:spacing w:before="100" w:beforeAutospacing="1" w:after="100" w:afterAutospacing="1"/>
      <w:jc w:val="center"/>
      <w:textAlignment w:val="center"/>
    </w:pPr>
    <w:rPr>
      <w:rFonts w:eastAsia="Times New Roman"/>
      <w:b/>
      <w:bCs/>
      <w:sz w:val="16"/>
      <w:szCs w:val="16"/>
    </w:rPr>
  </w:style>
  <w:style w:type="character" w:customStyle="1" w:styleId="btCar">
    <w:name w:val="bt Car"/>
    <w:aliases w:val="body text Car,body tesx Car,contents Car Car"/>
    <w:locked/>
    <w:rsid w:val="00AE5448"/>
    <w:rPr>
      <w:rFonts w:ascii="Arial" w:eastAsia="Calibri" w:hAnsi="Arial"/>
      <w:color w:val="000000"/>
      <w:lang w:val="es-CO" w:eastAsia="es-ES" w:bidi="ar-SA"/>
    </w:rPr>
  </w:style>
  <w:style w:type="paragraph" w:styleId="Textonotapie">
    <w:name w:val="footnote text"/>
    <w:basedOn w:val="Normal"/>
    <w:link w:val="TextonotapieCar"/>
    <w:rsid w:val="00AE5448"/>
    <w:pPr>
      <w:widowControl/>
    </w:pPr>
    <w:rPr>
      <w:rFonts w:ascii="Times New Roman" w:eastAsia="Times New Roman" w:hAnsi="Times New Roman" w:cs="Times New Roman"/>
      <w:lang w:eastAsia="es-ES"/>
    </w:rPr>
  </w:style>
  <w:style w:type="character" w:customStyle="1" w:styleId="TextonotapieCar">
    <w:name w:val="Texto nota pie Car"/>
    <w:basedOn w:val="Fuentedeprrafopredeter"/>
    <w:link w:val="Textonotapie"/>
    <w:rsid w:val="00AE5448"/>
    <w:rPr>
      <w:rFonts w:ascii="Times New Roman" w:eastAsia="Times New Roman" w:hAnsi="Times New Roman" w:cs="Times New Roman"/>
      <w:lang w:eastAsia="es-ES"/>
    </w:rPr>
  </w:style>
  <w:style w:type="character" w:styleId="Refdenotaalpie">
    <w:name w:val="footnote reference"/>
    <w:rsid w:val="00AE5448"/>
    <w:rPr>
      <w:vertAlign w:val="superscript"/>
    </w:rPr>
  </w:style>
  <w:style w:type="paragraph" w:styleId="Textonotaalfinal">
    <w:name w:val="endnote text"/>
    <w:basedOn w:val="Normal"/>
    <w:link w:val="TextonotaalfinalCar"/>
    <w:rsid w:val="00AE5448"/>
    <w:pPr>
      <w:widowControl/>
    </w:pPr>
    <w:rPr>
      <w:rFonts w:ascii="Times New Roman" w:eastAsia="Times New Roman" w:hAnsi="Times New Roman" w:cs="Times New Roman"/>
      <w:lang w:eastAsia="es-ES"/>
    </w:rPr>
  </w:style>
  <w:style w:type="character" w:customStyle="1" w:styleId="TextonotaalfinalCar">
    <w:name w:val="Texto nota al final Car"/>
    <w:basedOn w:val="Fuentedeprrafopredeter"/>
    <w:link w:val="Textonotaalfinal"/>
    <w:rsid w:val="00AE5448"/>
    <w:rPr>
      <w:rFonts w:ascii="Times New Roman" w:eastAsia="Times New Roman" w:hAnsi="Times New Roman" w:cs="Times New Roman"/>
      <w:lang w:eastAsia="es-ES"/>
    </w:rPr>
  </w:style>
  <w:style w:type="character" w:styleId="Refdenotaalfinal">
    <w:name w:val="endnote reference"/>
    <w:rsid w:val="00AE5448"/>
    <w:rPr>
      <w:vertAlign w:val="superscript"/>
    </w:rPr>
  </w:style>
  <w:style w:type="paragraph" w:customStyle="1" w:styleId="inlinenormal91">
    <w:name w:val="inlinenormal91"/>
    <w:basedOn w:val="Normal"/>
    <w:uiPriority w:val="99"/>
    <w:rsid w:val="00AE5448"/>
    <w:pPr>
      <w:widowControl/>
      <w:spacing w:line="240" w:lineRule="atLeast"/>
      <w:ind w:left="720"/>
      <w:jc w:val="both"/>
    </w:pPr>
    <w:rPr>
      <w:rFonts w:ascii="Tahoma" w:eastAsia="Times New Roman" w:hAnsi="Tahoma" w:cs="Tahoma"/>
    </w:rPr>
  </w:style>
  <w:style w:type="paragraph" w:customStyle="1" w:styleId="1">
    <w:name w:val="1"/>
    <w:basedOn w:val="Normal"/>
    <w:uiPriority w:val="99"/>
    <w:rsid w:val="00AE5448"/>
    <w:pPr>
      <w:widowControl/>
      <w:spacing w:after="160" w:line="240" w:lineRule="exact"/>
    </w:pPr>
    <w:rPr>
      <w:rFonts w:ascii="Verdana" w:eastAsia="Times New Roman" w:hAnsi="Verdana" w:cs="Times New Roman"/>
      <w:lang w:eastAsia="en-US"/>
    </w:rPr>
  </w:style>
  <w:style w:type="paragraph" w:customStyle="1" w:styleId="Puesto1">
    <w:name w:val="Puesto1"/>
    <w:basedOn w:val="Normal"/>
    <w:qFormat/>
    <w:rsid w:val="00AE5448"/>
    <w:pPr>
      <w:widowControl/>
      <w:jc w:val="center"/>
    </w:pPr>
    <w:rPr>
      <w:rFonts w:ascii="Verdana" w:eastAsia="Times New Roman" w:hAnsi="Verdana" w:cs="Times New Roman"/>
      <w:sz w:val="24"/>
      <w:lang w:val="es-MX" w:eastAsia="es-ES"/>
    </w:rPr>
  </w:style>
  <w:style w:type="paragraph" w:styleId="Revisin">
    <w:name w:val="Revision"/>
    <w:hidden/>
    <w:uiPriority w:val="99"/>
    <w:semiHidden/>
    <w:rsid w:val="00AE5448"/>
    <w:pPr>
      <w:widowControl/>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99"/>
    <w:qFormat/>
    <w:rsid w:val="00AE5448"/>
    <w:rPr>
      <w:rFonts w:ascii="Century Gothic" w:eastAsia="Century Gothic" w:hAnsi="Century Gothic" w:cs="Century Gothic"/>
      <w:lang w:val="es-CO" w:bidi="es-CO"/>
    </w:rPr>
  </w:style>
  <w:style w:type="paragraph" w:customStyle="1" w:styleId="adnarticulocompletop">
    <w:name w:val="adnarticulocompletop"/>
    <w:basedOn w:val="Normal"/>
    <w:uiPriority w:val="99"/>
    <w:rsid w:val="00AE5448"/>
    <w:pPr>
      <w:widowControl/>
      <w:spacing w:before="100" w:beforeAutospacing="1" w:after="100" w:afterAutospacing="1"/>
    </w:pPr>
    <w:rPr>
      <w:rFonts w:ascii="Verdana" w:eastAsia="Times New Roman" w:hAnsi="Verdana" w:cs="Verdana"/>
      <w:color w:val="000000"/>
      <w:sz w:val="17"/>
      <w:szCs w:val="17"/>
    </w:rPr>
  </w:style>
  <w:style w:type="paragraph" w:customStyle="1" w:styleId="Puesto2">
    <w:name w:val="Puesto2"/>
    <w:basedOn w:val="Normal"/>
    <w:link w:val="PuestoCar"/>
    <w:qFormat/>
    <w:rsid w:val="00AE5448"/>
    <w:pPr>
      <w:widowControl/>
      <w:jc w:val="center"/>
    </w:pPr>
    <w:rPr>
      <w:rFonts w:asciiTheme="majorHAnsi" w:eastAsiaTheme="majorEastAsia" w:hAnsiTheme="majorHAnsi" w:cstheme="majorBidi"/>
      <w:spacing w:val="-10"/>
      <w:kern w:val="28"/>
      <w:sz w:val="56"/>
      <w:szCs w:val="56"/>
      <w:lang w:eastAsia="es-ES"/>
    </w:rPr>
  </w:style>
  <w:style w:type="paragraph" w:customStyle="1" w:styleId="Cuerpo">
    <w:name w:val="Cuerpo"/>
    <w:rsid w:val="00AE5448"/>
    <w:pPr>
      <w:widowControl/>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s-ES"/>
    </w:rPr>
  </w:style>
  <w:style w:type="character" w:customStyle="1" w:styleId="Ninguno">
    <w:name w:val="Ninguno"/>
    <w:rsid w:val="00AE5448"/>
  </w:style>
  <w:style w:type="numbering" w:customStyle="1" w:styleId="Estiloimportado3">
    <w:name w:val="Estilo importado 3"/>
    <w:rsid w:val="00AE5448"/>
    <w:pPr>
      <w:numPr>
        <w:numId w:val="4"/>
      </w:numPr>
    </w:pPr>
  </w:style>
  <w:style w:type="numbering" w:customStyle="1" w:styleId="Estiloimportado4">
    <w:name w:val="Estilo importado 4"/>
    <w:rsid w:val="00AE5448"/>
    <w:pPr>
      <w:numPr>
        <w:numId w:val="5"/>
      </w:numPr>
    </w:pPr>
  </w:style>
  <w:style w:type="numbering" w:customStyle="1" w:styleId="Estiloimportado7">
    <w:name w:val="Estilo importado 7"/>
    <w:rsid w:val="00AE5448"/>
    <w:pPr>
      <w:numPr>
        <w:numId w:val="6"/>
      </w:numPr>
    </w:pPr>
  </w:style>
  <w:style w:type="numbering" w:customStyle="1" w:styleId="Estiloimportado8">
    <w:name w:val="Estilo importado 8"/>
    <w:rsid w:val="00AE5448"/>
    <w:pPr>
      <w:numPr>
        <w:numId w:val="7"/>
      </w:numPr>
    </w:pPr>
  </w:style>
  <w:style w:type="numbering" w:customStyle="1" w:styleId="Estiloimportado9">
    <w:name w:val="Estilo importado 9"/>
    <w:rsid w:val="00AE5448"/>
    <w:pPr>
      <w:numPr>
        <w:numId w:val="8"/>
      </w:numPr>
    </w:pPr>
  </w:style>
  <w:style w:type="numbering" w:customStyle="1" w:styleId="Estiloimportado10">
    <w:name w:val="Estilo importado 10"/>
    <w:rsid w:val="00AE5448"/>
    <w:pPr>
      <w:numPr>
        <w:numId w:val="9"/>
      </w:numPr>
    </w:pPr>
  </w:style>
  <w:style w:type="character" w:customStyle="1" w:styleId="iaj">
    <w:name w:val="i_aj"/>
    <w:basedOn w:val="Fuentedeprrafopredeter"/>
    <w:rsid w:val="00AE5448"/>
  </w:style>
  <w:style w:type="table" w:customStyle="1" w:styleId="Tablaconcuadrcula1clara1">
    <w:name w:val="Tabla con cuadrícula 1 clara1"/>
    <w:basedOn w:val="Tablanormal"/>
    <w:uiPriority w:val="46"/>
    <w:rsid w:val="00AE5448"/>
    <w:pPr>
      <w:widowControl/>
    </w:pPr>
    <w:rPr>
      <w:rFonts w:asciiTheme="minorHAnsi" w:eastAsiaTheme="minorHAnsi" w:hAnsiTheme="minorHAnsi" w:cstheme="minorBidi"/>
      <w:sz w:val="22"/>
      <w:szCs w:val="22"/>
      <w:lang w:val="es-CO"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1">
    <w:name w:val="Tabla con cuadrícula clara1"/>
    <w:basedOn w:val="Tablanormal"/>
    <w:uiPriority w:val="40"/>
    <w:rsid w:val="00AE5448"/>
    <w:pPr>
      <w:widowControl/>
    </w:pPr>
    <w:rPr>
      <w:rFonts w:asciiTheme="minorHAnsi" w:eastAsiaTheme="minorHAnsi" w:hAnsiTheme="minorHAnsi" w:cstheme="minorBidi"/>
      <w:sz w:val="22"/>
      <w:szCs w:val="22"/>
      <w:lang w:val="es-CO"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aconvietas">
    <w:name w:val="List Bullet"/>
    <w:basedOn w:val="Normal"/>
    <w:uiPriority w:val="99"/>
    <w:unhideWhenUsed/>
    <w:rsid w:val="00AE5448"/>
    <w:pPr>
      <w:widowControl/>
      <w:numPr>
        <w:numId w:val="10"/>
      </w:numPr>
      <w:spacing w:after="200" w:line="276" w:lineRule="auto"/>
      <w:contextualSpacing/>
    </w:pPr>
    <w:rPr>
      <w:rFonts w:ascii="Calibri" w:eastAsia="Times New Roman" w:hAnsi="Calibri" w:cs="Times New Roman"/>
      <w:sz w:val="22"/>
      <w:szCs w:val="22"/>
      <w:lang w:eastAsia="en-US"/>
    </w:rPr>
  </w:style>
  <w:style w:type="paragraph" w:customStyle="1" w:styleId="estilo1">
    <w:name w:val="estilo1"/>
    <w:basedOn w:val="Normal"/>
    <w:uiPriority w:val="99"/>
    <w:rsid w:val="00AE5448"/>
    <w:pPr>
      <w:widowControl/>
      <w:spacing w:before="230" w:after="230" w:line="216" w:lineRule="atLeast"/>
      <w:ind w:left="230" w:right="230"/>
    </w:pPr>
    <w:rPr>
      <w:rFonts w:ascii="Verdana" w:eastAsia="Times New Roman" w:hAnsi="Verdana" w:cs="Verdana"/>
      <w:color w:val="000000"/>
      <w:sz w:val="18"/>
      <w:szCs w:val="18"/>
      <w:lang w:val="en-GB" w:eastAsia="en-GB"/>
    </w:rPr>
  </w:style>
  <w:style w:type="paragraph" w:customStyle="1" w:styleId="CM14">
    <w:name w:val="CM14"/>
    <w:basedOn w:val="Normal"/>
    <w:next w:val="Normal"/>
    <w:uiPriority w:val="99"/>
    <w:rsid w:val="00AE5448"/>
    <w:pPr>
      <w:autoSpaceDE w:val="0"/>
      <w:autoSpaceDN w:val="0"/>
      <w:adjustRightInd w:val="0"/>
    </w:pPr>
    <w:rPr>
      <w:rFonts w:eastAsia="Times New Roman"/>
      <w:sz w:val="24"/>
      <w:szCs w:val="24"/>
    </w:rPr>
  </w:style>
  <w:style w:type="paragraph" w:customStyle="1" w:styleId="Normal2">
    <w:name w:val="Normal2"/>
    <w:basedOn w:val="Normal"/>
    <w:uiPriority w:val="99"/>
    <w:rsid w:val="00AE5448"/>
    <w:pPr>
      <w:widowControl/>
      <w:spacing w:after="120"/>
      <w:jc w:val="both"/>
    </w:pPr>
    <w:rPr>
      <w:rFonts w:eastAsia="Times New Roman"/>
      <w:lang w:val="es-ES_tradnl" w:eastAsia="es-ES"/>
    </w:rPr>
  </w:style>
  <w:style w:type="paragraph" w:customStyle="1" w:styleId="ecxmsonormal">
    <w:name w:val="ecxmsonormal"/>
    <w:basedOn w:val="Normal"/>
    <w:uiPriority w:val="99"/>
    <w:rsid w:val="00AE5448"/>
    <w:pPr>
      <w:widowControl/>
      <w:spacing w:before="100" w:beforeAutospacing="1" w:after="100" w:afterAutospacing="1"/>
    </w:pPr>
    <w:rPr>
      <w:rFonts w:ascii="Times New Roman" w:eastAsia="Times New Roman" w:hAnsi="Times New Roman" w:cs="Times New Roman"/>
      <w:sz w:val="24"/>
      <w:szCs w:val="24"/>
      <w:lang w:eastAsia="es-ES"/>
    </w:rPr>
  </w:style>
  <w:style w:type="paragraph" w:styleId="TDC1">
    <w:name w:val="toc 1"/>
    <w:basedOn w:val="Normal"/>
    <w:next w:val="Normal"/>
    <w:autoRedefine/>
    <w:uiPriority w:val="39"/>
    <w:qFormat/>
    <w:rsid w:val="00AE5448"/>
    <w:pPr>
      <w:widowControl/>
      <w:tabs>
        <w:tab w:val="left" w:pos="880"/>
        <w:tab w:val="right" w:leader="dot" w:pos="9113"/>
      </w:tabs>
      <w:ind w:left="220"/>
    </w:pPr>
    <w:rPr>
      <w:rFonts w:ascii="Verdana" w:eastAsia="Times New Roman" w:hAnsi="Verdana" w:cs="Verdana"/>
      <w:sz w:val="22"/>
      <w:szCs w:val="22"/>
      <w:lang w:eastAsia="es-ES"/>
    </w:rPr>
  </w:style>
  <w:style w:type="paragraph" w:styleId="TDC2">
    <w:name w:val="toc 2"/>
    <w:basedOn w:val="Normal"/>
    <w:next w:val="Normal"/>
    <w:autoRedefine/>
    <w:uiPriority w:val="39"/>
    <w:unhideWhenUsed/>
    <w:qFormat/>
    <w:rsid w:val="00AE5448"/>
    <w:pPr>
      <w:widowControl/>
      <w:spacing w:after="200" w:line="276" w:lineRule="auto"/>
      <w:ind w:left="220"/>
    </w:pPr>
    <w:rPr>
      <w:rFonts w:ascii="Calibri" w:eastAsia="Times New Roman" w:hAnsi="Calibri" w:cs="Calibri"/>
      <w:sz w:val="22"/>
      <w:szCs w:val="22"/>
      <w:lang w:eastAsia="en-US"/>
    </w:rPr>
  </w:style>
  <w:style w:type="paragraph" w:styleId="TDC3">
    <w:name w:val="toc 3"/>
    <w:basedOn w:val="Normal"/>
    <w:next w:val="Normal"/>
    <w:autoRedefine/>
    <w:uiPriority w:val="39"/>
    <w:unhideWhenUsed/>
    <w:qFormat/>
    <w:rsid w:val="00AE5448"/>
    <w:pPr>
      <w:widowControl/>
      <w:spacing w:after="100" w:line="276" w:lineRule="auto"/>
      <w:ind w:left="440"/>
    </w:pPr>
    <w:rPr>
      <w:rFonts w:ascii="Calibri" w:eastAsia="Times New Roman" w:hAnsi="Calibri" w:cs="Times New Roman"/>
      <w:sz w:val="22"/>
      <w:szCs w:val="22"/>
      <w:lang w:eastAsia="en-US"/>
    </w:rPr>
  </w:style>
  <w:style w:type="paragraph" w:styleId="Lista2">
    <w:name w:val="List 2"/>
    <w:basedOn w:val="Normal"/>
    <w:uiPriority w:val="99"/>
    <w:unhideWhenUsed/>
    <w:rsid w:val="00AE5448"/>
    <w:pPr>
      <w:widowControl/>
      <w:spacing w:after="200" w:line="276" w:lineRule="auto"/>
      <w:ind w:left="566" w:hanging="283"/>
      <w:contextualSpacing/>
    </w:pPr>
    <w:rPr>
      <w:rFonts w:ascii="Calibri" w:eastAsia="Times New Roman" w:hAnsi="Calibri" w:cs="Times New Roman"/>
      <w:sz w:val="22"/>
      <w:szCs w:val="22"/>
      <w:lang w:eastAsia="en-US"/>
    </w:rPr>
  </w:style>
  <w:style w:type="paragraph" w:styleId="Lista3">
    <w:name w:val="List 3"/>
    <w:basedOn w:val="Normal"/>
    <w:uiPriority w:val="99"/>
    <w:unhideWhenUsed/>
    <w:rsid w:val="00AE5448"/>
    <w:pPr>
      <w:widowControl/>
      <w:spacing w:after="200" w:line="276" w:lineRule="auto"/>
      <w:ind w:left="849" w:hanging="283"/>
      <w:contextualSpacing/>
    </w:pPr>
    <w:rPr>
      <w:rFonts w:ascii="Calibri" w:eastAsia="Times New Roman" w:hAnsi="Calibri" w:cs="Times New Roman"/>
      <w:sz w:val="22"/>
      <w:szCs w:val="22"/>
      <w:lang w:eastAsia="en-US"/>
    </w:rPr>
  </w:style>
  <w:style w:type="paragraph" w:styleId="Saludo">
    <w:name w:val="Salutation"/>
    <w:basedOn w:val="Normal"/>
    <w:next w:val="Normal"/>
    <w:link w:val="SaludoCar"/>
    <w:uiPriority w:val="99"/>
    <w:unhideWhenUsed/>
    <w:rsid w:val="00AE5448"/>
    <w:pPr>
      <w:widowControl/>
      <w:spacing w:after="200" w:line="276" w:lineRule="auto"/>
    </w:pPr>
    <w:rPr>
      <w:rFonts w:ascii="Calibri" w:eastAsia="Times New Roman" w:hAnsi="Calibri" w:cs="Times New Roman"/>
      <w:sz w:val="22"/>
      <w:szCs w:val="22"/>
      <w:lang w:eastAsia="en-US"/>
    </w:rPr>
  </w:style>
  <w:style w:type="character" w:customStyle="1" w:styleId="SaludoCar">
    <w:name w:val="Saludo Car"/>
    <w:basedOn w:val="Fuentedeprrafopredeter"/>
    <w:link w:val="Saludo"/>
    <w:uiPriority w:val="99"/>
    <w:rsid w:val="00AE5448"/>
    <w:rPr>
      <w:rFonts w:ascii="Calibri" w:eastAsia="Times New Roman" w:hAnsi="Calibri" w:cs="Times New Roman"/>
      <w:sz w:val="22"/>
      <w:szCs w:val="22"/>
      <w:lang w:val="es-CO" w:eastAsia="en-US"/>
    </w:rPr>
  </w:style>
  <w:style w:type="paragraph" w:styleId="Listaconvietas2">
    <w:name w:val="List Bullet 2"/>
    <w:basedOn w:val="Normal"/>
    <w:uiPriority w:val="99"/>
    <w:unhideWhenUsed/>
    <w:rsid w:val="00AE5448"/>
    <w:pPr>
      <w:widowControl/>
      <w:numPr>
        <w:numId w:val="11"/>
      </w:numPr>
      <w:spacing w:after="200" w:line="276" w:lineRule="auto"/>
      <w:contextualSpacing/>
    </w:pPr>
    <w:rPr>
      <w:rFonts w:ascii="Calibri" w:eastAsia="Times New Roman" w:hAnsi="Calibri" w:cs="Times New Roman"/>
      <w:sz w:val="22"/>
      <w:szCs w:val="22"/>
      <w:lang w:eastAsia="en-US"/>
    </w:rPr>
  </w:style>
  <w:style w:type="paragraph" w:styleId="Listaconvietas3">
    <w:name w:val="List Bullet 3"/>
    <w:basedOn w:val="Normal"/>
    <w:uiPriority w:val="99"/>
    <w:unhideWhenUsed/>
    <w:rsid w:val="00AE5448"/>
    <w:pPr>
      <w:widowControl/>
      <w:numPr>
        <w:numId w:val="12"/>
      </w:numPr>
      <w:spacing w:after="200" w:line="276" w:lineRule="auto"/>
      <w:contextualSpacing/>
    </w:pPr>
    <w:rPr>
      <w:rFonts w:ascii="Calibri" w:eastAsia="Times New Roman" w:hAnsi="Calibri" w:cs="Times New Roman"/>
      <w:sz w:val="22"/>
      <w:szCs w:val="22"/>
      <w:lang w:eastAsia="en-US"/>
    </w:rPr>
  </w:style>
  <w:style w:type="paragraph" w:styleId="Continuarlista">
    <w:name w:val="List Continue"/>
    <w:basedOn w:val="Normal"/>
    <w:uiPriority w:val="99"/>
    <w:unhideWhenUsed/>
    <w:rsid w:val="00AE5448"/>
    <w:pPr>
      <w:widowControl/>
      <w:spacing w:after="120" w:line="276" w:lineRule="auto"/>
      <w:ind w:left="283"/>
      <w:contextualSpacing/>
    </w:pPr>
    <w:rPr>
      <w:rFonts w:ascii="Calibri" w:eastAsia="Times New Roman" w:hAnsi="Calibri" w:cs="Times New Roman"/>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AE5448"/>
    <w:pPr>
      <w:widowControl/>
      <w:spacing w:line="276" w:lineRule="auto"/>
      <w:ind w:firstLine="210"/>
    </w:pPr>
    <w:rPr>
      <w:rFonts w:ascii="Calibri" w:eastAsia="Times New Roman" w:hAnsi="Calibri" w:cs="Times New Roman"/>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AE5448"/>
    <w:rPr>
      <w:rFonts w:ascii="Calibri" w:eastAsia="Times New Roman" w:hAnsi="Calibri" w:cs="Times New Roman"/>
      <w:sz w:val="22"/>
      <w:szCs w:val="22"/>
      <w:lang w:val="es-CO" w:eastAsia="en-US" w:bidi="es-CO"/>
    </w:rPr>
  </w:style>
  <w:style w:type="paragraph" w:customStyle="1" w:styleId="Apartado">
    <w:name w:val="Apartado"/>
    <w:basedOn w:val="Normal"/>
    <w:uiPriority w:val="99"/>
    <w:rsid w:val="00AE5448"/>
    <w:pPr>
      <w:widowControl/>
      <w:tabs>
        <w:tab w:val="right" w:pos="9214"/>
      </w:tabs>
      <w:spacing w:before="240"/>
      <w:ind w:left="1134" w:right="1701" w:hanging="1134"/>
      <w:jc w:val="both"/>
    </w:pPr>
    <w:rPr>
      <w:rFonts w:ascii="CG Omega" w:eastAsia="Times New Roman" w:hAnsi="CG Omega" w:cs="CG Omega"/>
      <w:sz w:val="24"/>
      <w:szCs w:val="24"/>
      <w:lang w:val="es-ES_tradnl" w:eastAsia="en-US"/>
    </w:rPr>
  </w:style>
  <w:style w:type="paragraph" w:customStyle="1" w:styleId="toa">
    <w:name w:val="toa"/>
    <w:basedOn w:val="Normal"/>
    <w:uiPriority w:val="99"/>
    <w:rsid w:val="00AE5448"/>
    <w:pPr>
      <w:widowControl/>
      <w:tabs>
        <w:tab w:val="left" w:pos="0"/>
        <w:tab w:val="left" w:pos="9000"/>
        <w:tab w:val="right" w:pos="9360"/>
      </w:tabs>
      <w:suppressAutoHyphens/>
      <w:jc w:val="both"/>
    </w:pPr>
    <w:rPr>
      <w:rFonts w:ascii="Times New Roman" w:eastAsia="Times New Roman" w:hAnsi="Times New Roman" w:cs="Times New Roman"/>
      <w:spacing w:val="-2"/>
      <w:sz w:val="24"/>
      <w:szCs w:val="24"/>
      <w:lang w:eastAsia="es-ES"/>
    </w:rPr>
  </w:style>
  <w:style w:type="paragraph" w:customStyle="1" w:styleId="Prrafodelista2">
    <w:name w:val="Párrafo de lista2"/>
    <w:basedOn w:val="Normal"/>
    <w:uiPriority w:val="99"/>
    <w:rsid w:val="00AE5448"/>
    <w:pPr>
      <w:widowControl/>
      <w:ind w:left="720"/>
    </w:pPr>
    <w:rPr>
      <w:rFonts w:ascii="Times New Roman" w:eastAsia="Calibri" w:hAnsi="Times New Roman" w:cs="Times New Roman"/>
      <w:sz w:val="24"/>
      <w:szCs w:val="24"/>
      <w:lang w:eastAsia="es-ES"/>
    </w:rPr>
  </w:style>
  <w:style w:type="paragraph" w:customStyle="1" w:styleId="Prrafodelista3">
    <w:name w:val="Párrafo de lista3"/>
    <w:basedOn w:val="Normal"/>
    <w:qFormat/>
    <w:rsid w:val="00AE5448"/>
    <w:pPr>
      <w:widowControl/>
      <w:ind w:left="720"/>
    </w:pPr>
    <w:rPr>
      <w:rFonts w:ascii="Times New Roman" w:eastAsia="Calibri" w:hAnsi="Times New Roman" w:cs="Times New Roman"/>
      <w:sz w:val="24"/>
      <w:szCs w:val="24"/>
      <w:lang w:eastAsia="es-ES"/>
    </w:rPr>
  </w:style>
  <w:style w:type="character" w:customStyle="1" w:styleId="DefaultCar">
    <w:name w:val="Default Car"/>
    <w:link w:val="Default"/>
    <w:uiPriority w:val="99"/>
    <w:qFormat/>
    <w:locked/>
    <w:rsid w:val="00AE5448"/>
    <w:rPr>
      <w:rFonts w:eastAsia="Calibri"/>
      <w:color w:val="000000"/>
      <w:sz w:val="24"/>
      <w:szCs w:val="24"/>
      <w:lang w:val="es-CO"/>
    </w:rPr>
  </w:style>
  <w:style w:type="paragraph" w:customStyle="1" w:styleId="msonormal0">
    <w:name w:val="msonormal"/>
    <w:basedOn w:val="Normal"/>
    <w:rsid w:val="00AE5448"/>
    <w:pPr>
      <w:widowControl/>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Normal"/>
    <w:rsid w:val="00AE5448"/>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AE5448"/>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AE544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68">
    <w:name w:val="xl68"/>
    <w:basedOn w:val="Normal"/>
    <w:rsid w:val="00AE544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69">
    <w:name w:val="xl69"/>
    <w:basedOn w:val="Normal"/>
    <w:rsid w:val="00AE5448"/>
    <w:pPr>
      <w:widowControl/>
      <w:pBdr>
        <w:top w:val="single" w:sz="4" w:space="0" w:color="auto"/>
        <w:left w:val="single" w:sz="4" w:space="0" w:color="auto"/>
        <w:bottom w:val="single" w:sz="8" w:space="0" w:color="auto"/>
        <w:right w:val="single" w:sz="4" w:space="0" w:color="auto"/>
      </w:pBdr>
      <w:shd w:val="clear" w:color="C0C0C0" w:fill="FFFFFF"/>
      <w:spacing w:before="100" w:beforeAutospacing="1" w:after="100" w:afterAutospacing="1"/>
      <w:jc w:val="center"/>
      <w:textAlignment w:val="center"/>
    </w:pPr>
    <w:rPr>
      <w:rFonts w:ascii="Calibri" w:eastAsia="Times New Roman" w:hAnsi="Calibri" w:cs="Calibri"/>
      <w:b/>
      <w:bCs/>
      <w:sz w:val="16"/>
      <w:szCs w:val="16"/>
    </w:rPr>
  </w:style>
  <w:style w:type="paragraph" w:customStyle="1" w:styleId="xl70">
    <w:name w:val="xl70"/>
    <w:basedOn w:val="Normal"/>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71">
    <w:name w:val="xl71"/>
    <w:basedOn w:val="Normal"/>
    <w:rsid w:val="00AE5448"/>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2">
    <w:name w:val="xl72"/>
    <w:basedOn w:val="Normal"/>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AE5448"/>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5">
    <w:name w:val="xl75"/>
    <w:basedOn w:val="Normal"/>
    <w:rsid w:val="00AE5448"/>
    <w:pPr>
      <w:widowControl/>
      <w:spacing w:before="100" w:beforeAutospacing="1" w:after="100" w:afterAutospacing="1"/>
      <w:jc w:val="center"/>
    </w:pPr>
    <w:rPr>
      <w:rFonts w:ascii="Times New Roman" w:eastAsia="Times New Roman" w:hAnsi="Times New Roman" w:cs="Times New Roman"/>
      <w:sz w:val="24"/>
      <w:szCs w:val="24"/>
    </w:rPr>
  </w:style>
  <w:style w:type="paragraph" w:customStyle="1" w:styleId="xl76">
    <w:name w:val="xl76"/>
    <w:basedOn w:val="Normal"/>
    <w:rsid w:val="00AE5448"/>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7">
    <w:name w:val="xl77"/>
    <w:basedOn w:val="Normal"/>
    <w:rsid w:val="00AE5448"/>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8">
    <w:name w:val="xl78"/>
    <w:basedOn w:val="Normal"/>
    <w:rsid w:val="00AE5448"/>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9">
    <w:name w:val="xl79"/>
    <w:basedOn w:val="Normal"/>
    <w:rsid w:val="00AE5448"/>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80">
    <w:name w:val="xl80"/>
    <w:basedOn w:val="Normal"/>
    <w:rsid w:val="00AE5448"/>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81">
    <w:name w:val="xl81"/>
    <w:basedOn w:val="Normal"/>
    <w:rsid w:val="00AE54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82">
    <w:name w:val="xl82"/>
    <w:basedOn w:val="Normal"/>
    <w:rsid w:val="00AE5448"/>
    <w:pPr>
      <w:widowControl/>
      <w:pBdr>
        <w:right w:val="single" w:sz="8" w:space="0" w:color="auto"/>
      </w:pBdr>
      <w:spacing w:before="100" w:beforeAutospacing="1" w:after="100" w:afterAutospacing="1"/>
      <w:jc w:val="right"/>
      <w:textAlignment w:val="center"/>
    </w:pPr>
    <w:rPr>
      <w:rFonts w:eastAsia="Times New Roman"/>
      <w:sz w:val="12"/>
      <w:szCs w:val="12"/>
      <w:lang w:eastAsia="es-ES"/>
    </w:rPr>
  </w:style>
  <w:style w:type="character" w:styleId="Textodelmarcadordeposicin">
    <w:name w:val="Placeholder Text"/>
    <w:basedOn w:val="Fuentedeprrafopredeter"/>
    <w:uiPriority w:val="99"/>
    <w:semiHidden/>
    <w:rsid w:val="00AE5448"/>
    <w:rPr>
      <w:color w:val="808080"/>
    </w:rPr>
  </w:style>
  <w:style w:type="paragraph" w:customStyle="1" w:styleId="MINUTAS">
    <w:name w:val="MINUTAS"/>
    <w:link w:val="MINUTASCar"/>
    <w:rsid w:val="00AE5448"/>
    <w:pPr>
      <w:widowControl/>
      <w:spacing w:before="170"/>
      <w:ind w:left="170" w:right="170"/>
      <w:jc w:val="both"/>
    </w:pPr>
    <w:rPr>
      <w:rFonts w:ascii="Helvetica" w:eastAsia="Times New Roman" w:hAnsi="Helvetica" w:cs="Times New Roman"/>
      <w:lang w:val="en-US" w:eastAsia="es-ES"/>
    </w:rPr>
  </w:style>
  <w:style w:type="character" w:customStyle="1" w:styleId="MINUTASCar">
    <w:name w:val="MINUTAS Car"/>
    <w:link w:val="MINUTAS"/>
    <w:locked/>
    <w:rsid w:val="00AE5448"/>
    <w:rPr>
      <w:rFonts w:ascii="Helvetica" w:eastAsia="Times New Roman" w:hAnsi="Helvetica" w:cs="Times New Roman"/>
      <w:lang w:val="en-US" w:eastAsia="es-ES"/>
    </w:rPr>
  </w:style>
  <w:style w:type="paragraph" w:customStyle="1" w:styleId="CarCarCarCarCarCarCarCarCarCarCarCarCarCarCarCarCarCarCarCarCarCarCarCarCar1">
    <w:name w:val="Car Car Car Car Car Car Car Car Car Car Car Car Car Car Car Car Car Car Car Car Car Car Car Car Car1"/>
    <w:basedOn w:val="Normal"/>
    <w:uiPriority w:val="99"/>
    <w:rsid w:val="00AE5448"/>
    <w:pPr>
      <w:widowControl/>
      <w:spacing w:after="160" w:line="240" w:lineRule="exact"/>
    </w:pPr>
    <w:rPr>
      <w:rFonts w:ascii="Verdana" w:eastAsia="Times New Roman" w:hAnsi="Verdana" w:cs="Times New Roman"/>
      <w:lang w:eastAsia="en-US"/>
    </w:rPr>
  </w:style>
  <w:style w:type="character" w:customStyle="1" w:styleId="apple-converted-space">
    <w:name w:val="apple-converted-space"/>
    <w:rsid w:val="00AE5448"/>
  </w:style>
  <w:style w:type="character" w:customStyle="1" w:styleId="Mencinsinresolver1">
    <w:name w:val="Mención sin resolver1"/>
    <w:basedOn w:val="Fuentedeprrafopredeter"/>
    <w:uiPriority w:val="99"/>
    <w:semiHidden/>
    <w:unhideWhenUsed/>
    <w:rsid w:val="00AE5448"/>
    <w:rPr>
      <w:color w:val="605E5C"/>
      <w:shd w:val="clear" w:color="auto" w:fill="E1DFDD"/>
    </w:rPr>
  </w:style>
  <w:style w:type="table" w:customStyle="1" w:styleId="Tablaconcuadrcula2-nfasis11">
    <w:name w:val="Tabla con cuadrícula 2 - Énfasis 11"/>
    <w:basedOn w:val="Tablanormal"/>
    <w:uiPriority w:val="47"/>
    <w:locked/>
    <w:rsid w:val="00AE5448"/>
    <w:pPr>
      <w:widowControl/>
    </w:pPr>
    <w:rPr>
      <w:rFonts w:asciiTheme="minorHAnsi" w:eastAsiaTheme="minorHAnsi" w:hAnsiTheme="minorHAnsi" w:cstheme="minorBidi"/>
      <w:sz w:val="22"/>
      <w:szCs w:val="22"/>
      <w:lang w:val="es-CO"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nfasis21">
    <w:name w:val="Tabla con cuadrícula 2 - Énfasis 21"/>
    <w:basedOn w:val="Tablanormal"/>
    <w:uiPriority w:val="47"/>
    <w:locked/>
    <w:rsid w:val="00AE5448"/>
    <w:pPr>
      <w:widowControl/>
    </w:pPr>
    <w:rPr>
      <w:rFonts w:asciiTheme="minorHAnsi" w:eastAsiaTheme="minorHAnsi" w:hAnsiTheme="minorHAnsi" w:cstheme="minorBidi"/>
      <w:sz w:val="22"/>
      <w:szCs w:val="22"/>
      <w:lang w:val="es-CO"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2-nfasis31">
    <w:name w:val="Tabla con cuadrícula 2 - Énfasis 31"/>
    <w:basedOn w:val="Tablanormal"/>
    <w:uiPriority w:val="47"/>
    <w:locked/>
    <w:rsid w:val="00AE5448"/>
    <w:pPr>
      <w:widowControl/>
    </w:pPr>
    <w:rPr>
      <w:rFonts w:asciiTheme="minorHAnsi" w:eastAsiaTheme="minorHAnsi" w:hAnsiTheme="minorHAnsi" w:cstheme="minorBidi"/>
      <w:sz w:val="22"/>
      <w:szCs w:val="22"/>
      <w:lang w:val="es-CO"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2-nfasis41">
    <w:name w:val="Tabla con cuadrícula 2 - Énfasis 41"/>
    <w:basedOn w:val="Tablanormal"/>
    <w:uiPriority w:val="47"/>
    <w:locked/>
    <w:rsid w:val="00AE5448"/>
    <w:pPr>
      <w:widowControl/>
    </w:pPr>
    <w:rPr>
      <w:rFonts w:asciiTheme="minorHAnsi" w:eastAsiaTheme="minorHAnsi" w:hAnsiTheme="minorHAnsi" w:cstheme="minorBidi"/>
      <w:sz w:val="22"/>
      <w:szCs w:val="22"/>
      <w:lang w:val="es-CO"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2-nfasis51">
    <w:name w:val="Tabla con cuadrícula 2 - Énfasis 51"/>
    <w:basedOn w:val="Tablanormal"/>
    <w:uiPriority w:val="47"/>
    <w:locked/>
    <w:rsid w:val="00AE5448"/>
    <w:pPr>
      <w:widowControl/>
    </w:pPr>
    <w:rPr>
      <w:rFonts w:asciiTheme="minorHAnsi" w:eastAsiaTheme="minorHAnsi" w:hAnsiTheme="minorHAnsi" w:cstheme="minorBidi"/>
      <w:sz w:val="22"/>
      <w:szCs w:val="22"/>
      <w:lang w:val="es-CO"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5oscura-nfasis11">
    <w:name w:val="Tabla con cuadrícula 5 oscura - Énfasis 11"/>
    <w:basedOn w:val="Tablanormal"/>
    <w:uiPriority w:val="50"/>
    <w:locked/>
    <w:rsid w:val="00AE5448"/>
    <w:pPr>
      <w:widowControl/>
    </w:pPr>
    <w:rPr>
      <w:rFonts w:asciiTheme="minorHAnsi" w:eastAsiaTheme="minorHAnsi" w:hAnsiTheme="minorHAnsi" w:cstheme="minorBidi"/>
      <w:sz w:val="22"/>
      <w:szCs w:val="22"/>
      <w:lang w:val="es-CO"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tuloTDC">
    <w:name w:val="TOC Heading"/>
    <w:basedOn w:val="Ttulo1"/>
    <w:next w:val="Normal"/>
    <w:uiPriority w:val="39"/>
    <w:unhideWhenUsed/>
    <w:qFormat/>
    <w:rsid w:val="00AE5448"/>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TtuloCar1">
    <w:name w:val="Título Car1"/>
    <w:basedOn w:val="Fuentedeprrafopredeter"/>
    <w:rsid w:val="00AE5448"/>
    <w:rPr>
      <w:rFonts w:ascii="Arial" w:eastAsia="Times New Roman" w:hAnsi="Arial" w:cs="Arial"/>
      <w:b/>
      <w:szCs w:val="24"/>
      <w:lang w:val="es-ES" w:eastAsia="es-ES"/>
    </w:rPr>
  </w:style>
  <w:style w:type="paragraph" w:customStyle="1" w:styleId="Ttulo11">
    <w:name w:val="Título 11"/>
    <w:basedOn w:val="Normal"/>
    <w:uiPriority w:val="9"/>
    <w:qFormat/>
    <w:rsid w:val="00AE5448"/>
    <w:pPr>
      <w:autoSpaceDE w:val="0"/>
      <w:autoSpaceDN w:val="0"/>
      <w:ind w:left="224"/>
      <w:outlineLvl w:val="1"/>
    </w:pPr>
    <w:rPr>
      <w:b/>
      <w:bCs/>
      <w:sz w:val="22"/>
      <w:szCs w:val="22"/>
      <w:lang w:bidi="es-CO"/>
    </w:rPr>
  </w:style>
  <w:style w:type="numbering" w:customStyle="1" w:styleId="Sinlista1">
    <w:name w:val="Sin lista1"/>
    <w:next w:val="Sinlista"/>
    <w:uiPriority w:val="99"/>
    <w:semiHidden/>
    <w:unhideWhenUsed/>
    <w:rsid w:val="00AE5448"/>
  </w:style>
  <w:style w:type="numbering" w:customStyle="1" w:styleId="Sinlista2">
    <w:name w:val="Sin lista2"/>
    <w:next w:val="Sinlista"/>
    <w:uiPriority w:val="99"/>
    <w:semiHidden/>
    <w:unhideWhenUsed/>
    <w:rsid w:val="00AE5448"/>
  </w:style>
  <w:style w:type="numbering" w:customStyle="1" w:styleId="Sinlista3">
    <w:name w:val="Sin lista3"/>
    <w:next w:val="Sinlista"/>
    <w:uiPriority w:val="99"/>
    <w:semiHidden/>
    <w:unhideWhenUsed/>
    <w:rsid w:val="00AE5448"/>
  </w:style>
  <w:style w:type="numbering" w:customStyle="1" w:styleId="Sinlista4">
    <w:name w:val="Sin lista4"/>
    <w:next w:val="Sinlista"/>
    <w:uiPriority w:val="99"/>
    <w:semiHidden/>
    <w:unhideWhenUsed/>
    <w:rsid w:val="00AE5448"/>
  </w:style>
  <w:style w:type="numbering" w:customStyle="1" w:styleId="Sinlista5">
    <w:name w:val="Sin lista5"/>
    <w:next w:val="Sinlista"/>
    <w:uiPriority w:val="99"/>
    <w:semiHidden/>
    <w:unhideWhenUsed/>
    <w:rsid w:val="00AE5448"/>
  </w:style>
  <w:style w:type="numbering" w:customStyle="1" w:styleId="Sinlista6">
    <w:name w:val="Sin lista6"/>
    <w:next w:val="Sinlista"/>
    <w:uiPriority w:val="99"/>
    <w:semiHidden/>
    <w:unhideWhenUsed/>
    <w:rsid w:val="00AE5448"/>
  </w:style>
  <w:style w:type="numbering" w:customStyle="1" w:styleId="Sinlista7">
    <w:name w:val="Sin lista7"/>
    <w:next w:val="Sinlista"/>
    <w:uiPriority w:val="99"/>
    <w:semiHidden/>
    <w:unhideWhenUsed/>
    <w:rsid w:val="00AE5448"/>
  </w:style>
  <w:style w:type="paragraph" w:customStyle="1" w:styleId="Ttulo21">
    <w:name w:val="Título 21"/>
    <w:basedOn w:val="Normal"/>
    <w:next w:val="Normal"/>
    <w:uiPriority w:val="9"/>
    <w:semiHidden/>
    <w:unhideWhenUsed/>
    <w:qFormat/>
    <w:rsid w:val="00AE5448"/>
    <w:pPr>
      <w:keepNext/>
      <w:widowControl/>
      <w:tabs>
        <w:tab w:val="num" w:pos="360"/>
      </w:tabs>
      <w:spacing w:before="240" w:after="60"/>
      <w:outlineLvl w:val="1"/>
    </w:pPr>
    <w:rPr>
      <w:rFonts w:ascii="Cambria" w:eastAsia="Times New Roman" w:hAnsi="Cambria" w:cs="Times New Roman"/>
      <w:b/>
      <w:bCs/>
      <w:i/>
      <w:iCs/>
      <w:sz w:val="28"/>
      <w:szCs w:val="28"/>
      <w:lang w:eastAsia="en-US"/>
    </w:rPr>
  </w:style>
  <w:style w:type="paragraph" w:customStyle="1" w:styleId="Ttulo31">
    <w:name w:val="Título 31"/>
    <w:basedOn w:val="Normal"/>
    <w:next w:val="Normal"/>
    <w:uiPriority w:val="9"/>
    <w:semiHidden/>
    <w:unhideWhenUsed/>
    <w:qFormat/>
    <w:rsid w:val="00AE5448"/>
    <w:pPr>
      <w:keepNext/>
      <w:widowControl/>
      <w:tabs>
        <w:tab w:val="num" w:pos="2160"/>
      </w:tabs>
      <w:spacing w:before="240" w:after="60"/>
      <w:ind w:left="2160" w:hanging="720"/>
      <w:outlineLvl w:val="2"/>
    </w:pPr>
    <w:rPr>
      <w:rFonts w:ascii="Cambria" w:eastAsia="Times New Roman" w:hAnsi="Cambria" w:cs="Times New Roman"/>
      <w:b/>
      <w:bCs/>
      <w:sz w:val="26"/>
      <w:szCs w:val="26"/>
      <w:lang w:eastAsia="en-US"/>
    </w:rPr>
  </w:style>
  <w:style w:type="paragraph" w:customStyle="1" w:styleId="Ttulo41">
    <w:name w:val="Título 41"/>
    <w:basedOn w:val="Normal"/>
    <w:next w:val="Normal"/>
    <w:uiPriority w:val="9"/>
    <w:semiHidden/>
    <w:unhideWhenUsed/>
    <w:qFormat/>
    <w:rsid w:val="00AE5448"/>
    <w:pPr>
      <w:keepNext/>
      <w:widowControl/>
      <w:tabs>
        <w:tab w:val="num" w:pos="2880"/>
      </w:tabs>
      <w:spacing w:before="240" w:after="60"/>
      <w:ind w:left="2880" w:hanging="720"/>
      <w:outlineLvl w:val="3"/>
    </w:pPr>
    <w:rPr>
      <w:rFonts w:asciiTheme="minorHAnsi" w:eastAsia="Times New Roman" w:hAnsiTheme="minorHAnsi" w:cstheme="minorBidi"/>
      <w:b/>
      <w:bCs/>
      <w:sz w:val="28"/>
      <w:szCs w:val="28"/>
      <w:lang w:eastAsia="en-US"/>
    </w:rPr>
  </w:style>
  <w:style w:type="paragraph" w:customStyle="1" w:styleId="Ttulo51">
    <w:name w:val="Título 51"/>
    <w:basedOn w:val="Normal"/>
    <w:next w:val="Normal"/>
    <w:uiPriority w:val="9"/>
    <w:semiHidden/>
    <w:unhideWhenUsed/>
    <w:qFormat/>
    <w:rsid w:val="00AE5448"/>
    <w:pPr>
      <w:widowControl/>
      <w:tabs>
        <w:tab w:val="num" w:pos="3600"/>
      </w:tabs>
      <w:spacing w:before="240" w:after="60"/>
      <w:ind w:left="3600" w:hanging="720"/>
      <w:outlineLvl w:val="4"/>
    </w:pPr>
    <w:rPr>
      <w:rFonts w:asciiTheme="minorHAnsi" w:eastAsia="Times New Roman" w:hAnsiTheme="minorHAnsi" w:cstheme="minorBidi"/>
      <w:b/>
      <w:bCs/>
      <w:i/>
      <w:iCs/>
      <w:sz w:val="26"/>
      <w:szCs w:val="26"/>
      <w:lang w:eastAsia="en-US"/>
    </w:rPr>
  </w:style>
  <w:style w:type="paragraph" w:customStyle="1" w:styleId="Ttulo71">
    <w:name w:val="Título 71"/>
    <w:basedOn w:val="Normal"/>
    <w:next w:val="Normal"/>
    <w:uiPriority w:val="9"/>
    <w:semiHidden/>
    <w:unhideWhenUsed/>
    <w:qFormat/>
    <w:rsid w:val="00AE5448"/>
    <w:pPr>
      <w:widowControl/>
      <w:tabs>
        <w:tab w:val="num" w:pos="5040"/>
      </w:tabs>
      <w:spacing w:before="240" w:after="60"/>
      <w:ind w:left="5040" w:hanging="720"/>
      <w:outlineLvl w:val="6"/>
    </w:pPr>
    <w:rPr>
      <w:rFonts w:asciiTheme="minorHAnsi" w:eastAsia="Times New Roman" w:hAnsiTheme="minorHAnsi" w:cstheme="minorBidi"/>
      <w:sz w:val="24"/>
      <w:szCs w:val="24"/>
      <w:lang w:eastAsia="en-US"/>
    </w:rPr>
  </w:style>
  <w:style w:type="paragraph" w:customStyle="1" w:styleId="Ttulo81">
    <w:name w:val="Título 81"/>
    <w:basedOn w:val="Normal"/>
    <w:next w:val="Normal"/>
    <w:uiPriority w:val="9"/>
    <w:semiHidden/>
    <w:unhideWhenUsed/>
    <w:qFormat/>
    <w:rsid w:val="00AE5448"/>
    <w:pPr>
      <w:widowControl/>
      <w:tabs>
        <w:tab w:val="num" w:pos="5760"/>
      </w:tabs>
      <w:spacing w:before="240" w:after="60"/>
      <w:ind w:left="5760" w:hanging="720"/>
      <w:outlineLvl w:val="7"/>
    </w:pPr>
    <w:rPr>
      <w:rFonts w:asciiTheme="minorHAnsi" w:eastAsia="Times New Roman" w:hAnsiTheme="minorHAnsi" w:cstheme="minorBidi"/>
      <w:i/>
      <w:iCs/>
      <w:sz w:val="24"/>
      <w:szCs w:val="24"/>
      <w:lang w:eastAsia="en-US"/>
    </w:rPr>
  </w:style>
  <w:style w:type="paragraph" w:customStyle="1" w:styleId="Ttulo91">
    <w:name w:val="Título 91"/>
    <w:basedOn w:val="Normal"/>
    <w:next w:val="Normal"/>
    <w:uiPriority w:val="9"/>
    <w:semiHidden/>
    <w:unhideWhenUsed/>
    <w:qFormat/>
    <w:rsid w:val="00AE5448"/>
    <w:pPr>
      <w:widowControl/>
      <w:tabs>
        <w:tab w:val="num" w:pos="6480"/>
      </w:tabs>
      <w:spacing w:before="240" w:after="60"/>
      <w:ind w:left="6480" w:hanging="720"/>
      <w:outlineLvl w:val="8"/>
    </w:pPr>
    <w:rPr>
      <w:rFonts w:ascii="Cambria" w:eastAsia="Times New Roman" w:hAnsi="Cambria" w:cs="Times New Roman"/>
      <w:sz w:val="22"/>
      <w:szCs w:val="22"/>
      <w:lang w:eastAsia="en-US"/>
    </w:rPr>
  </w:style>
  <w:style w:type="numbering" w:customStyle="1" w:styleId="Sinlista11">
    <w:name w:val="Sin lista11"/>
    <w:next w:val="Sinlista"/>
    <w:uiPriority w:val="99"/>
    <w:semiHidden/>
    <w:unhideWhenUsed/>
    <w:rsid w:val="00AE5448"/>
  </w:style>
  <w:style w:type="character" w:customStyle="1" w:styleId="Ttulo1Car1">
    <w:name w:val="Título 1 Car1"/>
    <w:basedOn w:val="Fuentedeprrafopredeter"/>
    <w:uiPriority w:val="9"/>
    <w:rsid w:val="00AE5448"/>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AE5448"/>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AE5448"/>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Fuentedeprrafopredeter"/>
    <w:uiPriority w:val="9"/>
    <w:semiHidden/>
    <w:rsid w:val="00AE5448"/>
    <w:rPr>
      <w:rFonts w:asciiTheme="majorHAnsi" w:eastAsiaTheme="majorEastAsia" w:hAnsiTheme="majorHAnsi" w:cstheme="majorBidi"/>
      <w:i/>
      <w:iCs/>
      <w:color w:val="365F91" w:themeColor="accent1" w:themeShade="BF"/>
    </w:rPr>
  </w:style>
  <w:style w:type="character" w:customStyle="1" w:styleId="Ttulo5Car1">
    <w:name w:val="Título 5 Car1"/>
    <w:basedOn w:val="Fuentedeprrafopredeter"/>
    <w:uiPriority w:val="9"/>
    <w:semiHidden/>
    <w:rsid w:val="00AE5448"/>
    <w:rPr>
      <w:rFonts w:asciiTheme="majorHAnsi" w:eastAsiaTheme="majorEastAsia" w:hAnsiTheme="majorHAnsi" w:cstheme="majorBidi"/>
      <w:color w:val="365F91" w:themeColor="accent1" w:themeShade="BF"/>
    </w:rPr>
  </w:style>
  <w:style w:type="character" w:customStyle="1" w:styleId="Ttulo7Car1">
    <w:name w:val="Título 7 Car1"/>
    <w:basedOn w:val="Fuentedeprrafopredeter"/>
    <w:uiPriority w:val="9"/>
    <w:semiHidden/>
    <w:rsid w:val="00AE5448"/>
    <w:rPr>
      <w:rFonts w:asciiTheme="majorHAnsi" w:eastAsiaTheme="majorEastAsia" w:hAnsiTheme="majorHAnsi" w:cstheme="majorBidi"/>
      <w:i/>
      <w:iCs/>
      <w:color w:val="243F60" w:themeColor="accent1" w:themeShade="7F"/>
    </w:rPr>
  </w:style>
  <w:style w:type="character" w:customStyle="1" w:styleId="Ttulo8Car1">
    <w:name w:val="Título 8 Car1"/>
    <w:basedOn w:val="Fuentedeprrafopredeter"/>
    <w:uiPriority w:val="9"/>
    <w:semiHidden/>
    <w:rsid w:val="00AE5448"/>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AE5448"/>
    <w:rPr>
      <w:rFonts w:asciiTheme="majorHAnsi" w:eastAsiaTheme="majorEastAsia" w:hAnsiTheme="majorHAnsi" w:cstheme="majorBidi"/>
      <w:i/>
      <w:iCs/>
      <w:color w:val="272727" w:themeColor="text1" w:themeTint="D8"/>
      <w:sz w:val="21"/>
      <w:szCs w:val="21"/>
    </w:rPr>
  </w:style>
  <w:style w:type="numbering" w:customStyle="1" w:styleId="Sinlista8">
    <w:name w:val="Sin lista8"/>
    <w:next w:val="Sinlista"/>
    <w:uiPriority w:val="99"/>
    <w:semiHidden/>
    <w:unhideWhenUsed/>
    <w:rsid w:val="00AE5448"/>
  </w:style>
  <w:style w:type="numbering" w:customStyle="1" w:styleId="Sinlista12">
    <w:name w:val="Sin lista12"/>
    <w:next w:val="Sinlista"/>
    <w:uiPriority w:val="99"/>
    <w:semiHidden/>
    <w:unhideWhenUsed/>
    <w:rsid w:val="00AE5448"/>
  </w:style>
  <w:style w:type="numbering" w:customStyle="1" w:styleId="Sinlista9">
    <w:name w:val="Sin lista9"/>
    <w:next w:val="Sinlista"/>
    <w:uiPriority w:val="99"/>
    <w:semiHidden/>
    <w:unhideWhenUsed/>
    <w:rsid w:val="00AE5448"/>
  </w:style>
  <w:style w:type="numbering" w:customStyle="1" w:styleId="Sinlista13">
    <w:name w:val="Sin lista13"/>
    <w:next w:val="Sinlista"/>
    <w:uiPriority w:val="99"/>
    <w:semiHidden/>
    <w:unhideWhenUsed/>
    <w:rsid w:val="00AE5448"/>
  </w:style>
  <w:style w:type="numbering" w:customStyle="1" w:styleId="Sinlista10">
    <w:name w:val="Sin lista10"/>
    <w:next w:val="Sinlista"/>
    <w:uiPriority w:val="99"/>
    <w:semiHidden/>
    <w:unhideWhenUsed/>
    <w:rsid w:val="00AE5448"/>
  </w:style>
  <w:style w:type="numbering" w:customStyle="1" w:styleId="Sinlista14">
    <w:name w:val="Sin lista14"/>
    <w:next w:val="Sinlista"/>
    <w:uiPriority w:val="99"/>
    <w:semiHidden/>
    <w:unhideWhenUsed/>
    <w:rsid w:val="00AE5448"/>
  </w:style>
  <w:style w:type="numbering" w:customStyle="1" w:styleId="Sinlista15">
    <w:name w:val="Sin lista15"/>
    <w:next w:val="Sinlista"/>
    <w:uiPriority w:val="99"/>
    <w:semiHidden/>
    <w:unhideWhenUsed/>
    <w:rsid w:val="00AE5448"/>
  </w:style>
  <w:style w:type="numbering" w:customStyle="1" w:styleId="Sinlista16">
    <w:name w:val="Sin lista16"/>
    <w:next w:val="Sinlista"/>
    <w:uiPriority w:val="99"/>
    <w:semiHidden/>
    <w:unhideWhenUsed/>
    <w:rsid w:val="00AE5448"/>
  </w:style>
  <w:style w:type="character" w:customStyle="1" w:styleId="Mencinsinresolver2">
    <w:name w:val="Mención sin resolver2"/>
    <w:basedOn w:val="Fuentedeprrafopredeter"/>
    <w:uiPriority w:val="99"/>
    <w:semiHidden/>
    <w:unhideWhenUsed/>
    <w:locked/>
    <w:rsid w:val="00AE5448"/>
    <w:rPr>
      <w:color w:val="605E5C"/>
      <w:shd w:val="clear" w:color="auto" w:fill="E1DFDD"/>
    </w:rPr>
  </w:style>
  <w:style w:type="character" w:customStyle="1" w:styleId="baj">
    <w:name w:val="b_aj"/>
    <w:basedOn w:val="Fuentedeprrafopredeter"/>
    <w:rsid w:val="00AE5448"/>
  </w:style>
  <w:style w:type="character" w:styleId="Textoennegrita">
    <w:name w:val="Strong"/>
    <w:basedOn w:val="Fuentedeprrafopredeter"/>
    <w:uiPriority w:val="22"/>
    <w:qFormat/>
    <w:rsid w:val="00AE5448"/>
    <w:rPr>
      <w:b/>
      <w:bCs/>
    </w:rPr>
  </w:style>
  <w:style w:type="table" w:customStyle="1" w:styleId="Tabladelista3-nfasis31">
    <w:name w:val="Tabla de lista 3 - Énfasis 31"/>
    <w:basedOn w:val="Tablanormal"/>
    <w:uiPriority w:val="48"/>
    <w:locked/>
    <w:rsid w:val="00AE5448"/>
    <w:pPr>
      <w:widowControl/>
    </w:pPr>
    <w:rPr>
      <w:rFonts w:asciiTheme="minorHAnsi" w:eastAsiaTheme="minorHAnsi" w:hAnsiTheme="minorHAnsi" w:cstheme="minorBidi"/>
      <w:sz w:val="22"/>
      <w:szCs w:val="22"/>
      <w:lang w:val="es-CO"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BodyText22">
    <w:name w:val="Body Text 22"/>
    <w:basedOn w:val="Normal"/>
    <w:rsid w:val="00AE5448"/>
    <w:pPr>
      <w:tabs>
        <w:tab w:val="left" w:pos="0"/>
      </w:tabs>
      <w:suppressAutoHyphens/>
      <w:jc w:val="both"/>
    </w:pPr>
    <w:rPr>
      <w:rFonts w:eastAsiaTheme="minorHAnsi" w:cstheme="minorBidi"/>
      <w:b/>
      <w:sz w:val="22"/>
      <w:szCs w:val="22"/>
      <w:lang w:eastAsia="es-ES"/>
    </w:rPr>
  </w:style>
  <w:style w:type="paragraph" w:customStyle="1" w:styleId="Capitulo3">
    <w:name w:val="Capitulo 3"/>
    <w:basedOn w:val="Normal"/>
    <w:qFormat/>
    <w:rsid w:val="00AE5448"/>
    <w:pPr>
      <w:keepNext/>
      <w:widowControl/>
      <w:numPr>
        <w:numId w:val="13"/>
      </w:numPr>
      <w:spacing w:before="120" w:after="200" w:line="276" w:lineRule="auto"/>
      <w:outlineLvl w:val="1"/>
    </w:pPr>
    <w:rPr>
      <w:rFonts w:eastAsia="Times New Roman"/>
      <w:b/>
      <w:color w:val="000000"/>
    </w:rPr>
  </w:style>
  <w:style w:type="paragraph" w:customStyle="1" w:styleId="InviasNormal">
    <w:name w:val="Invias Normal"/>
    <w:basedOn w:val="Normal"/>
    <w:link w:val="InviasNormalCar"/>
    <w:qFormat/>
    <w:rsid w:val="00AE5448"/>
    <w:pPr>
      <w:widowControl/>
      <w:tabs>
        <w:tab w:val="left" w:pos="-142"/>
      </w:tabs>
      <w:autoSpaceDE w:val="0"/>
      <w:autoSpaceDN w:val="0"/>
      <w:adjustRightInd w:val="0"/>
      <w:spacing w:before="120" w:after="240"/>
      <w:jc w:val="both"/>
    </w:pPr>
    <w:rPr>
      <w:rFonts w:ascii="Arial Narrow" w:eastAsia="Times New Roman" w:hAnsi="Arial Narrow" w:cs="Times New Roman"/>
      <w:color w:val="4A442A" w:themeColor="background2" w:themeShade="40"/>
      <w:sz w:val="24"/>
      <w:szCs w:val="24"/>
      <w:lang w:val="x-none" w:eastAsia="es-ES"/>
    </w:rPr>
  </w:style>
  <w:style w:type="character" w:customStyle="1" w:styleId="InviasNormalCar">
    <w:name w:val="Invias Normal Car"/>
    <w:link w:val="InviasNormal"/>
    <w:locked/>
    <w:rsid w:val="00AE5448"/>
    <w:rPr>
      <w:rFonts w:ascii="Arial Narrow" w:eastAsia="Times New Roman" w:hAnsi="Arial Narrow" w:cs="Times New Roman"/>
      <w:color w:val="4A442A" w:themeColor="background2" w:themeShade="40"/>
      <w:sz w:val="24"/>
      <w:szCs w:val="24"/>
      <w:lang w:val="x-none" w:eastAsia="es-ES"/>
    </w:rPr>
  </w:style>
  <w:style w:type="table" w:customStyle="1" w:styleId="Tablaconcuadrcula3">
    <w:name w:val="Tabla con cuadrícula3"/>
    <w:basedOn w:val="Tablanormal"/>
    <w:next w:val="Tablaconcuadrcula"/>
    <w:uiPriority w:val="39"/>
    <w:rsid w:val="00AE5448"/>
    <w:pPr>
      <w:widowControl/>
    </w:pPr>
    <w:rPr>
      <w:rFonts w:ascii="Calibri" w:eastAsia="Calibri" w:hAnsi="Calibri" w:cs="Times New Roman"/>
      <w:lang w:val="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scripcin">
    <w:name w:val="caption"/>
    <w:basedOn w:val="Normal"/>
    <w:next w:val="Normal"/>
    <w:uiPriority w:val="35"/>
    <w:unhideWhenUsed/>
    <w:qFormat/>
    <w:rsid w:val="00AE5448"/>
    <w:pPr>
      <w:autoSpaceDE w:val="0"/>
      <w:autoSpaceDN w:val="0"/>
      <w:spacing w:after="200"/>
    </w:pPr>
    <w:rPr>
      <w:rFonts w:eastAsiaTheme="minorHAnsi"/>
      <w:i/>
      <w:iCs/>
      <w:color w:val="1F497D" w:themeColor="text2"/>
      <w:sz w:val="18"/>
      <w:szCs w:val="18"/>
      <w:lang w:eastAsia="en-US"/>
    </w:rPr>
  </w:style>
  <w:style w:type="paragraph" w:styleId="Tabladeilustraciones">
    <w:name w:val="table of figures"/>
    <w:basedOn w:val="Normal"/>
    <w:next w:val="Normal"/>
    <w:uiPriority w:val="99"/>
    <w:unhideWhenUsed/>
    <w:rsid w:val="00AE5448"/>
    <w:pPr>
      <w:autoSpaceDE w:val="0"/>
      <w:autoSpaceDN w:val="0"/>
    </w:pPr>
    <w:rPr>
      <w:rFonts w:eastAsiaTheme="minorHAnsi"/>
      <w:lang w:eastAsia="en-US"/>
    </w:rPr>
  </w:style>
  <w:style w:type="character" w:customStyle="1" w:styleId="Mencinsinresolver3">
    <w:name w:val="Mención sin resolver3"/>
    <w:basedOn w:val="Fuentedeprrafopredeter"/>
    <w:uiPriority w:val="99"/>
    <w:semiHidden/>
    <w:unhideWhenUsed/>
    <w:rsid w:val="00AE5448"/>
    <w:rPr>
      <w:color w:val="605E5C"/>
      <w:shd w:val="clear" w:color="auto" w:fill="E1DFDD"/>
    </w:rPr>
  </w:style>
  <w:style w:type="character" w:customStyle="1" w:styleId="Mencinsinresolver4">
    <w:name w:val="Mención sin resolver4"/>
    <w:basedOn w:val="Fuentedeprrafopredeter"/>
    <w:uiPriority w:val="99"/>
    <w:semiHidden/>
    <w:unhideWhenUsed/>
    <w:rsid w:val="00AE5448"/>
    <w:rPr>
      <w:color w:val="605E5C"/>
      <w:shd w:val="clear" w:color="auto" w:fill="E1DFDD"/>
    </w:rPr>
  </w:style>
  <w:style w:type="character" w:customStyle="1" w:styleId="Mencinsinresolver5">
    <w:name w:val="Mención sin resolver5"/>
    <w:basedOn w:val="Fuentedeprrafopredeter"/>
    <w:uiPriority w:val="99"/>
    <w:semiHidden/>
    <w:unhideWhenUsed/>
    <w:rsid w:val="00AE5448"/>
    <w:rPr>
      <w:color w:val="605E5C"/>
      <w:shd w:val="clear" w:color="auto" w:fill="E1DFDD"/>
    </w:rPr>
  </w:style>
  <w:style w:type="character" w:customStyle="1" w:styleId="Mencinsinresolver6">
    <w:name w:val="Mención sin resolver6"/>
    <w:basedOn w:val="Fuentedeprrafopredeter"/>
    <w:uiPriority w:val="99"/>
    <w:semiHidden/>
    <w:unhideWhenUsed/>
    <w:rsid w:val="00433B87"/>
    <w:rPr>
      <w:color w:val="605E5C"/>
      <w:shd w:val="clear" w:color="auto" w:fill="E1DFDD"/>
    </w:rPr>
  </w:style>
  <w:style w:type="character" w:customStyle="1" w:styleId="Mencinsinresolver7">
    <w:name w:val="Mención sin resolver7"/>
    <w:basedOn w:val="Fuentedeprrafopredeter"/>
    <w:uiPriority w:val="99"/>
    <w:semiHidden/>
    <w:unhideWhenUsed/>
    <w:rsid w:val="00A01050"/>
    <w:rPr>
      <w:color w:val="605E5C"/>
      <w:shd w:val="clear" w:color="auto" w:fill="E1DFDD"/>
    </w:rPr>
  </w:style>
  <w:style w:type="table" w:customStyle="1" w:styleId="Tablaconcuadrcula5">
    <w:name w:val="Tabla con cuadrícula5"/>
    <w:basedOn w:val="Tablanormal"/>
    <w:next w:val="Tablaconcuadrcula"/>
    <w:uiPriority w:val="39"/>
    <w:rsid w:val="0053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473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51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residencia.gov.co" TargetMode="External"/><Relationship Id="rId18" Type="http://schemas.openxmlformats.org/officeDocument/2006/relationships/hyperlink" Target="http://www.sic.gov.co" TargetMode="External"/><Relationship Id="rId26" Type="http://schemas.openxmlformats.org/officeDocument/2006/relationships/hyperlink" Target="http://www.colombiacompra.gov.co/colombia-compra/modelo-de-abastecimiento-estrategico" TargetMode="External"/><Relationship Id="rId39" Type="http://schemas.openxmlformats.org/officeDocument/2006/relationships/image" Target="media/image4.png"/><Relationship Id="rId21" Type="http://schemas.openxmlformats.org/officeDocument/2006/relationships/hyperlink" Target="http://www.dnp.gov.co" TargetMode="External"/><Relationship Id="rId34" Type="http://schemas.openxmlformats.org/officeDocument/2006/relationships/image" Target="media/image2.png"/><Relationship Id="rId42" Type="http://schemas.openxmlformats.org/officeDocument/2006/relationships/hyperlink" Target="https://www.colombiacompra.gov.co/archivos/manual/manual-para-determinar-y-verificar-los-requisitos-habilitantes-en-los-procesos-de-contratacion"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andi.com.co" TargetMode="External"/><Relationship Id="rId29" Type="http://schemas.openxmlformats.org/officeDocument/2006/relationships/hyperlink" Target="https://www.colombiacompra.gov.co/archivos/manual/nociones-basicas-del-modelo-de-abastecimiento-estrategico-mae" TargetMode="External"/><Relationship Id="rId11" Type="http://schemas.openxmlformats.org/officeDocument/2006/relationships/hyperlink" Target="https://operaciones.colombiacompra.gov.co/clasificador-de-bienes-y-servicios" TargetMode="External"/><Relationship Id="rId24" Type="http://schemas.openxmlformats.org/officeDocument/2006/relationships/hyperlink" Target="https://www.colombiacompra.gov.co/archivos/manual/guia-de-compras-publicas-sostenibles-y-socialmente-responsables" TargetMode="External"/><Relationship Id="rId32" Type="http://schemas.openxmlformats.org/officeDocument/2006/relationships/hyperlink" Target="https://www.colombiacompra.gov.co/analisis-de-datos-de-compra-publica/modelo-de-abastecimiento-estrategico" TargetMode="External"/><Relationship Id="rId37" Type="http://schemas.openxmlformats.org/officeDocument/2006/relationships/hyperlink" Target="https://www.colombiacompra.gov.co/transparencia/datos-abiertos" TargetMode="External"/><Relationship Id="rId40" Type="http://schemas.openxmlformats.org/officeDocument/2006/relationships/hyperlink" Target="http://www.supersociedades.gov.co"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relatoria.colombiacompra.gov.co" TargetMode="External"/><Relationship Id="rId23" Type="http://schemas.openxmlformats.org/officeDocument/2006/relationships/hyperlink" Target="http://www.ica.gov.co" TargetMode="External"/><Relationship Id="rId28" Type="http://schemas.openxmlformats.org/officeDocument/2006/relationships/hyperlink" Target="https://www.colombiacompra.gov.co/archivos/manual/modelo-de-abastecimiento-estrategico-mae" TargetMode="External"/><Relationship Id="rId36" Type="http://schemas.openxmlformats.org/officeDocument/2006/relationships/hyperlink" Target="https://www.colombiacompra.gov.co/analisis-de-datos-de-compra-publica/modelo-de-abastecimiento-estrategico" TargetMode="External"/><Relationship Id="rId49" Type="http://schemas.openxmlformats.org/officeDocument/2006/relationships/footer" Target="footer3.xml"/><Relationship Id="rId10" Type="http://schemas.openxmlformats.org/officeDocument/2006/relationships/hyperlink" Target="https://www.colombiacompra.gov.co/wp-content/uploads/2025/09/Guia-para-la-Elaboracion-de-Estudios-del-Sector-V3.pdf" TargetMode="External"/><Relationship Id="rId19" Type="http://schemas.openxmlformats.org/officeDocument/2006/relationships/hyperlink" Target="http://www.fedesarrollo.org.co" TargetMode="External"/><Relationship Id="rId31" Type="http://schemas.openxmlformats.org/officeDocument/2006/relationships/hyperlink" Target="https://operaciones.colombiacompra.gov.co/tienda-virtual-del-estado-colombiano/ordenes-compra"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intic.gov.co/portal/inicio/Sala-de-prensa/Noticias/425888:Guia-Etica-para-la-Implementacion-Desarrollo-y-Uso-de-Sistemas-de-Inteligencia-Artificial-en-Entidades-Publicas-de-Colombia" TargetMode="External"/><Relationship Id="rId14" Type="http://schemas.openxmlformats.org/officeDocument/2006/relationships/hyperlink" Target="http://www.archivogeneral.gov.co" TargetMode="External"/><Relationship Id="rId22" Type="http://schemas.openxmlformats.org/officeDocument/2006/relationships/hyperlink" Target="http://www.asobancaria.com" TargetMode="External"/><Relationship Id="rId27" Type="http://schemas.openxmlformats.org/officeDocument/2006/relationships/hyperlink" Target="https://www.colombiacompra.gov.co/archivos/manual/manual-de-uso-de-las-herramientas-de-visualizacion-para-el-analisis-de-la-demanda-y-la-oferta" TargetMode="External"/><Relationship Id="rId30" Type="http://schemas.openxmlformats.org/officeDocument/2006/relationships/hyperlink" Target="https://www.colombiacompra.gov.co/transparencia/datos-abiertos" TargetMode="External"/><Relationship Id="rId35" Type="http://schemas.openxmlformats.org/officeDocument/2006/relationships/image" Target="media/image3.png"/><Relationship Id="rId43" Type="http://schemas.openxmlformats.org/officeDocument/2006/relationships/hyperlink" Target="https://www.colombiacompra.gov.co/archivos/manual/manual-para-la-identificacion-y-cobertura-del-riesgo" TargetMode="External"/><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www.colombiacompra.gov.co/archivos/manual/guia-para-la-codificacion-de-bienes-y-servicios" TargetMode="External"/><Relationship Id="rId17" Type="http://schemas.openxmlformats.org/officeDocument/2006/relationships/hyperlink" Target="http://www.banrep.gov.co" TargetMode="External"/><Relationship Id="rId25" Type="http://schemas.openxmlformats.org/officeDocument/2006/relationships/hyperlink" Target="https://www.colombiacompra.gov.co/colombia-compra/modelo-de-abastecimiento-estrategico" TargetMode="External"/><Relationship Id="rId33" Type="http://schemas.openxmlformats.org/officeDocument/2006/relationships/image" Target="media/image1.png"/><Relationship Id="rId38" Type="http://schemas.openxmlformats.org/officeDocument/2006/relationships/hyperlink" Target="https://operaciones.colombiacompra.gov.co/tienda-virtual-del-estado-colombiano/ordenes-compra" TargetMode="External"/><Relationship Id="rId46" Type="http://schemas.openxmlformats.org/officeDocument/2006/relationships/footer" Target="footer1.xml"/><Relationship Id="rId20" Type="http://schemas.openxmlformats.org/officeDocument/2006/relationships/hyperlink" Target="http://www.confecamaras.org.co" TargetMode="External"/><Relationship Id="rId41" Type="http://schemas.openxmlformats.org/officeDocument/2006/relationships/hyperlink" Target="https://confecamaras.org.co/"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Um0HPmGHmK81H3BVFxpc/JOLvw==">AMUW2mXGGhVjvvLi3s856zDjMrKc8rWkskYCURV8Ai/p/QlhIZxPydEoCSZz2LnOVDB+k+ZF3wWxrabz/Qp+QprAwUoNJlfzCLE0XDr9S2bJz1ppbDcBnuj/8CTdh7Lyohl/nYtmV51k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8682A1-14F1-49BA-A991-A936850B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3472</TotalTime>
  <Pages>25</Pages>
  <Words>10080</Words>
  <Characters>55442</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calidad_cntrs</dc:creator>
  <cp:lastModifiedBy>Usuario</cp:lastModifiedBy>
  <cp:revision>375</cp:revision>
  <dcterms:created xsi:type="dcterms:W3CDTF">2024-06-25T19:46:00Z</dcterms:created>
  <dcterms:modified xsi:type="dcterms:W3CDTF">2026-03-18T20:14:00Z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Microsoft® Word 2010</vt:lpwstr>
  </property>
  <property fmtid="{D5CDD505-2E9C-101B-9397-08002B2CF9AE}" pid="4" name="LastSaved">
    <vt:filetime>2017-12-01T00:00:00Z</vt:filetime>
  </property>
  <property fmtid="{D5CDD505-2E9C-101B-9397-08002B2CF9AE}" pid="5" name="GrammarlyDocumentId">
    <vt:lpwstr>37de74c4f75c54465e4a32572d13bd2f598cd6f985f4ad1a5f472cdb5807321e</vt:lpwstr>
  </property>
</Properties>
</file>