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0F" w:rsidRPr="00A22D3A" w:rsidRDefault="00EB7F0F" w:rsidP="00023A0C">
      <w:pPr>
        <w:spacing w:after="0" w:line="240" w:lineRule="auto"/>
        <w:rPr>
          <w:rFonts w:ascii="Arial" w:hAnsi="Arial" w:cs="Arial"/>
          <w:sz w:val="23"/>
          <w:szCs w:val="23"/>
          <w:lang w:val="es-CO"/>
        </w:rPr>
      </w:pPr>
    </w:p>
    <w:tbl>
      <w:tblPr>
        <w:tblStyle w:val="Tablaconcuadrcula"/>
        <w:tblW w:w="9042" w:type="dxa"/>
        <w:jc w:val="center"/>
        <w:tblLook w:val="04A0" w:firstRow="1" w:lastRow="0" w:firstColumn="1" w:lastColumn="0" w:noHBand="0" w:noVBand="1"/>
      </w:tblPr>
      <w:tblGrid>
        <w:gridCol w:w="3231"/>
        <w:gridCol w:w="5811"/>
      </w:tblGrid>
      <w:tr w:rsidR="00023A0C" w:rsidRPr="00A22D3A" w:rsidTr="00023A0C">
        <w:trPr>
          <w:jc w:val="center"/>
        </w:trPr>
        <w:tc>
          <w:tcPr>
            <w:tcW w:w="3231" w:type="dxa"/>
            <w:tcBorders>
              <w:top w:val="single" w:sz="24" w:space="0" w:color="auto"/>
              <w:left w:val="single" w:sz="24" w:space="0" w:color="auto"/>
            </w:tcBorders>
          </w:tcPr>
          <w:p w:rsidR="00023A0C" w:rsidRPr="00A22D3A" w:rsidRDefault="00023A0C" w:rsidP="00023A0C">
            <w:pPr>
              <w:numPr>
                <w:ilvl w:val="12"/>
                <w:numId w:val="0"/>
              </w:num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sz w:val="22"/>
                <w:szCs w:val="22"/>
                <w:lang w:val="es-CO"/>
              </w:rPr>
              <w:t>PROCESO No.</w:t>
            </w:r>
          </w:p>
        </w:tc>
        <w:tc>
          <w:tcPr>
            <w:tcW w:w="5811" w:type="dxa"/>
            <w:tcBorders>
              <w:top w:val="single" w:sz="24" w:space="0" w:color="auto"/>
              <w:right w:val="single" w:sz="24" w:space="0" w:color="auto"/>
            </w:tcBorders>
          </w:tcPr>
          <w:p w:rsidR="00023A0C" w:rsidRPr="00A22D3A" w:rsidRDefault="00023A0C" w:rsidP="00023A0C">
            <w:pPr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color w:val="808080" w:themeColor="background1" w:themeShade="80"/>
                <w:sz w:val="22"/>
                <w:szCs w:val="22"/>
                <w:lang w:val="es-CO"/>
              </w:rPr>
              <w:t>(No de proceso, año)</w:t>
            </w:r>
          </w:p>
        </w:tc>
      </w:tr>
      <w:tr w:rsidR="00023A0C" w:rsidRPr="00A22D3A" w:rsidTr="00023A0C">
        <w:trPr>
          <w:jc w:val="center"/>
        </w:trPr>
        <w:tc>
          <w:tcPr>
            <w:tcW w:w="3231" w:type="dxa"/>
            <w:tcBorders>
              <w:left w:val="single" w:sz="24" w:space="0" w:color="auto"/>
            </w:tcBorders>
          </w:tcPr>
          <w:p w:rsidR="00023A0C" w:rsidRPr="00A22D3A" w:rsidRDefault="00023A0C" w:rsidP="00023A0C">
            <w:pPr>
              <w:numPr>
                <w:ilvl w:val="12"/>
                <w:numId w:val="0"/>
              </w:num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sz w:val="22"/>
                <w:szCs w:val="22"/>
                <w:lang w:val="es-CO"/>
              </w:rPr>
              <w:t xml:space="preserve">INVESTIGADO: 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023A0C" w:rsidRPr="00A22D3A" w:rsidRDefault="00023A0C" w:rsidP="00023A0C">
            <w:p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color w:val="808080" w:themeColor="background1" w:themeShade="80"/>
                <w:sz w:val="22"/>
                <w:szCs w:val="22"/>
                <w:lang w:val="es-CO"/>
              </w:rPr>
              <w:t>(Nombres y apellidos completos del/los presuntos autor/autores de la falta disciplinaria)</w:t>
            </w:r>
          </w:p>
        </w:tc>
      </w:tr>
      <w:tr w:rsidR="00023A0C" w:rsidRPr="00A22D3A" w:rsidTr="00023A0C">
        <w:trPr>
          <w:jc w:val="center"/>
        </w:trPr>
        <w:tc>
          <w:tcPr>
            <w:tcW w:w="3231" w:type="dxa"/>
            <w:tcBorders>
              <w:left w:val="single" w:sz="24" w:space="0" w:color="auto"/>
            </w:tcBorders>
          </w:tcPr>
          <w:p w:rsidR="00023A0C" w:rsidRPr="00A22D3A" w:rsidRDefault="00023A0C" w:rsidP="00023A0C">
            <w:pPr>
              <w:numPr>
                <w:ilvl w:val="12"/>
                <w:numId w:val="0"/>
              </w:num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sz w:val="22"/>
                <w:szCs w:val="22"/>
                <w:lang w:val="es-CO"/>
              </w:rPr>
              <w:t>QUEJOSO O INFORMANTE: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023A0C" w:rsidRPr="00A22D3A" w:rsidRDefault="00023A0C" w:rsidP="00023A0C">
            <w:p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color w:val="7F7F7F" w:themeColor="text1" w:themeTint="80"/>
                <w:sz w:val="22"/>
                <w:szCs w:val="22"/>
                <w:lang w:val="es-CO"/>
              </w:rPr>
              <w:t>(Cargos, dependencia y entidad donde se desempeñaron)</w:t>
            </w:r>
          </w:p>
        </w:tc>
      </w:tr>
      <w:tr w:rsidR="00023A0C" w:rsidRPr="00A22D3A" w:rsidTr="00023A0C">
        <w:trPr>
          <w:jc w:val="center"/>
        </w:trPr>
        <w:tc>
          <w:tcPr>
            <w:tcW w:w="3231" w:type="dxa"/>
            <w:tcBorders>
              <w:left w:val="single" w:sz="24" w:space="0" w:color="auto"/>
            </w:tcBorders>
          </w:tcPr>
          <w:p w:rsidR="00023A0C" w:rsidRPr="00A22D3A" w:rsidRDefault="00023A0C" w:rsidP="00023A0C">
            <w:pPr>
              <w:numPr>
                <w:ilvl w:val="12"/>
                <w:numId w:val="0"/>
              </w:num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sz w:val="22"/>
                <w:szCs w:val="22"/>
                <w:lang w:val="es-CO"/>
              </w:rPr>
              <w:t>FECHA HECHOS: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023A0C" w:rsidRPr="00A22D3A" w:rsidRDefault="00023A0C" w:rsidP="00023A0C">
            <w:pPr>
              <w:numPr>
                <w:ilvl w:val="12"/>
                <w:numId w:val="0"/>
              </w:numPr>
              <w:jc w:val="both"/>
              <w:rPr>
                <w:b/>
                <w:color w:val="7F7F7F" w:themeColor="text1" w:themeTint="80"/>
                <w:sz w:val="22"/>
                <w:szCs w:val="22"/>
                <w:lang w:val="es-CO"/>
              </w:rPr>
            </w:pPr>
            <w:r w:rsidRPr="00A22D3A">
              <w:rPr>
                <w:b/>
                <w:color w:val="7F7F7F" w:themeColor="text1" w:themeTint="80"/>
                <w:sz w:val="22"/>
                <w:szCs w:val="22"/>
                <w:lang w:val="es-CO"/>
              </w:rPr>
              <w:t>Quejosos, si son particulares.</w:t>
            </w:r>
          </w:p>
          <w:p w:rsidR="00023A0C" w:rsidRPr="00A22D3A" w:rsidRDefault="00023A0C" w:rsidP="00023A0C">
            <w:pPr>
              <w:numPr>
                <w:ilvl w:val="12"/>
                <w:numId w:val="0"/>
              </w:numPr>
              <w:jc w:val="both"/>
              <w:rPr>
                <w:b/>
                <w:color w:val="7F7F7F" w:themeColor="text1" w:themeTint="80"/>
                <w:sz w:val="22"/>
                <w:szCs w:val="22"/>
                <w:lang w:val="es-CO"/>
              </w:rPr>
            </w:pPr>
            <w:r w:rsidRPr="00A22D3A">
              <w:rPr>
                <w:b/>
                <w:color w:val="7F7F7F" w:themeColor="text1" w:themeTint="80"/>
                <w:sz w:val="22"/>
                <w:szCs w:val="22"/>
                <w:lang w:val="es-CO"/>
              </w:rPr>
              <w:t>Informantes, si son servidores públicos.</w:t>
            </w:r>
          </w:p>
          <w:p w:rsidR="00023A0C" w:rsidRPr="00A22D3A" w:rsidRDefault="00023A0C" w:rsidP="00023A0C">
            <w:p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color w:val="7F7F7F" w:themeColor="text1" w:themeTint="80"/>
                <w:sz w:val="22"/>
                <w:szCs w:val="22"/>
                <w:lang w:val="es-CO"/>
              </w:rPr>
              <w:t>Anónimo.</w:t>
            </w:r>
          </w:p>
        </w:tc>
      </w:tr>
      <w:tr w:rsidR="00023A0C" w:rsidRPr="00A22D3A" w:rsidTr="00023A0C">
        <w:trPr>
          <w:jc w:val="center"/>
        </w:trPr>
        <w:tc>
          <w:tcPr>
            <w:tcW w:w="3231" w:type="dxa"/>
            <w:tcBorders>
              <w:left w:val="single" w:sz="24" w:space="0" w:color="auto"/>
            </w:tcBorders>
          </w:tcPr>
          <w:p w:rsidR="00023A0C" w:rsidRPr="00A22D3A" w:rsidRDefault="00023A0C" w:rsidP="00023A0C">
            <w:pPr>
              <w:numPr>
                <w:ilvl w:val="12"/>
                <w:numId w:val="0"/>
              </w:num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sz w:val="22"/>
                <w:szCs w:val="22"/>
                <w:lang w:val="es-CO"/>
              </w:rPr>
              <w:t>FECHA INFORME: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023A0C" w:rsidRPr="00A22D3A" w:rsidRDefault="00023A0C" w:rsidP="00023A0C">
            <w:pPr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color w:val="7F7F7F" w:themeColor="text1" w:themeTint="80"/>
                <w:sz w:val="22"/>
                <w:szCs w:val="22"/>
                <w:lang w:val="es-CO"/>
              </w:rPr>
              <w:t>(</w:t>
            </w:r>
            <w:r w:rsidRPr="00A22D3A">
              <w:rPr>
                <w:b/>
                <w:color w:val="808080" w:themeColor="background1" w:themeShade="80"/>
                <w:sz w:val="22"/>
                <w:szCs w:val="22"/>
                <w:lang w:val="es-CO"/>
              </w:rPr>
              <w:t>Año, mes, día en la que ocurrieron los hechos por acción u omisión)</w:t>
            </w:r>
          </w:p>
        </w:tc>
      </w:tr>
      <w:tr w:rsidR="002654F9" w:rsidRPr="00A22D3A" w:rsidTr="00023A0C">
        <w:trPr>
          <w:jc w:val="center"/>
        </w:trPr>
        <w:tc>
          <w:tcPr>
            <w:tcW w:w="3231" w:type="dxa"/>
            <w:tcBorders>
              <w:left w:val="single" w:sz="24" w:space="0" w:color="auto"/>
            </w:tcBorders>
          </w:tcPr>
          <w:p w:rsidR="002654F9" w:rsidRPr="00A22D3A" w:rsidRDefault="002654F9" w:rsidP="00023A0C">
            <w:pPr>
              <w:numPr>
                <w:ilvl w:val="12"/>
                <w:numId w:val="0"/>
              </w:num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sz w:val="22"/>
                <w:szCs w:val="22"/>
                <w:lang w:val="es-CO"/>
              </w:rPr>
              <w:t>LEY APLICABLE: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2654F9" w:rsidRPr="00A22D3A" w:rsidRDefault="00023A0C" w:rsidP="00023A0C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es-CO"/>
              </w:rPr>
            </w:pPr>
            <w:r w:rsidRPr="00A22D3A">
              <w:rPr>
                <w:b/>
                <w:sz w:val="22"/>
                <w:szCs w:val="22"/>
                <w:lang w:val="es-CO"/>
              </w:rPr>
              <w:t>LEY 1952 DE 2019 MODIFICADA POR LEY 2094 DE 2021</w:t>
            </w:r>
          </w:p>
        </w:tc>
      </w:tr>
      <w:tr w:rsidR="002654F9" w:rsidRPr="00A22D3A" w:rsidTr="00023A0C">
        <w:trPr>
          <w:jc w:val="center"/>
        </w:trPr>
        <w:tc>
          <w:tcPr>
            <w:tcW w:w="3231" w:type="dxa"/>
            <w:tcBorders>
              <w:left w:val="single" w:sz="24" w:space="0" w:color="auto"/>
              <w:bottom w:val="single" w:sz="24" w:space="0" w:color="auto"/>
            </w:tcBorders>
          </w:tcPr>
          <w:p w:rsidR="002654F9" w:rsidRPr="00A22D3A" w:rsidRDefault="002654F9" w:rsidP="00023A0C">
            <w:pPr>
              <w:numPr>
                <w:ilvl w:val="12"/>
                <w:numId w:val="0"/>
              </w:num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b/>
                <w:sz w:val="22"/>
                <w:szCs w:val="22"/>
                <w:lang w:val="es-CO"/>
              </w:rPr>
              <w:t xml:space="preserve">PROVIDENCIA: </w:t>
            </w:r>
          </w:p>
        </w:tc>
        <w:tc>
          <w:tcPr>
            <w:tcW w:w="5811" w:type="dxa"/>
            <w:tcBorders>
              <w:bottom w:val="single" w:sz="24" w:space="0" w:color="auto"/>
              <w:right w:val="single" w:sz="24" w:space="0" w:color="auto"/>
            </w:tcBorders>
          </w:tcPr>
          <w:p w:rsidR="002654F9" w:rsidRPr="00A22D3A" w:rsidRDefault="002654F9" w:rsidP="00023A0C">
            <w:pPr>
              <w:numPr>
                <w:ilvl w:val="12"/>
                <w:numId w:val="0"/>
              </w:numPr>
              <w:jc w:val="both"/>
              <w:rPr>
                <w:b/>
                <w:sz w:val="22"/>
                <w:szCs w:val="22"/>
                <w:lang w:val="es-CO"/>
              </w:rPr>
            </w:pPr>
            <w:r w:rsidRPr="00A22D3A">
              <w:rPr>
                <w:rFonts w:eastAsia="Calibri"/>
                <w:b/>
                <w:sz w:val="22"/>
                <w:szCs w:val="22"/>
                <w:lang w:val="es-CO" w:eastAsia="es-CO"/>
              </w:rPr>
              <w:t>AUTO DE CIERRE DE LA INVESTIGACIÓN Y TRASLADO PARA ALEGATOS PRECALIFICATORIOS</w:t>
            </w:r>
          </w:p>
        </w:tc>
      </w:tr>
    </w:tbl>
    <w:p w:rsidR="002654F9" w:rsidRPr="00A22D3A" w:rsidRDefault="002654F9" w:rsidP="00023A0C">
      <w:pPr>
        <w:spacing w:after="0" w:line="240" w:lineRule="auto"/>
        <w:rPr>
          <w:rFonts w:ascii="Arial" w:hAnsi="Arial" w:cs="Arial"/>
          <w:b/>
          <w:sz w:val="23"/>
          <w:szCs w:val="23"/>
          <w:lang w:val="es-CO"/>
        </w:rPr>
      </w:pPr>
    </w:p>
    <w:p w:rsidR="00023A0C" w:rsidRPr="00A22D3A" w:rsidRDefault="00023A0C" w:rsidP="00023A0C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lang w:val="es-CO"/>
        </w:rPr>
      </w:pPr>
      <w:r w:rsidRPr="00A22D3A">
        <w:rPr>
          <w:rFonts w:ascii="Arial" w:hAnsi="Arial" w:cs="Arial"/>
          <w:b/>
          <w:iCs/>
          <w:color w:val="7F7F7F" w:themeColor="text1" w:themeTint="80"/>
          <w:lang w:val="es-CO"/>
        </w:rPr>
        <w:t>(Ciudad y día, mes, año)</w:t>
      </w:r>
    </w:p>
    <w:p w:rsidR="00023A0C" w:rsidRPr="00A22D3A" w:rsidRDefault="00023A0C" w:rsidP="00023A0C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lang w:val="es-CO"/>
        </w:rPr>
      </w:pPr>
    </w:p>
    <w:p w:rsidR="00023A0C" w:rsidRPr="00A22D3A" w:rsidRDefault="00023A0C" w:rsidP="00023A0C">
      <w:pPr>
        <w:pStyle w:val="Sinespaciado"/>
        <w:jc w:val="center"/>
        <w:rPr>
          <w:rFonts w:ascii="Arial" w:eastAsia="Times New Roman" w:hAnsi="Arial" w:cs="Arial"/>
          <w:b/>
          <w:u w:val="single"/>
          <w:lang w:val="es-CO" w:eastAsia="es-ES"/>
        </w:rPr>
      </w:pPr>
      <w:r w:rsidRPr="00A22D3A">
        <w:rPr>
          <w:rFonts w:ascii="Arial" w:eastAsia="Times New Roman" w:hAnsi="Arial" w:cs="Arial"/>
          <w:b/>
          <w:u w:val="single"/>
          <w:lang w:val="es-CO" w:eastAsia="es-ES"/>
        </w:rPr>
        <w:t>ASUNTO A TRATAR</w:t>
      </w:r>
    </w:p>
    <w:p w:rsidR="002654F9" w:rsidRPr="00A22D3A" w:rsidRDefault="002654F9" w:rsidP="00023A0C">
      <w:pPr>
        <w:spacing w:after="0" w:line="240" w:lineRule="auto"/>
        <w:jc w:val="both"/>
        <w:rPr>
          <w:rFonts w:ascii="Arial" w:hAnsi="Arial" w:cs="Arial"/>
          <w:sz w:val="23"/>
          <w:szCs w:val="23"/>
          <w:lang w:val="es-CO"/>
        </w:rPr>
      </w:pPr>
    </w:p>
    <w:p w:rsidR="00EB7F0F" w:rsidRPr="00A22D3A" w:rsidRDefault="00EB7F0F" w:rsidP="00023A0C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A22D3A">
        <w:rPr>
          <w:rFonts w:ascii="Arial" w:hAnsi="Arial" w:cs="Arial"/>
          <w:lang w:val="es-CO"/>
        </w:rPr>
        <w:t>En la ciudad de San Juan de Pasto, Departamento de Nariño, en la fecha referida en el encabezado, la Jefatura de la Oficina de Control Interno Disciplina</w:t>
      </w:r>
      <w:r w:rsidR="002E6FE7" w:rsidRPr="00A22D3A">
        <w:rPr>
          <w:rFonts w:ascii="Arial" w:hAnsi="Arial" w:cs="Arial"/>
          <w:lang w:val="es-CO"/>
        </w:rPr>
        <w:t xml:space="preserve">rio de la Gobernación de Nariño con funciones de </w:t>
      </w:r>
      <w:r w:rsidR="00562FCA" w:rsidRPr="00A22D3A">
        <w:rPr>
          <w:rFonts w:ascii="Arial" w:hAnsi="Arial" w:cs="Arial"/>
          <w:lang w:val="es-CO"/>
        </w:rPr>
        <w:t>Instrucción</w:t>
      </w:r>
      <w:r w:rsidR="002E6FE7" w:rsidRPr="00A22D3A">
        <w:rPr>
          <w:rFonts w:ascii="Arial" w:hAnsi="Arial" w:cs="Arial"/>
          <w:lang w:val="es-CO"/>
        </w:rPr>
        <w:t>,</w:t>
      </w:r>
      <w:r w:rsidRPr="00A22D3A">
        <w:rPr>
          <w:rFonts w:ascii="Arial" w:hAnsi="Arial" w:cs="Arial"/>
          <w:lang w:val="es-CO"/>
        </w:rPr>
        <w:t xml:space="preserve"> en ejercicio de sus facultades legales y en especial las conferidas en el </w:t>
      </w:r>
      <w:r w:rsidR="00404D44" w:rsidRPr="00A22D3A">
        <w:rPr>
          <w:rFonts w:ascii="Arial" w:hAnsi="Arial" w:cs="Arial"/>
          <w:lang w:val="es-CO"/>
        </w:rPr>
        <w:t>Capítulo IV artículo 220 de</w:t>
      </w:r>
      <w:r w:rsidR="00AC0A8D" w:rsidRPr="00A22D3A">
        <w:rPr>
          <w:rFonts w:ascii="Arial" w:hAnsi="Arial" w:cs="Arial"/>
          <w:lang w:val="es-CO"/>
        </w:rPr>
        <w:t>l código General Disciplinario</w:t>
      </w:r>
      <w:r w:rsidRPr="00A22D3A">
        <w:rPr>
          <w:rFonts w:ascii="Arial" w:hAnsi="Arial" w:cs="Arial"/>
          <w:lang w:val="es-CO"/>
        </w:rPr>
        <w:t xml:space="preserve">, procede a la </w:t>
      </w:r>
      <w:r w:rsidRPr="00A22D3A">
        <w:rPr>
          <w:rFonts w:ascii="Arial" w:hAnsi="Arial" w:cs="Arial"/>
          <w:b/>
          <w:lang w:val="es-CO"/>
        </w:rPr>
        <w:t>DECI</w:t>
      </w:r>
      <w:r w:rsidR="00C900AB" w:rsidRPr="00A22D3A">
        <w:rPr>
          <w:rFonts w:ascii="Arial" w:hAnsi="Arial" w:cs="Arial"/>
          <w:b/>
          <w:lang w:val="es-CO"/>
        </w:rPr>
        <w:t xml:space="preserve">SIÓN DE CIERRE DE INVESTIGACIÓN </w:t>
      </w:r>
      <w:r w:rsidR="00C900AB" w:rsidRPr="00A22D3A">
        <w:rPr>
          <w:rFonts w:ascii="Arial" w:eastAsia="Calibri" w:hAnsi="Arial" w:cs="Arial"/>
          <w:b/>
          <w:lang w:val="es-CO" w:eastAsia="es-CO"/>
        </w:rPr>
        <w:t>y TRASLADO PARA ALEGATOS PRECALIFICATORIOS</w:t>
      </w:r>
      <w:r w:rsidR="00C900AB" w:rsidRPr="00A22D3A">
        <w:rPr>
          <w:rFonts w:ascii="Arial" w:hAnsi="Arial" w:cs="Arial"/>
          <w:lang w:val="es-CO"/>
        </w:rPr>
        <w:t xml:space="preserve"> </w:t>
      </w:r>
      <w:r w:rsidRPr="00A22D3A">
        <w:rPr>
          <w:rFonts w:ascii="Arial" w:hAnsi="Arial" w:cs="Arial"/>
          <w:lang w:val="es-CO"/>
        </w:rPr>
        <w:t>en los siguientes términos:</w:t>
      </w:r>
    </w:p>
    <w:p w:rsidR="0082171E" w:rsidRPr="00A22D3A" w:rsidRDefault="0082171E" w:rsidP="00023A0C">
      <w:pPr>
        <w:spacing w:after="0" w:line="240" w:lineRule="auto"/>
        <w:jc w:val="center"/>
        <w:rPr>
          <w:rFonts w:ascii="Arial" w:hAnsi="Arial" w:cs="Arial"/>
          <w:b/>
          <w:bCs/>
          <w:lang w:val="es-CO"/>
        </w:rPr>
      </w:pPr>
    </w:p>
    <w:p w:rsidR="00551A2C" w:rsidRPr="00A22D3A" w:rsidRDefault="00EB7F0F" w:rsidP="00023A0C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s-CO"/>
        </w:rPr>
      </w:pPr>
      <w:r w:rsidRPr="00A22D3A">
        <w:rPr>
          <w:rFonts w:ascii="Arial" w:hAnsi="Arial" w:cs="Arial"/>
          <w:b/>
          <w:bCs/>
          <w:u w:val="single"/>
          <w:lang w:val="es-CO"/>
        </w:rPr>
        <w:t>CONSIDERACIONES</w:t>
      </w:r>
    </w:p>
    <w:p w:rsidR="007F0C3B" w:rsidRPr="00A22D3A" w:rsidRDefault="007F0C3B" w:rsidP="00023A0C">
      <w:pPr>
        <w:spacing w:after="0" w:line="240" w:lineRule="auto"/>
        <w:jc w:val="center"/>
        <w:rPr>
          <w:rFonts w:ascii="Arial" w:hAnsi="Arial" w:cs="Arial"/>
          <w:b/>
          <w:bCs/>
          <w:lang w:val="es-CO"/>
        </w:rPr>
      </w:pPr>
    </w:p>
    <w:p w:rsidR="00023A0C" w:rsidRDefault="00023A0C" w:rsidP="00C86605">
      <w:pPr>
        <w:spacing w:after="0" w:line="240" w:lineRule="auto"/>
        <w:jc w:val="both"/>
        <w:rPr>
          <w:rFonts w:ascii="Arial" w:eastAsia="Arial" w:hAnsi="Arial" w:cs="Arial"/>
          <w:b/>
          <w:color w:val="7F7F7F" w:themeColor="text1" w:themeTint="80"/>
          <w:lang w:val="es-CO"/>
        </w:rPr>
      </w:pPr>
      <w:r w:rsidRPr="00A22D3A">
        <w:rPr>
          <w:rFonts w:ascii="Arial" w:eastAsia="Arial" w:hAnsi="Arial" w:cs="Arial"/>
          <w:lang w:val="es-CO"/>
        </w:rPr>
        <w:t xml:space="preserve">Que el día </w:t>
      </w:r>
      <w:r w:rsidRPr="00A22D3A">
        <w:rPr>
          <w:rFonts w:ascii="Arial" w:eastAsia="Arial" w:hAnsi="Arial" w:cs="Arial"/>
          <w:color w:val="7F7F7F" w:themeColor="text1" w:themeTint="80"/>
          <w:lang w:val="es-CO"/>
        </w:rPr>
        <w:t xml:space="preserve">____________ </w:t>
      </w:r>
      <w:r w:rsidRPr="00A22D3A">
        <w:rPr>
          <w:rFonts w:ascii="Arial" w:eastAsia="Arial" w:hAnsi="Arial" w:cs="Arial"/>
          <w:b/>
          <w:color w:val="7F7F7F" w:themeColor="text1" w:themeTint="80"/>
          <w:lang w:val="es-CO"/>
        </w:rPr>
        <w:t>[Escribir la fecha en que se recibió la noticia],</w:t>
      </w:r>
      <w:r w:rsidRPr="00A22D3A">
        <w:rPr>
          <w:rFonts w:ascii="Arial" w:eastAsia="Arial" w:hAnsi="Arial" w:cs="Arial"/>
          <w:color w:val="7F7F7F" w:themeColor="text1" w:themeTint="80"/>
          <w:lang w:val="es-CO"/>
        </w:rPr>
        <w:t xml:space="preserve"> </w:t>
      </w:r>
      <w:r w:rsidRPr="00A22D3A">
        <w:rPr>
          <w:rFonts w:ascii="Arial" w:eastAsia="Arial" w:hAnsi="Arial" w:cs="Arial"/>
          <w:lang w:val="es-CO"/>
        </w:rPr>
        <w:t xml:space="preserve">mediante </w:t>
      </w:r>
      <w:r w:rsidRPr="00A22D3A">
        <w:rPr>
          <w:rFonts w:ascii="Arial" w:eastAsia="Arial" w:hAnsi="Arial" w:cs="Arial"/>
          <w:color w:val="7F7F7F" w:themeColor="text1" w:themeTint="80"/>
          <w:lang w:val="es-CO"/>
        </w:rPr>
        <w:t xml:space="preserve">____________ </w:t>
      </w:r>
      <w:r w:rsidRPr="00A22D3A">
        <w:rPr>
          <w:rFonts w:ascii="Arial" w:eastAsia="Arial" w:hAnsi="Arial" w:cs="Arial"/>
          <w:b/>
          <w:color w:val="7F7F7F" w:themeColor="text1" w:themeTint="80"/>
          <w:lang w:val="es-CO"/>
        </w:rPr>
        <w:t>[indicar si la queja/informe se allegó a través de correo electrónico o en medio físico],</w:t>
      </w:r>
      <w:r w:rsidRPr="00A22D3A">
        <w:rPr>
          <w:rFonts w:ascii="Arial" w:eastAsia="Arial" w:hAnsi="Arial" w:cs="Arial"/>
          <w:color w:val="7F7F7F" w:themeColor="text1" w:themeTint="80"/>
          <w:lang w:val="es-CO"/>
        </w:rPr>
        <w:t xml:space="preserve"> </w:t>
      </w:r>
      <w:r w:rsidRPr="00A22D3A">
        <w:rPr>
          <w:rFonts w:ascii="Arial" w:eastAsia="Arial" w:hAnsi="Arial" w:cs="Arial"/>
          <w:lang w:val="es-CO"/>
        </w:rPr>
        <w:t xml:space="preserve">con radicado interno No. </w:t>
      </w:r>
      <w:r w:rsidRPr="00A22D3A">
        <w:rPr>
          <w:rFonts w:ascii="Arial" w:eastAsia="Arial" w:hAnsi="Arial" w:cs="Arial"/>
          <w:color w:val="7F7F7F" w:themeColor="text1" w:themeTint="80"/>
          <w:lang w:val="es-CO"/>
        </w:rPr>
        <w:t xml:space="preserve">______ </w:t>
      </w:r>
      <w:r w:rsidRPr="00A22D3A">
        <w:rPr>
          <w:rFonts w:ascii="Arial" w:eastAsia="Arial" w:hAnsi="Arial" w:cs="Arial"/>
          <w:lang w:val="es-CO"/>
        </w:rPr>
        <w:t xml:space="preserve">este Despacho recibió </w:t>
      </w:r>
      <w:r w:rsidRPr="00A22D3A">
        <w:rPr>
          <w:rFonts w:ascii="Arial" w:eastAsia="Arial" w:hAnsi="Arial" w:cs="Arial"/>
          <w:color w:val="7F7F7F" w:themeColor="text1" w:themeTint="80"/>
          <w:lang w:val="es-CO"/>
        </w:rPr>
        <w:t xml:space="preserve">_____________ </w:t>
      </w:r>
      <w:r w:rsidRPr="00A22D3A">
        <w:rPr>
          <w:rFonts w:ascii="Arial" w:eastAsia="Arial" w:hAnsi="Arial" w:cs="Arial"/>
          <w:b/>
          <w:color w:val="7F7F7F" w:themeColor="text1" w:themeTint="80"/>
          <w:lang w:val="es-CO"/>
        </w:rPr>
        <w:t>[indicar el tipo de noticia disciplinaria, esto es: queja o informe]</w:t>
      </w:r>
      <w:r w:rsidRPr="00A22D3A">
        <w:rPr>
          <w:rFonts w:ascii="Arial" w:eastAsia="Arial" w:hAnsi="Arial" w:cs="Arial"/>
          <w:color w:val="7F7F7F" w:themeColor="text1" w:themeTint="80"/>
          <w:lang w:val="es-CO"/>
        </w:rPr>
        <w:t xml:space="preserve"> </w:t>
      </w:r>
      <w:r w:rsidRPr="00A22D3A">
        <w:rPr>
          <w:rFonts w:ascii="Arial" w:eastAsia="Arial" w:hAnsi="Arial" w:cs="Arial"/>
          <w:lang w:val="es-CO"/>
        </w:rPr>
        <w:t xml:space="preserve">presentado por </w:t>
      </w:r>
      <w:r w:rsidRPr="00A22D3A">
        <w:rPr>
          <w:rFonts w:ascii="Arial" w:eastAsia="Arial" w:hAnsi="Arial" w:cs="Arial"/>
          <w:color w:val="7F7F7F" w:themeColor="text1" w:themeTint="80"/>
          <w:lang w:val="es-CO"/>
        </w:rPr>
        <w:t xml:space="preserve">_____________ </w:t>
      </w:r>
      <w:r w:rsidRPr="00A22D3A">
        <w:rPr>
          <w:rFonts w:ascii="Arial" w:eastAsia="Arial" w:hAnsi="Arial" w:cs="Arial"/>
          <w:b/>
          <w:color w:val="7F7F7F" w:themeColor="text1" w:themeTint="80"/>
          <w:lang w:val="es-CO"/>
        </w:rPr>
        <w:t>[indicar la dependencia que presenta el informe, o el nombre del (la) servidor (a) público (a) o el nombre del (la) quejoso(a)]</w:t>
      </w:r>
      <w:r w:rsidR="00C86605">
        <w:rPr>
          <w:rFonts w:ascii="Arial" w:eastAsia="Arial" w:hAnsi="Arial" w:cs="Arial"/>
          <w:color w:val="7F7F7F" w:themeColor="text1" w:themeTint="80"/>
          <w:lang w:val="es-CO"/>
        </w:rPr>
        <w:t>.</w:t>
      </w:r>
    </w:p>
    <w:p w:rsidR="00C86605" w:rsidRPr="00A22D3A" w:rsidRDefault="00C86605" w:rsidP="00023A0C">
      <w:pPr>
        <w:spacing w:after="0" w:line="240" w:lineRule="auto"/>
        <w:jc w:val="both"/>
        <w:rPr>
          <w:rFonts w:ascii="Arial" w:eastAsia="Arial" w:hAnsi="Arial" w:cs="Arial"/>
          <w:b/>
          <w:color w:val="7F7F7F" w:themeColor="text1" w:themeTint="80"/>
          <w:lang w:val="es-CO"/>
        </w:rPr>
      </w:pPr>
    </w:p>
    <w:p w:rsidR="00E02C5B" w:rsidRDefault="00C86605" w:rsidP="00023A0C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D51FCA">
        <w:rPr>
          <w:rFonts w:ascii="Arial" w:hAnsi="Arial" w:cs="Arial"/>
          <w:lang w:val="es-CO"/>
        </w:rPr>
        <w:t xml:space="preserve">Mediante providencia de fecha </w:t>
      </w:r>
      <w:r w:rsidRPr="00C41B6E">
        <w:rPr>
          <w:rFonts w:ascii="Arial" w:hAnsi="Arial" w:cs="Arial"/>
          <w:b/>
          <w:color w:val="7F7F7F" w:themeColor="text1" w:themeTint="80"/>
        </w:rPr>
        <w:t>DD/MM/AAAA</w:t>
      </w:r>
      <w:r w:rsidRPr="00D51FCA">
        <w:rPr>
          <w:rFonts w:ascii="Arial" w:hAnsi="Arial" w:cs="Arial"/>
          <w:lang w:val="es-CO"/>
        </w:rPr>
        <w:t xml:space="preserve">, este Despacho ordenó Investigación Disciplinaria en contra del </w:t>
      </w:r>
      <w:r>
        <w:rPr>
          <w:rFonts w:ascii="Arial" w:hAnsi="Arial" w:cs="Arial"/>
          <w:b/>
          <w:bCs/>
          <w:color w:val="7F7F7F" w:themeColor="text1" w:themeTint="80"/>
        </w:rPr>
        <w:t>[Nombre (s) completo (s) del (los)</w:t>
      </w:r>
      <w:r w:rsidRPr="00A22D3A">
        <w:rPr>
          <w:rFonts w:ascii="Arial" w:hAnsi="Arial" w:cs="Arial"/>
          <w:b/>
          <w:bCs/>
          <w:color w:val="7F7F7F" w:themeColor="text1" w:themeTint="80"/>
          <w:lang w:val="es-CO"/>
        </w:rPr>
        <w:t xml:space="preserve"> servidor (es) público (s)]</w:t>
      </w:r>
      <w:r w:rsidRPr="00A22D3A">
        <w:rPr>
          <w:rFonts w:ascii="Arial" w:hAnsi="Arial" w:cs="Arial"/>
          <w:color w:val="7F7F7F" w:themeColor="text1" w:themeTint="80"/>
          <w:lang w:val="es-CO"/>
        </w:rPr>
        <w:t xml:space="preserve">, </w:t>
      </w:r>
      <w:r w:rsidRPr="00A22D3A">
        <w:rPr>
          <w:rFonts w:ascii="Arial" w:hAnsi="Arial" w:cs="Arial"/>
          <w:lang w:val="es-CO"/>
        </w:rPr>
        <w:t xml:space="preserve">identificado (s) con la cédula de ciudadanía No. </w:t>
      </w:r>
      <w:r w:rsidRPr="00A22D3A">
        <w:rPr>
          <w:rFonts w:ascii="Arial" w:hAnsi="Arial" w:cs="Arial"/>
          <w:b/>
          <w:color w:val="7F7F7F" w:themeColor="text1" w:themeTint="80"/>
          <w:lang w:val="es-CO"/>
        </w:rPr>
        <w:t>[verificar y diligenciar el número de cédula]</w:t>
      </w:r>
      <w:r w:rsidRPr="00A22D3A">
        <w:rPr>
          <w:rFonts w:ascii="Arial" w:hAnsi="Arial" w:cs="Arial"/>
          <w:lang w:val="es-CO"/>
        </w:rPr>
        <w:t xml:space="preserve">, en calidad </w:t>
      </w:r>
      <w:r w:rsidRPr="00A22D3A">
        <w:rPr>
          <w:rFonts w:ascii="Arial" w:hAnsi="Arial" w:cs="Arial"/>
          <w:bCs/>
          <w:lang w:val="es-CO"/>
        </w:rPr>
        <w:t>en calidad de</w:t>
      </w:r>
      <w:r w:rsidRPr="00A22D3A">
        <w:rPr>
          <w:rFonts w:ascii="Arial" w:hAnsi="Arial" w:cs="Arial"/>
          <w:b/>
          <w:bCs/>
          <w:lang w:val="es-CO"/>
        </w:rPr>
        <w:t xml:space="preserve"> </w:t>
      </w:r>
      <w:r w:rsidRPr="00A22D3A">
        <w:rPr>
          <w:rFonts w:ascii="Arial" w:hAnsi="Arial" w:cs="Arial"/>
          <w:b/>
          <w:bCs/>
          <w:color w:val="7F7F7F" w:themeColor="text1" w:themeTint="80"/>
          <w:lang w:val="es-CO"/>
        </w:rPr>
        <w:t>[señalar el cargo desempeñado por el funcionario]</w:t>
      </w:r>
    </w:p>
    <w:p w:rsidR="00C86605" w:rsidRPr="00A22D3A" w:rsidRDefault="00C86605" w:rsidP="00023A0C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:rsidR="001377B9" w:rsidRPr="00A22D3A" w:rsidRDefault="00E02C5B" w:rsidP="00023A0C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A22D3A">
        <w:rPr>
          <w:rFonts w:ascii="Arial" w:hAnsi="Arial" w:cs="Arial"/>
          <w:lang w:val="es-CO"/>
        </w:rPr>
        <w:t xml:space="preserve">Considerando que vencido el término de la investigación disciplinaria y las pruebas recaudadas conllevan </w:t>
      </w:r>
      <w:r w:rsidR="00C15570" w:rsidRPr="00A22D3A">
        <w:rPr>
          <w:rFonts w:ascii="Arial" w:hAnsi="Arial" w:cs="Arial"/>
          <w:lang w:val="es-CO"/>
        </w:rPr>
        <w:t>al cumplimiento del fin de esta etapa procesal, resulta procedente en aplicación al artículo 220 del Código General Disciplinario, declarar cerrada la investigación y correr traslado a los sujetos procesales para presentar alegatos precalificatorios.</w:t>
      </w:r>
    </w:p>
    <w:p w:rsidR="00C36EB3" w:rsidRPr="00A22D3A" w:rsidRDefault="00C36EB3" w:rsidP="00023A0C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Arial" w:hAnsi="Arial" w:cs="Arial"/>
          <w:i/>
          <w:lang w:val="es-CO"/>
        </w:rPr>
      </w:pPr>
      <w:r w:rsidRPr="00A22D3A">
        <w:rPr>
          <w:rFonts w:ascii="Arial" w:hAnsi="Arial" w:cs="Arial"/>
          <w:spacing w:val="-10"/>
          <w:lang w:val="es-CO"/>
        </w:rPr>
        <w:t xml:space="preserve">El artículo 220 del Código General </w:t>
      </w:r>
      <w:r w:rsidRPr="00A22D3A">
        <w:rPr>
          <w:rFonts w:ascii="Arial" w:hAnsi="Arial" w:cs="Arial"/>
          <w:i/>
          <w:spacing w:val="-10"/>
          <w:lang w:val="es-CO"/>
        </w:rPr>
        <w:t xml:space="preserve">Disciplinario Único determina </w:t>
      </w:r>
      <w:r w:rsidRPr="00A22D3A">
        <w:rPr>
          <w:rFonts w:ascii="Arial" w:hAnsi="Arial" w:cs="Arial"/>
          <w:i/>
          <w:lang w:val="es-CO"/>
        </w:rPr>
        <w:t>Cuando se hayan recaudado las pruebas ordenadas en la investigación disciplinaria, o vencido el término de esta, el funcionario de conocimiento, mediante decisión de sustanciación, declarará cerrada la investigación y ordenará correr traslado por el término de diez (10) días para que los sujetos procesales puedan presentar alegatos previos a la evaluación de la investigación.</w:t>
      </w:r>
    </w:p>
    <w:p w:rsidR="00E32BD8" w:rsidRPr="00A22D3A" w:rsidRDefault="00E32BD8" w:rsidP="00023A0C">
      <w:pPr>
        <w:spacing w:after="0" w:line="240" w:lineRule="auto"/>
        <w:ind w:right="-33"/>
        <w:jc w:val="both"/>
        <w:rPr>
          <w:rFonts w:ascii="Arial" w:hAnsi="Arial" w:cs="Arial"/>
          <w:lang w:val="es-CO"/>
        </w:rPr>
      </w:pPr>
    </w:p>
    <w:p w:rsidR="00E32BD8" w:rsidRPr="00A22D3A" w:rsidRDefault="00E32BD8" w:rsidP="00023A0C">
      <w:pPr>
        <w:spacing w:after="0" w:line="240" w:lineRule="auto"/>
        <w:ind w:right="-33"/>
        <w:jc w:val="both"/>
        <w:rPr>
          <w:rFonts w:ascii="Arial" w:hAnsi="Arial" w:cs="Arial"/>
          <w:lang w:val="es-CO"/>
        </w:rPr>
      </w:pPr>
      <w:r w:rsidRPr="00A22D3A">
        <w:rPr>
          <w:rFonts w:ascii="Arial" w:hAnsi="Arial" w:cs="Arial"/>
          <w:lang w:val="es-CO"/>
        </w:rPr>
        <w:t>En mérito de lo expuesto, la Jefatura de la Oficina de Control Interno Disciplinario</w:t>
      </w:r>
      <w:r w:rsidR="004A2B9B" w:rsidRPr="00A22D3A">
        <w:rPr>
          <w:rFonts w:ascii="Arial" w:hAnsi="Arial" w:cs="Arial"/>
          <w:lang w:val="es-CO"/>
        </w:rPr>
        <w:t xml:space="preserve"> con funciones de Instrucción</w:t>
      </w:r>
      <w:r w:rsidRPr="00A22D3A">
        <w:rPr>
          <w:rFonts w:ascii="Arial" w:hAnsi="Arial" w:cs="Arial"/>
          <w:lang w:val="es-CO"/>
        </w:rPr>
        <w:t xml:space="preserve"> de la Gobernación de Nariño;</w:t>
      </w:r>
    </w:p>
    <w:p w:rsidR="00C54568" w:rsidRPr="00A22D3A" w:rsidRDefault="00C54568" w:rsidP="00023A0C">
      <w:pPr>
        <w:spacing w:after="0" w:line="240" w:lineRule="auto"/>
        <w:jc w:val="center"/>
        <w:rPr>
          <w:rFonts w:ascii="Arial" w:hAnsi="Arial" w:cs="Arial"/>
          <w:b/>
          <w:bCs/>
          <w:lang w:val="es-CO"/>
        </w:rPr>
      </w:pPr>
    </w:p>
    <w:p w:rsidR="008565D1" w:rsidRPr="00A22D3A" w:rsidRDefault="00734AD2" w:rsidP="00734AD2">
      <w:pPr>
        <w:tabs>
          <w:tab w:val="left" w:pos="2055"/>
        </w:tabs>
        <w:spacing w:after="0" w:line="240" w:lineRule="auto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ab/>
      </w:r>
    </w:p>
    <w:p w:rsidR="00C54568" w:rsidRPr="00A22D3A" w:rsidRDefault="00C54568" w:rsidP="00023A0C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s-CO"/>
        </w:rPr>
      </w:pPr>
      <w:r w:rsidRPr="00A22D3A">
        <w:rPr>
          <w:rFonts w:ascii="Arial" w:hAnsi="Arial" w:cs="Arial"/>
          <w:b/>
          <w:bCs/>
          <w:u w:val="single"/>
          <w:lang w:val="es-CO"/>
        </w:rPr>
        <w:lastRenderedPageBreak/>
        <w:t>RESUELVE</w:t>
      </w:r>
    </w:p>
    <w:p w:rsidR="00AD4008" w:rsidRPr="00A22D3A" w:rsidRDefault="00AD4008" w:rsidP="00E342F1">
      <w:pPr>
        <w:spacing w:after="0" w:line="240" w:lineRule="auto"/>
        <w:jc w:val="center"/>
        <w:rPr>
          <w:rFonts w:ascii="Arial" w:hAnsi="Arial" w:cs="Arial"/>
          <w:b/>
          <w:bCs/>
          <w:lang w:val="es-CO"/>
        </w:rPr>
      </w:pPr>
    </w:p>
    <w:p w:rsidR="00C6590A" w:rsidRPr="00A22D3A" w:rsidRDefault="00C54568" w:rsidP="00E342F1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A22D3A">
        <w:rPr>
          <w:rFonts w:ascii="Arial" w:hAnsi="Arial" w:cs="Arial"/>
          <w:b/>
          <w:bCs/>
          <w:lang w:val="es-CO"/>
        </w:rPr>
        <w:t>PRIMERO:</w:t>
      </w:r>
      <w:r w:rsidRPr="00A22D3A">
        <w:rPr>
          <w:rFonts w:ascii="Arial" w:hAnsi="Arial" w:cs="Arial"/>
          <w:lang w:val="es-CO"/>
        </w:rPr>
        <w:t xml:space="preserve"> </w:t>
      </w:r>
      <w:r w:rsidRPr="00A22D3A">
        <w:rPr>
          <w:rFonts w:ascii="Arial" w:hAnsi="Arial" w:cs="Arial"/>
          <w:b/>
          <w:lang w:val="es-CO"/>
        </w:rPr>
        <w:t>DECLARAR EL CIERRE DE LA INVESTIGACIÓN DISCIPLINARIA</w:t>
      </w:r>
      <w:r w:rsidRPr="00A22D3A">
        <w:rPr>
          <w:rFonts w:ascii="Arial" w:hAnsi="Arial" w:cs="Arial"/>
          <w:lang w:val="es-CO"/>
        </w:rPr>
        <w:t xml:space="preserve"> al interior del Proceso No. </w:t>
      </w:r>
      <w:r w:rsidR="009D5782" w:rsidRPr="00A22D3A">
        <w:rPr>
          <w:rFonts w:ascii="Arial" w:hAnsi="Arial" w:cs="Arial"/>
          <w:b/>
          <w:color w:val="7F7F7F" w:themeColor="text1" w:themeTint="80"/>
          <w:lang w:val="es-CO"/>
        </w:rPr>
        <w:t>[diligenciar el número de radicado del proceso]</w:t>
      </w:r>
      <w:r w:rsidR="009D5782" w:rsidRPr="00A22D3A">
        <w:rPr>
          <w:rFonts w:ascii="Arial" w:hAnsi="Arial" w:cs="Arial"/>
          <w:b/>
          <w:lang w:val="es-CO"/>
        </w:rPr>
        <w:t xml:space="preserve"> </w:t>
      </w:r>
      <w:r w:rsidR="00C15570" w:rsidRPr="00A22D3A">
        <w:rPr>
          <w:rFonts w:ascii="Arial" w:hAnsi="Arial" w:cs="Arial"/>
          <w:lang w:val="es-CO"/>
        </w:rPr>
        <w:t>que se adelanta en contra de</w:t>
      </w:r>
      <w:r w:rsidR="00E342F1" w:rsidRPr="00A22D3A">
        <w:rPr>
          <w:rFonts w:ascii="Arial" w:hAnsi="Arial" w:cs="Arial"/>
          <w:lang w:val="es-CO"/>
        </w:rPr>
        <w:t xml:space="preserve"> </w:t>
      </w:r>
      <w:r w:rsidR="00C8732C">
        <w:rPr>
          <w:rFonts w:ascii="Arial" w:hAnsi="Arial" w:cs="Arial"/>
          <w:b/>
          <w:bCs/>
          <w:color w:val="7F7F7F" w:themeColor="text1" w:themeTint="80"/>
          <w:lang w:val="es-CO"/>
        </w:rPr>
        <w:t xml:space="preserve">[Nombre (s) completo (s) del (los) </w:t>
      </w:r>
      <w:r w:rsidR="00E342F1" w:rsidRPr="00A22D3A">
        <w:rPr>
          <w:rFonts w:ascii="Arial" w:hAnsi="Arial" w:cs="Arial"/>
          <w:b/>
          <w:bCs/>
          <w:color w:val="7F7F7F" w:themeColor="text1" w:themeTint="80"/>
          <w:lang w:val="es-CO"/>
        </w:rPr>
        <w:t>servidor (es) público (s)]</w:t>
      </w:r>
      <w:r w:rsidR="00E342F1" w:rsidRPr="00A22D3A">
        <w:rPr>
          <w:rFonts w:ascii="Arial" w:hAnsi="Arial" w:cs="Arial"/>
          <w:color w:val="7F7F7F" w:themeColor="text1" w:themeTint="80"/>
          <w:lang w:val="es-CO"/>
        </w:rPr>
        <w:t xml:space="preserve">, </w:t>
      </w:r>
      <w:r w:rsidR="00E342F1" w:rsidRPr="00A22D3A">
        <w:rPr>
          <w:rFonts w:ascii="Arial" w:hAnsi="Arial" w:cs="Arial"/>
          <w:lang w:val="es-CO"/>
        </w:rPr>
        <w:t xml:space="preserve">identificado (s) con la cédula de ciudadanía No. </w:t>
      </w:r>
      <w:r w:rsidR="00E342F1" w:rsidRPr="00A22D3A">
        <w:rPr>
          <w:rFonts w:ascii="Arial" w:hAnsi="Arial" w:cs="Arial"/>
          <w:b/>
          <w:color w:val="7F7F7F" w:themeColor="text1" w:themeTint="80"/>
          <w:lang w:val="es-CO"/>
        </w:rPr>
        <w:t>[verificar y diligenciar el número de cédula]</w:t>
      </w:r>
      <w:r w:rsidR="00E342F1" w:rsidRPr="00A22D3A">
        <w:rPr>
          <w:rFonts w:ascii="Arial" w:hAnsi="Arial" w:cs="Arial"/>
          <w:lang w:val="es-CO"/>
        </w:rPr>
        <w:t xml:space="preserve">, en calidad </w:t>
      </w:r>
      <w:r w:rsidR="00E342F1" w:rsidRPr="00A22D3A">
        <w:rPr>
          <w:rFonts w:ascii="Arial" w:hAnsi="Arial" w:cs="Arial"/>
          <w:bCs/>
          <w:lang w:val="es-CO"/>
        </w:rPr>
        <w:t>en calidad de</w:t>
      </w:r>
      <w:r w:rsidR="00E342F1" w:rsidRPr="00A22D3A">
        <w:rPr>
          <w:rFonts w:ascii="Arial" w:hAnsi="Arial" w:cs="Arial"/>
          <w:b/>
          <w:bCs/>
          <w:lang w:val="es-CO"/>
        </w:rPr>
        <w:t xml:space="preserve"> </w:t>
      </w:r>
      <w:r w:rsidR="00E342F1" w:rsidRPr="00A22D3A">
        <w:rPr>
          <w:rFonts w:ascii="Arial" w:hAnsi="Arial" w:cs="Arial"/>
          <w:b/>
          <w:bCs/>
          <w:color w:val="7F7F7F" w:themeColor="text1" w:themeTint="80"/>
          <w:lang w:val="es-CO"/>
        </w:rPr>
        <w:t>[señalar el cargo desempeñado por el funcionario]</w:t>
      </w:r>
      <w:r w:rsidR="00E342F1" w:rsidRPr="00A22D3A">
        <w:rPr>
          <w:rFonts w:ascii="Arial" w:hAnsi="Arial" w:cs="Arial"/>
          <w:b/>
          <w:lang w:val="es-CO"/>
        </w:rPr>
        <w:t>,</w:t>
      </w:r>
      <w:r w:rsidR="00E342F1" w:rsidRPr="00A22D3A">
        <w:rPr>
          <w:rFonts w:ascii="Arial" w:hAnsi="Arial" w:cs="Arial"/>
          <w:lang w:val="es-CO"/>
        </w:rPr>
        <w:t xml:space="preserve"> para la época de los hechos </w:t>
      </w:r>
      <w:r w:rsidR="00C15570" w:rsidRPr="00A22D3A">
        <w:rPr>
          <w:rFonts w:ascii="Arial" w:hAnsi="Arial" w:cs="Arial"/>
          <w:lang w:val="es-CO"/>
        </w:rPr>
        <w:t xml:space="preserve">y en consecuencia </w:t>
      </w:r>
      <w:r w:rsidR="00AD4008" w:rsidRPr="00A22D3A">
        <w:rPr>
          <w:rFonts w:ascii="Arial" w:hAnsi="Arial" w:cs="Arial"/>
          <w:b/>
          <w:lang w:val="es-CO"/>
        </w:rPr>
        <w:t xml:space="preserve">SE </w:t>
      </w:r>
      <w:r w:rsidR="005C3512" w:rsidRPr="00A22D3A">
        <w:rPr>
          <w:rFonts w:ascii="Arial" w:hAnsi="Arial" w:cs="Arial"/>
          <w:b/>
          <w:lang w:val="es-CO"/>
        </w:rPr>
        <w:t>CORRE</w:t>
      </w:r>
      <w:r w:rsidR="00AD4008" w:rsidRPr="00A22D3A">
        <w:rPr>
          <w:rFonts w:ascii="Arial" w:hAnsi="Arial" w:cs="Arial"/>
          <w:b/>
          <w:lang w:val="es-CO"/>
        </w:rPr>
        <w:t xml:space="preserve"> TRASLADO</w:t>
      </w:r>
      <w:r w:rsidR="00310664" w:rsidRPr="00A22D3A">
        <w:rPr>
          <w:rFonts w:ascii="Arial" w:hAnsi="Arial" w:cs="Arial"/>
          <w:b/>
          <w:lang w:val="es-CO"/>
        </w:rPr>
        <w:t xml:space="preserve"> </w:t>
      </w:r>
      <w:r w:rsidR="007A7841" w:rsidRPr="00A22D3A">
        <w:rPr>
          <w:rFonts w:ascii="Arial" w:hAnsi="Arial" w:cs="Arial"/>
          <w:b/>
          <w:lang w:val="es-CO"/>
        </w:rPr>
        <w:t>PARA</w:t>
      </w:r>
      <w:r w:rsidR="00310664" w:rsidRPr="00A22D3A">
        <w:rPr>
          <w:rFonts w:ascii="Arial" w:hAnsi="Arial" w:cs="Arial"/>
          <w:b/>
          <w:lang w:val="es-CO"/>
        </w:rPr>
        <w:t xml:space="preserve"> ALEGATOS </w:t>
      </w:r>
      <w:r w:rsidR="00AD4008" w:rsidRPr="00A22D3A">
        <w:rPr>
          <w:rFonts w:ascii="Arial" w:hAnsi="Arial" w:cs="Arial"/>
          <w:b/>
          <w:lang w:val="es-CO"/>
        </w:rPr>
        <w:t>PRECALIFICATORIO</w:t>
      </w:r>
      <w:r w:rsidR="00310664" w:rsidRPr="00A22D3A">
        <w:rPr>
          <w:rFonts w:ascii="Arial" w:hAnsi="Arial" w:cs="Arial"/>
          <w:b/>
          <w:lang w:val="es-CO"/>
        </w:rPr>
        <w:t>S</w:t>
      </w:r>
      <w:r w:rsidR="005C3512" w:rsidRPr="00A22D3A">
        <w:rPr>
          <w:rFonts w:ascii="Arial" w:hAnsi="Arial" w:cs="Arial"/>
          <w:lang w:val="es-CO"/>
        </w:rPr>
        <w:t xml:space="preserve"> por el término de diez (10) días para que los sujetos procesales puedan presentar alegatos previos a la evaluación de la investigación.</w:t>
      </w:r>
      <w:r w:rsidR="005A6907" w:rsidRPr="00A22D3A">
        <w:rPr>
          <w:rFonts w:ascii="Arial" w:hAnsi="Arial" w:cs="Arial"/>
          <w:lang w:val="es-CO"/>
        </w:rPr>
        <w:t xml:space="preserve"> </w:t>
      </w:r>
      <w:r w:rsidR="00AC2D11" w:rsidRPr="00A22D3A">
        <w:rPr>
          <w:rFonts w:ascii="Arial" w:hAnsi="Arial" w:cs="Arial"/>
          <w:lang w:val="es-CO"/>
        </w:rPr>
        <w:t xml:space="preserve"> </w:t>
      </w:r>
    </w:p>
    <w:p w:rsidR="00301D2C" w:rsidRPr="00A22D3A" w:rsidRDefault="00301D2C" w:rsidP="00023A0C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:rsidR="00AD4008" w:rsidRPr="00A22D3A" w:rsidRDefault="00C54568" w:rsidP="00023A0C">
      <w:pPr>
        <w:pStyle w:val="Sinespaciado"/>
        <w:jc w:val="both"/>
        <w:rPr>
          <w:rFonts w:ascii="Arial" w:hAnsi="Arial" w:cs="Arial"/>
          <w:color w:val="000000" w:themeColor="text1"/>
          <w:lang w:val="es-CO"/>
        </w:rPr>
      </w:pPr>
      <w:r w:rsidRPr="00A22D3A">
        <w:rPr>
          <w:rFonts w:ascii="Arial" w:hAnsi="Arial" w:cs="Arial"/>
          <w:b/>
          <w:bCs/>
          <w:lang w:val="es-CO"/>
        </w:rPr>
        <w:t>SEGUNDO:</w:t>
      </w:r>
      <w:r w:rsidRPr="00A22D3A">
        <w:rPr>
          <w:rFonts w:ascii="Arial" w:hAnsi="Arial" w:cs="Arial"/>
          <w:lang w:val="es-CO"/>
        </w:rPr>
        <w:t xml:space="preserve"> </w:t>
      </w:r>
      <w:r w:rsidRPr="00A22D3A">
        <w:rPr>
          <w:rFonts w:ascii="Arial" w:hAnsi="Arial" w:cs="Arial"/>
          <w:b/>
          <w:lang w:val="es-CO"/>
        </w:rPr>
        <w:t>NOTIFICAR</w:t>
      </w:r>
      <w:r w:rsidRPr="00A22D3A">
        <w:rPr>
          <w:rFonts w:ascii="Arial" w:hAnsi="Arial" w:cs="Arial"/>
          <w:lang w:val="es-CO"/>
        </w:rPr>
        <w:t xml:space="preserve"> la presente decisión </w:t>
      </w:r>
      <w:r w:rsidR="00F96F19" w:rsidRPr="00A22D3A">
        <w:rPr>
          <w:rFonts w:ascii="Arial" w:hAnsi="Arial" w:cs="Arial"/>
          <w:lang w:val="es-CO"/>
        </w:rPr>
        <w:t>a</w:t>
      </w:r>
      <w:r w:rsidR="00E342F1" w:rsidRPr="00A22D3A">
        <w:rPr>
          <w:rFonts w:ascii="Arial" w:hAnsi="Arial" w:cs="Arial"/>
          <w:lang w:val="es-CO"/>
        </w:rPr>
        <w:t xml:space="preserve"> (los)</w:t>
      </w:r>
      <w:r w:rsidR="00C15570" w:rsidRPr="00A22D3A">
        <w:rPr>
          <w:rFonts w:ascii="Arial" w:hAnsi="Arial" w:cs="Arial"/>
          <w:lang w:val="es-CO"/>
        </w:rPr>
        <w:t xml:space="preserve"> investigado</w:t>
      </w:r>
      <w:r w:rsidR="00E342F1" w:rsidRPr="00A22D3A">
        <w:rPr>
          <w:rFonts w:ascii="Arial" w:hAnsi="Arial" w:cs="Arial"/>
          <w:lang w:val="es-CO"/>
        </w:rPr>
        <w:t xml:space="preserve"> (s)</w:t>
      </w:r>
      <w:r w:rsidR="00DC4F32" w:rsidRPr="00A22D3A">
        <w:rPr>
          <w:rFonts w:ascii="Arial" w:hAnsi="Arial" w:cs="Arial"/>
          <w:b/>
          <w:lang w:val="es-CO"/>
        </w:rPr>
        <w:t>,</w:t>
      </w:r>
      <w:r w:rsidRPr="00A22D3A">
        <w:rPr>
          <w:rFonts w:ascii="Arial" w:hAnsi="Arial" w:cs="Arial"/>
          <w:b/>
          <w:bCs/>
          <w:lang w:val="es-CO"/>
        </w:rPr>
        <w:t xml:space="preserve"> </w:t>
      </w:r>
      <w:r w:rsidRPr="00A22D3A">
        <w:rPr>
          <w:rFonts w:ascii="Arial" w:hAnsi="Arial" w:cs="Arial"/>
          <w:lang w:val="es-CO"/>
        </w:rPr>
        <w:t>según</w:t>
      </w:r>
      <w:r w:rsidR="0072311E" w:rsidRPr="00A22D3A">
        <w:rPr>
          <w:rFonts w:ascii="Arial" w:hAnsi="Arial" w:cs="Arial"/>
          <w:lang w:val="es-CO"/>
        </w:rPr>
        <w:t xml:space="preserve"> lo dispuesto en el </w:t>
      </w:r>
      <w:r w:rsidR="00AD4008" w:rsidRPr="00A22D3A">
        <w:rPr>
          <w:rFonts w:ascii="Arial" w:hAnsi="Arial" w:cs="Arial"/>
          <w:color w:val="000000" w:themeColor="text1"/>
          <w:lang w:val="es-CO"/>
        </w:rPr>
        <w:t>artículo</w:t>
      </w:r>
      <w:r w:rsidR="005A6907" w:rsidRPr="00A22D3A">
        <w:rPr>
          <w:rFonts w:ascii="Arial" w:hAnsi="Arial" w:cs="Arial"/>
          <w:color w:val="000000" w:themeColor="text1"/>
          <w:lang w:val="es-CO"/>
        </w:rPr>
        <w:t xml:space="preserve"> 123</w:t>
      </w:r>
      <w:r w:rsidR="00AD4008" w:rsidRPr="00A22D3A">
        <w:rPr>
          <w:rFonts w:ascii="Arial" w:hAnsi="Arial" w:cs="Arial"/>
          <w:color w:val="000000" w:themeColor="text1"/>
          <w:lang w:val="es-CO"/>
        </w:rPr>
        <w:t xml:space="preserve"> del CGD. </w:t>
      </w:r>
    </w:p>
    <w:p w:rsidR="004A2B9B" w:rsidRPr="00A22D3A" w:rsidRDefault="004A2B9B" w:rsidP="00023A0C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</w:p>
    <w:p w:rsidR="00C6590A" w:rsidRPr="00A22D3A" w:rsidRDefault="004A2B9B" w:rsidP="00023A0C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es-CO"/>
        </w:rPr>
      </w:pPr>
      <w:r w:rsidRPr="00A22D3A">
        <w:rPr>
          <w:rFonts w:ascii="Arial" w:hAnsi="Arial" w:cs="Arial"/>
          <w:b/>
          <w:lang w:val="es-CO"/>
        </w:rPr>
        <w:t>TERCERO:</w:t>
      </w:r>
      <w:r w:rsidRPr="00A22D3A">
        <w:rPr>
          <w:rFonts w:ascii="Arial" w:hAnsi="Arial" w:cs="Arial"/>
          <w:lang w:val="es-CO"/>
        </w:rPr>
        <w:t xml:space="preserve"> </w:t>
      </w:r>
      <w:r w:rsidR="00C6590A" w:rsidRPr="00A22D3A">
        <w:rPr>
          <w:rFonts w:ascii="Arial" w:hAnsi="Arial" w:cs="Arial"/>
          <w:lang w:val="es-CO"/>
        </w:rPr>
        <w:t>Contra la presente decisión</w:t>
      </w:r>
      <w:r w:rsidR="00C6590A" w:rsidRPr="00A22D3A">
        <w:rPr>
          <w:rFonts w:ascii="Arial" w:hAnsi="Arial" w:cs="Arial"/>
          <w:b/>
          <w:lang w:val="es-CO"/>
        </w:rPr>
        <w:t xml:space="preserve"> </w:t>
      </w:r>
      <w:r w:rsidR="00E342F1" w:rsidRPr="00A22D3A">
        <w:rPr>
          <w:rFonts w:ascii="Arial" w:hAnsi="Arial" w:cs="Arial"/>
          <w:b/>
          <w:lang w:val="es-CO"/>
        </w:rPr>
        <w:t>NO PROCEDE RECURSO ALGUNO</w:t>
      </w:r>
      <w:r w:rsidR="00C6590A" w:rsidRPr="00A22D3A">
        <w:rPr>
          <w:rFonts w:ascii="Arial" w:hAnsi="Arial" w:cs="Arial"/>
          <w:lang w:val="es-CO"/>
        </w:rPr>
        <w:t>.</w:t>
      </w:r>
    </w:p>
    <w:p w:rsidR="00393003" w:rsidRPr="00A22D3A" w:rsidRDefault="00EF5A19" w:rsidP="00023A0C">
      <w:pPr>
        <w:spacing w:before="144" w:after="0" w:line="240" w:lineRule="auto"/>
        <w:ind w:right="144"/>
        <w:jc w:val="both"/>
        <w:rPr>
          <w:rFonts w:ascii="Arial" w:hAnsi="Arial" w:cs="Arial"/>
          <w:lang w:val="es-CO"/>
        </w:rPr>
      </w:pPr>
      <w:r w:rsidRPr="00A22D3A">
        <w:rPr>
          <w:rFonts w:ascii="Arial" w:hAnsi="Arial" w:cs="Arial"/>
          <w:lang w:val="es-CO"/>
        </w:rPr>
        <w:t xml:space="preserve"> </w:t>
      </w:r>
    </w:p>
    <w:p w:rsidR="00C54568" w:rsidRPr="00A22D3A" w:rsidRDefault="00C54568" w:rsidP="00023A0C">
      <w:pPr>
        <w:spacing w:after="0" w:line="240" w:lineRule="auto"/>
        <w:ind w:right="51"/>
        <w:jc w:val="center"/>
        <w:rPr>
          <w:rFonts w:ascii="Arial" w:hAnsi="Arial" w:cs="Arial"/>
          <w:b/>
          <w:lang w:val="es-CO"/>
        </w:rPr>
      </w:pPr>
      <w:r w:rsidRPr="00A22D3A">
        <w:rPr>
          <w:rFonts w:ascii="Arial" w:hAnsi="Arial" w:cs="Arial"/>
          <w:b/>
          <w:lang w:val="es-CO"/>
        </w:rPr>
        <w:t>NOTIFÍQUESE Y CÚMPLASE</w:t>
      </w:r>
    </w:p>
    <w:p w:rsidR="00C54568" w:rsidRPr="00A22D3A" w:rsidRDefault="00C54568" w:rsidP="00023A0C">
      <w:pPr>
        <w:spacing w:after="0" w:line="240" w:lineRule="auto"/>
        <w:ind w:right="51"/>
        <w:jc w:val="both"/>
        <w:rPr>
          <w:rFonts w:ascii="Arial" w:hAnsi="Arial" w:cs="Arial"/>
          <w:lang w:val="es-CO"/>
        </w:rPr>
      </w:pPr>
    </w:p>
    <w:p w:rsidR="00012824" w:rsidRPr="00A22D3A" w:rsidRDefault="00012824" w:rsidP="00023A0C">
      <w:pPr>
        <w:spacing w:after="0" w:line="240" w:lineRule="auto"/>
        <w:ind w:right="51"/>
        <w:jc w:val="both"/>
        <w:rPr>
          <w:rFonts w:ascii="Arial" w:hAnsi="Arial" w:cs="Arial"/>
          <w:lang w:val="es-CO"/>
        </w:rPr>
      </w:pPr>
    </w:p>
    <w:p w:rsidR="002654F9" w:rsidRPr="00A22D3A" w:rsidRDefault="002654F9" w:rsidP="004C0775">
      <w:pPr>
        <w:pStyle w:val="Sinespaciado"/>
        <w:rPr>
          <w:rFonts w:ascii="Arial" w:hAnsi="Arial" w:cs="Arial"/>
          <w:b/>
          <w:bCs/>
          <w:iCs/>
          <w:lang w:val="es-CO"/>
        </w:rPr>
      </w:pPr>
    </w:p>
    <w:p w:rsidR="00A825E1" w:rsidRPr="00A22D3A" w:rsidRDefault="00A825E1" w:rsidP="00A825E1">
      <w:pPr>
        <w:pStyle w:val="Sinespaciado"/>
        <w:ind w:right="51"/>
        <w:jc w:val="both"/>
        <w:rPr>
          <w:rFonts w:ascii="Arial" w:hAnsi="Arial" w:cs="Arial"/>
          <w:bCs/>
          <w:lang w:val="es-CO"/>
        </w:rPr>
      </w:pPr>
    </w:p>
    <w:p w:rsidR="00A825E1" w:rsidRPr="00A22D3A" w:rsidRDefault="00A825E1" w:rsidP="00A825E1">
      <w:pPr>
        <w:pStyle w:val="Sinespaciado"/>
        <w:ind w:right="51"/>
        <w:jc w:val="both"/>
        <w:rPr>
          <w:rFonts w:ascii="Arial" w:hAnsi="Arial" w:cs="Arial"/>
          <w:bCs/>
          <w:lang w:val="es-CO"/>
        </w:rPr>
      </w:pPr>
    </w:p>
    <w:p w:rsidR="00A825E1" w:rsidRPr="00A22D3A" w:rsidRDefault="00A825E1" w:rsidP="00A825E1">
      <w:pPr>
        <w:pStyle w:val="Sinespaciado"/>
        <w:ind w:right="51"/>
        <w:jc w:val="center"/>
        <w:rPr>
          <w:rFonts w:ascii="Arial" w:hAnsi="Arial" w:cs="Arial"/>
          <w:b/>
          <w:bCs/>
          <w:color w:val="7F7F7F" w:themeColor="text1" w:themeTint="80"/>
          <w:lang w:val="es-CO"/>
        </w:rPr>
      </w:pPr>
      <w:r w:rsidRPr="00A22D3A">
        <w:rPr>
          <w:rFonts w:ascii="Arial" w:hAnsi="Arial" w:cs="Arial"/>
          <w:b/>
          <w:color w:val="7F7F7F" w:themeColor="text1" w:themeTint="80"/>
          <w:lang w:val="es-CO"/>
        </w:rPr>
        <w:t>(Nombre completo del Funcionario)</w:t>
      </w:r>
    </w:p>
    <w:p w:rsidR="00A825E1" w:rsidRPr="00A22D3A" w:rsidRDefault="00A825E1" w:rsidP="00A825E1">
      <w:pPr>
        <w:pStyle w:val="Sinespaciado"/>
        <w:jc w:val="center"/>
        <w:rPr>
          <w:rFonts w:ascii="Arial" w:hAnsi="Arial" w:cs="Arial"/>
          <w:b/>
          <w:lang w:val="es-CO"/>
        </w:rPr>
      </w:pPr>
      <w:r w:rsidRPr="00A22D3A">
        <w:rPr>
          <w:rFonts w:ascii="Arial" w:hAnsi="Arial" w:cs="Arial"/>
          <w:b/>
          <w:lang w:val="es-CO"/>
        </w:rPr>
        <w:t>Jefe de Oficina de Control Interno Disciplinario</w:t>
      </w:r>
    </w:p>
    <w:p w:rsidR="00A825E1" w:rsidRPr="00A22D3A" w:rsidRDefault="00A825E1" w:rsidP="00A825E1">
      <w:pPr>
        <w:pStyle w:val="Sinespaciado"/>
        <w:jc w:val="center"/>
        <w:rPr>
          <w:rFonts w:ascii="Arial" w:hAnsi="Arial" w:cs="Arial"/>
          <w:b/>
          <w:lang w:val="es-CO"/>
        </w:rPr>
      </w:pPr>
      <w:r w:rsidRPr="00A22D3A">
        <w:rPr>
          <w:rFonts w:ascii="Arial" w:hAnsi="Arial" w:cs="Arial"/>
          <w:b/>
          <w:lang w:val="es-CO"/>
        </w:rPr>
        <w:t>Con funciones de Instrucción</w:t>
      </w:r>
    </w:p>
    <w:p w:rsidR="00A825E1" w:rsidRPr="00A22D3A" w:rsidRDefault="00A825E1" w:rsidP="00A825E1">
      <w:pPr>
        <w:pStyle w:val="Sinespaciado"/>
        <w:jc w:val="center"/>
        <w:rPr>
          <w:rFonts w:ascii="Arial" w:hAnsi="Arial" w:cs="Arial"/>
          <w:b/>
          <w:lang w:val="es-CO"/>
        </w:rPr>
      </w:pPr>
      <w:r w:rsidRPr="00A22D3A">
        <w:rPr>
          <w:rFonts w:ascii="Arial" w:hAnsi="Arial" w:cs="Arial"/>
          <w:b/>
          <w:lang w:val="es-CO"/>
        </w:rPr>
        <w:t>Gobernación de Nariño</w:t>
      </w:r>
    </w:p>
    <w:p w:rsidR="00A825E1" w:rsidRPr="00A22D3A" w:rsidRDefault="00A825E1" w:rsidP="00A825E1">
      <w:pPr>
        <w:pStyle w:val="Sinespaciado"/>
        <w:rPr>
          <w:rFonts w:ascii="Arial" w:hAnsi="Arial" w:cs="Arial"/>
          <w:color w:val="808080" w:themeColor="background1" w:themeShade="80"/>
          <w:lang w:val="es-CO"/>
        </w:rPr>
      </w:pPr>
      <w:bookmarkStart w:id="0" w:name="_Hlk129337125"/>
    </w:p>
    <w:p w:rsidR="00A825E1" w:rsidRPr="00A22D3A" w:rsidRDefault="00A825E1" w:rsidP="00A825E1">
      <w:pPr>
        <w:pStyle w:val="Sinespaciado"/>
        <w:rPr>
          <w:rFonts w:ascii="Arial" w:hAnsi="Arial" w:cs="Arial"/>
          <w:color w:val="808080" w:themeColor="background1" w:themeShade="80"/>
          <w:lang w:val="es-CO"/>
        </w:rPr>
      </w:pPr>
    </w:p>
    <w:p w:rsidR="00A825E1" w:rsidRPr="00A22D3A" w:rsidRDefault="00A825E1" w:rsidP="00A825E1">
      <w:pPr>
        <w:pStyle w:val="Sinespaciado"/>
        <w:rPr>
          <w:rFonts w:ascii="Arial" w:hAnsi="Arial" w:cs="Arial"/>
          <w:bCs/>
          <w:sz w:val="16"/>
          <w:szCs w:val="16"/>
          <w:lang w:val="es-CO"/>
        </w:rPr>
      </w:pPr>
      <w:r w:rsidRPr="00A22D3A">
        <w:rPr>
          <w:rFonts w:ascii="Arial" w:hAnsi="Arial" w:cs="Arial"/>
          <w:color w:val="808080" w:themeColor="background1" w:themeShade="80"/>
          <w:sz w:val="16"/>
          <w:szCs w:val="16"/>
          <w:lang w:val="es-CO"/>
        </w:rPr>
        <w:t>Proyectó: (nombre, cargo y firma del funcionario o contratista)</w:t>
      </w:r>
      <w:bookmarkEnd w:id="0"/>
    </w:p>
    <w:p w:rsidR="00A825E1" w:rsidRPr="00A22D3A" w:rsidRDefault="00A825E1" w:rsidP="00A825E1">
      <w:pPr>
        <w:pStyle w:val="Sinespaciado"/>
        <w:ind w:right="51"/>
        <w:jc w:val="center"/>
        <w:rPr>
          <w:rFonts w:ascii="Arial" w:hAnsi="Arial" w:cs="Arial"/>
          <w:lang w:val="es-CO"/>
        </w:rPr>
      </w:pPr>
    </w:p>
    <w:p w:rsidR="00C93542" w:rsidRDefault="00C93542" w:rsidP="00A825E1">
      <w:pPr>
        <w:pStyle w:val="Sinespaciado"/>
        <w:jc w:val="center"/>
        <w:rPr>
          <w:rFonts w:ascii="Arial" w:hAnsi="Arial" w:cs="Arial"/>
          <w:sz w:val="23"/>
          <w:szCs w:val="23"/>
          <w:lang w:val="es-CO"/>
        </w:rPr>
      </w:pPr>
    </w:p>
    <w:p w:rsidR="00734AD2" w:rsidRDefault="00734AD2" w:rsidP="00A825E1">
      <w:pPr>
        <w:pStyle w:val="Sinespaciado"/>
        <w:jc w:val="center"/>
        <w:rPr>
          <w:rFonts w:ascii="Arial" w:hAnsi="Arial" w:cs="Arial"/>
          <w:sz w:val="23"/>
          <w:szCs w:val="23"/>
          <w:lang w:val="es-CO"/>
        </w:rPr>
      </w:pPr>
      <w:bookmarkStart w:id="1" w:name="_GoBack"/>
      <w:bookmarkEnd w:id="1"/>
    </w:p>
    <w:p w:rsidR="00734AD2" w:rsidRPr="00734AD2" w:rsidRDefault="00734AD2" w:rsidP="00734AD2">
      <w:pPr>
        <w:rPr>
          <w:lang w:val="es-CO"/>
        </w:rPr>
      </w:pPr>
    </w:p>
    <w:p w:rsidR="00734AD2" w:rsidRPr="00734AD2" w:rsidRDefault="00734AD2" w:rsidP="00734AD2">
      <w:pPr>
        <w:rPr>
          <w:lang w:val="es-CO"/>
        </w:rPr>
      </w:pPr>
    </w:p>
    <w:p w:rsidR="00734AD2" w:rsidRPr="00734AD2" w:rsidRDefault="00734AD2" w:rsidP="00734AD2">
      <w:pPr>
        <w:rPr>
          <w:lang w:val="es-CO"/>
        </w:rPr>
      </w:pPr>
    </w:p>
    <w:p w:rsidR="00734AD2" w:rsidRDefault="00734AD2" w:rsidP="00734AD2">
      <w:pPr>
        <w:rPr>
          <w:lang w:val="es-CO"/>
        </w:rPr>
      </w:pPr>
    </w:p>
    <w:p w:rsidR="00734AD2" w:rsidRPr="00734AD2" w:rsidRDefault="00734AD2" w:rsidP="00734AD2">
      <w:pPr>
        <w:tabs>
          <w:tab w:val="left" w:pos="3390"/>
        </w:tabs>
        <w:rPr>
          <w:lang w:val="es-CO"/>
        </w:rPr>
      </w:pPr>
      <w:r>
        <w:rPr>
          <w:lang w:val="es-CO"/>
        </w:rPr>
        <w:tab/>
      </w:r>
    </w:p>
    <w:sectPr w:rsidR="00734AD2" w:rsidRPr="00734AD2" w:rsidSect="007B3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81"/>
      <w:pgMar w:top="1843" w:right="1701" w:bottom="1276" w:left="1843" w:header="397" w:footer="397" w:gutter="0"/>
      <w:cols w:space="720" w:equalWidth="0">
        <w:col w:w="883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A9" w:rsidRDefault="007010A9">
      <w:pPr>
        <w:spacing w:after="0" w:line="240" w:lineRule="auto"/>
      </w:pPr>
      <w:r>
        <w:separator/>
      </w:r>
    </w:p>
  </w:endnote>
  <w:endnote w:type="continuationSeparator" w:id="0">
    <w:p w:rsidR="007010A9" w:rsidRDefault="0070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D2" w:rsidRDefault="00734A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Look w:val="04A0" w:firstRow="1" w:lastRow="0" w:firstColumn="1" w:lastColumn="0" w:noHBand="0" w:noVBand="1"/>
    </w:tblPr>
    <w:tblGrid>
      <w:gridCol w:w="4294"/>
      <w:gridCol w:w="4394"/>
    </w:tblGrid>
    <w:tr w:rsidR="00023A0C" w:rsidRPr="003B3D4A" w:rsidTr="00734AD2">
      <w:trPr>
        <w:jc w:val="center"/>
      </w:trPr>
      <w:tc>
        <w:tcPr>
          <w:tcW w:w="2471" w:type="pct"/>
        </w:tcPr>
        <w:p w:rsidR="00734AD2" w:rsidRDefault="00023A0C" w:rsidP="00023A0C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2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  <w:r>
            <w:rPr>
              <w:b/>
              <w:bCs/>
              <w:sz w:val="16"/>
              <w:szCs w:val="16"/>
            </w:rPr>
            <w:t xml:space="preserve"> </w:t>
          </w:r>
        </w:p>
        <w:p w:rsidR="00023A0C" w:rsidRPr="003B3D4A" w:rsidRDefault="00734AD2" w:rsidP="00023A0C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GESTIÓN DISCIPLINARIA</w:t>
          </w:r>
        </w:p>
        <w:p w:rsidR="00023A0C" w:rsidRPr="003B3D4A" w:rsidRDefault="00023A0C" w:rsidP="00023A0C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529" w:type="pct"/>
        </w:tcPr>
        <w:p w:rsidR="00734AD2" w:rsidRDefault="00023A0C" w:rsidP="00023A0C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FA729E">
            <w:rPr>
              <w:b/>
              <w:bCs/>
              <w:sz w:val="16"/>
              <w:szCs w:val="16"/>
            </w:rPr>
            <w:t xml:space="preserve">DEPENDENCIA ASOCIADA: </w:t>
          </w:r>
        </w:p>
        <w:p w:rsidR="00023A0C" w:rsidRPr="00734AD2" w:rsidRDefault="00023A0C" w:rsidP="00734AD2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FA729E">
            <w:rPr>
              <w:rFonts w:eastAsia="Arial"/>
              <w:b/>
              <w:bCs/>
              <w:sz w:val="16"/>
              <w:szCs w:val="16"/>
            </w:rPr>
            <w:t>OFICINA DE CONTROL INTERNO DISCIPLINARIO CON FUNCIONES DE INSTRUCCIÓN</w:t>
          </w:r>
        </w:p>
      </w:tc>
    </w:tr>
    <w:bookmarkEnd w:id="2"/>
  </w:tbl>
  <w:p w:rsidR="00CF7BB9" w:rsidRPr="00023A0C" w:rsidRDefault="007010A9" w:rsidP="00023A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D2" w:rsidRDefault="00734A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A9" w:rsidRDefault="007010A9">
      <w:pPr>
        <w:spacing w:after="0" w:line="240" w:lineRule="auto"/>
      </w:pPr>
      <w:r>
        <w:separator/>
      </w:r>
    </w:p>
  </w:footnote>
  <w:footnote w:type="continuationSeparator" w:id="0">
    <w:p w:rsidR="007010A9" w:rsidRDefault="0070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D2" w:rsidRDefault="00734A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76"/>
      <w:gridCol w:w="5159"/>
      <w:gridCol w:w="1780"/>
    </w:tblGrid>
    <w:tr w:rsidR="00023A0C" w:rsidRPr="00023A0C" w:rsidTr="00734AD2">
      <w:trPr>
        <w:trHeight w:val="468"/>
        <w:jc w:val="center"/>
      </w:trPr>
      <w:tc>
        <w:tcPr>
          <w:tcW w:w="2276" w:type="dxa"/>
          <w:vMerge w:val="restart"/>
          <w:shd w:val="clear" w:color="auto" w:fill="auto"/>
          <w:vAlign w:val="bottom"/>
        </w:tcPr>
        <w:p w:rsidR="00023A0C" w:rsidRPr="00023A0C" w:rsidRDefault="00023A0C" w:rsidP="00023A0C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23A0C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AA369C" wp14:editId="1FFDDA3D">
                <wp:simplePos x="0" y="0"/>
                <wp:positionH relativeFrom="column">
                  <wp:posOffset>293370</wp:posOffset>
                </wp:positionH>
                <wp:positionV relativeFrom="paragraph">
                  <wp:posOffset>-43815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23A0C" w:rsidRPr="00023A0C" w:rsidRDefault="00023A0C" w:rsidP="00023A0C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023A0C" w:rsidRPr="00023A0C" w:rsidRDefault="00023A0C" w:rsidP="00023A0C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023A0C" w:rsidRPr="00023A0C" w:rsidRDefault="00023A0C" w:rsidP="00023A0C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023A0C" w:rsidRPr="00023A0C" w:rsidRDefault="00023A0C" w:rsidP="00023A0C">
          <w:pPr>
            <w:tabs>
              <w:tab w:val="center" w:pos="1920"/>
              <w:tab w:val="left" w:pos="3045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</w:p>
        <w:p w:rsidR="00023A0C" w:rsidRPr="00023A0C" w:rsidRDefault="00023A0C" w:rsidP="00023A0C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23A0C">
            <w:rPr>
              <w:rFonts w:ascii="Arial" w:hAnsi="Arial" w:cs="Arial"/>
              <w:b/>
              <w:sz w:val="20"/>
              <w:szCs w:val="20"/>
            </w:rPr>
            <w:t>GOBERNACIÓN</w:t>
          </w:r>
        </w:p>
        <w:p w:rsidR="00023A0C" w:rsidRPr="00023A0C" w:rsidRDefault="00023A0C" w:rsidP="00023A0C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23A0C">
            <w:rPr>
              <w:rFonts w:ascii="Arial" w:hAnsi="Arial" w:cs="Arial"/>
              <w:b/>
              <w:sz w:val="20"/>
              <w:szCs w:val="20"/>
            </w:rPr>
            <w:t>DE NARIÑO</w:t>
          </w:r>
        </w:p>
      </w:tc>
      <w:tc>
        <w:tcPr>
          <w:tcW w:w="5159" w:type="dxa"/>
          <w:vMerge w:val="restart"/>
          <w:shd w:val="clear" w:color="auto" w:fill="FFFFFF"/>
          <w:vAlign w:val="center"/>
        </w:tcPr>
        <w:p w:rsidR="00023A0C" w:rsidRPr="00023A0C" w:rsidRDefault="00023A0C" w:rsidP="00023A0C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  <w:p w:rsidR="00023A0C" w:rsidRPr="00023A0C" w:rsidRDefault="00023A0C" w:rsidP="00023A0C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CIERRE DE LA INVESTIGACIÓN Y TRASLADO PARA ALEGATOS PRECALIFICATORIOS</w:t>
          </w:r>
        </w:p>
      </w:tc>
      <w:tc>
        <w:tcPr>
          <w:tcW w:w="1780" w:type="dxa"/>
          <w:vAlign w:val="center"/>
        </w:tcPr>
        <w:p w:rsidR="00023A0C" w:rsidRPr="00734AD2" w:rsidRDefault="00023A0C" w:rsidP="00023A0C">
          <w:pPr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734AD2">
            <w:rPr>
              <w:rFonts w:ascii="Arial" w:hAnsi="Arial" w:cs="Arial"/>
              <w:b/>
              <w:bCs/>
              <w:sz w:val="16"/>
              <w:szCs w:val="16"/>
            </w:rPr>
            <w:t xml:space="preserve">CÓDIGO: </w:t>
          </w:r>
          <w:r w:rsidR="00734AD2">
            <w:rPr>
              <w:rFonts w:ascii="Arial" w:hAnsi="Arial" w:cs="Arial"/>
              <w:b/>
              <w:bCs/>
              <w:sz w:val="16"/>
              <w:szCs w:val="16"/>
            </w:rPr>
            <w:t>GDI-F-28</w:t>
          </w:r>
        </w:p>
      </w:tc>
    </w:tr>
    <w:tr w:rsidR="00023A0C" w:rsidRPr="00023A0C" w:rsidTr="00734AD2">
      <w:trPr>
        <w:trHeight w:val="471"/>
        <w:jc w:val="center"/>
      </w:trPr>
      <w:tc>
        <w:tcPr>
          <w:tcW w:w="2276" w:type="dxa"/>
          <w:vMerge/>
          <w:shd w:val="clear" w:color="auto" w:fill="auto"/>
        </w:tcPr>
        <w:p w:rsidR="00023A0C" w:rsidRPr="00023A0C" w:rsidRDefault="00023A0C" w:rsidP="00023A0C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59" w:type="dxa"/>
          <w:vMerge/>
          <w:shd w:val="clear" w:color="auto" w:fill="auto"/>
          <w:vAlign w:val="center"/>
        </w:tcPr>
        <w:p w:rsidR="00023A0C" w:rsidRPr="00023A0C" w:rsidRDefault="00023A0C" w:rsidP="00023A0C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780" w:type="dxa"/>
          <w:vAlign w:val="center"/>
        </w:tcPr>
        <w:p w:rsidR="00023A0C" w:rsidRPr="00734AD2" w:rsidRDefault="00023A0C" w:rsidP="00023A0C">
          <w:pPr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734AD2">
            <w:rPr>
              <w:rFonts w:ascii="Arial" w:hAnsi="Arial" w:cs="Arial"/>
              <w:b/>
              <w:bCs/>
              <w:sz w:val="16"/>
              <w:szCs w:val="16"/>
            </w:rPr>
            <w:t>VERSIÓN: 01</w:t>
          </w:r>
        </w:p>
      </w:tc>
    </w:tr>
    <w:tr w:rsidR="00023A0C" w:rsidRPr="00023A0C" w:rsidTr="00734AD2">
      <w:trPr>
        <w:trHeight w:val="493"/>
        <w:jc w:val="center"/>
      </w:trPr>
      <w:tc>
        <w:tcPr>
          <w:tcW w:w="2276" w:type="dxa"/>
          <w:vMerge/>
          <w:shd w:val="clear" w:color="auto" w:fill="auto"/>
          <w:vAlign w:val="center"/>
        </w:tcPr>
        <w:p w:rsidR="00023A0C" w:rsidRPr="00023A0C" w:rsidRDefault="00023A0C" w:rsidP="00023A0C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59" w:type="dxa"/>
          <w:vMerge/>
          <w:shd w:val="clear" w:color="auto" w:fill="auto"/>
          <w:vAlign w:val="center"/>
        </w:tcPr>
        <w:p w:rsidR="00023A0C" w:rsidRPr="00023A0C" w:rsidRDefault="00023A0C" w:rsidP="00023A0C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780" w:type="dxa"/>
          <w:vAlign w:val="center"/>
        </w:tcPr>
        <w:p w:rsidR="00023A0C" w:rsidRPr="00734AD2" w:rsidRDefault="00023A0C" w:rsidP="00023A0C">
          <w:pPr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734AD2">
            <w:rPr>
              <w:rFonts w:ascii="Arial" w:hAnsi="Arial" w:cs="Arial"/>
              <w:b/>
              <w:bCs/>
              <w:sz w:val="16"/>
              <w:szCs w:val="16"/>
            </w:rPr>
            <w:t xml:space="preserve">FECHA VERSIÓN: </w:t>
          </w:r>
          <w:r w:rsidR="00734AD2">
            <w:rPr>
              <w:rFonts w:ascii="Arial" w:hAnsi="Arial" w:cs="Arial"/>
              <w:b/>
              <w:bCs/>
              <w:sz w:val="16"/>
              <w:szCs w:val="16"/>
            </w:rPr>
            <w:t>20/10/2025</w:t>
          </w:r>
        </w:p>
      </w:tc>
    </w:tr>
    <w:tr w:rsidR="00023A0C" w:rsidRPr="00023A0C" w:rsidTr="00734AD2">
      <w:trPr>
        <w:trHeight w:val="454"/>
        <w:jc w:val="center"/>
      </w:trPr>
      <w:tc>
        <w:tcPr>
          <w:tcW w:w="2276" w:type="dxa"/>
          <w:vMerge/>
          <w:shd w:val="clear" w:color="auto" w:fill="auto"/>
        </w:tcPr>
        <w:p w:rsidR="00023A0C" w:rsidRPr="00023A0C" w:rsidRDefault="00023A0C" w:rsidP="00023A0C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59" w:type="dxa"/>
          <w:vMerge/>
          <w:shd w:val="clear" w:color="auto" w:fill="auto"/>
          <w:vAlign w:val="center"/>
        </w:tcPr>
        <w:p w:rsidR="00023A0C" w:rsidRPr="00023A0C" w:rsidRDefault="00023A0C" w:rsidP="00023A0C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780" w:type="dxa"/>
          <w:vAlign w:val="center"/>
        </w:tcPr>
        <w:p w:rsidR="00023A0C" w:rsidRPr="00734AD2" w:rsidRDefault="00023A0C" w:rsidP="00023A0C">
          <w:pPr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734AD2">
            <w:rPr>
              <w:rFonts w:ascii="Arial" w:hAnsi="Arial" w:cs="Arial"/>
              <w:b/>
              <w:bCs/>
              <w:sz w:val="16"/>
              <w:szCs w:val="16"/>
            </w:rPr>
            <w:t>PÁGINA</w:t>
          </w:r>
          <w:r w:rsidRPr="00734AD2">
            <w:rPr>
              <w:rFonts w:ascii="Arial" w:hAnsi="Arial" w:cs="Arial"/>
              <w:sz w:val="16"/>
              <w:szCs w:val="16"/>
            </w:rPr>
            <w:t xml:space="preserve">: </w:t>
          </w:r>
          <w:r w:rsidRPr="00734AD2">
            <w:rPr>
              <w:rFonts w:ascii="Arial" w:hAnsi="Arial" w:cs="Arial"/>
              <w:sz w:val="16"/>
              <w:szCs w:val="16"/>
            </w:rPr>
            <w:fldChar w:fldCharType="begin"/>
          </w:r>
          <w:r w:rsidRPr="00734AD2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734AD2">
            <w:rPr>
              <w:rFonts w:ascii="Arial" w:hAnsi="Arial" w:cs="Arial"/>
              <w:sz w:val="16"/>
              <w:szCs w:val="16"/>
            </w:rPr>
            <w:fldChar w:fldCharType="separate"/>
          </w:r>
          <w:r w:rsidR="008221BD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734AD2">
            <w:rPr>
              <w:rFonts w:ascii="Arial" w:hAnsi="Arial" w:cs="Arial"/>
              <w:sz w:val="16"/>
              <w:szCs w:val="16"/>
            </w:rPr>
            <w:fldChar w:fldCharType="end"/>
          </w:r>
          <w:r w:rsidRPr="00734AD2">
            <w:rPr>
              <w:rFonts w:ascii="Arial" w:hAnsi="Arial" w:cs="Arial"/>
              <w:sz w:val="16"/>
              <w:szCs w:val="16"/>
            </w:rPr>
            <w:t xml:space="preserve"> de </w:t>
          </w:r>
          <w:r w:rsidRPr="00734AD2">
            <w:rPr>
              <w:rFonts w:ascii="Arial" w:hAnsi="Arial" w:cs="Arial"/>
              <w:sz w:val="16"/>
              <w:szCs w:val="16"/>
            </w:rPr>
            <w:fldChar w:fldCharType="begin"/>
          </w:r>
          <w:r w:rsidRPr="00734AD2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734AD2">
            <w:rPr>
              <w:rFonts w:ascii="Arial" w:hAnsi="Arial" w:cs="Arial"/>
              <w:sz w:val="16"/>
              <w:szCs w:val="16"/>
            </w:rPr>
            <w:fldChar w:fldCharType="separate"/>
          </w:r>
          <w:r w:rsidR="008221BD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734AD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CF7BB9" w:rsidRDefault="007010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D2" w:rsidRDefault="00734A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95A"/>
    <w:multiLevelType w:val="hybridMultilevel"/>
    <w:tmpl w:val="BA5E4A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6ECE"/>
    <w:multiLevelType w:val="hybridMultilevel"/>
    <w:tmpl w:val="BBFE7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D2499"/>
    <w:multiLevelType w:val="hybridMultilevel"/>
    <w:tmpl w:val="9B6854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11D53"/>
    <w:multiLevelType w:val="hybridMultilevel"/>
    <w:tmpl w:val="BA5E4A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76780"/>
    <w:multiLevelType w:val="hybridMultilevel"/>
    <w:tmpl w:val="BA5E4A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D4D29"/>
    <w:multiLevelType w:val="hybridMultilevel"/>
    <w:tmpl w:val="BA5E4A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59D4"/>
    <w:multiLevelType w:val="hybridMultilevel"/>
    <w:tmpl w:val="D83AD6B0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BC32952"/>
    <w:multiLevelType w:val="hybridMultilevel"/>
    <w:tmpl w:val="BA5E4A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0F"/>
    <w:rsid w:val="0000180B"/>
    <w:rsid w:val="00007010"/>
    <w:rsid w:val="00012824"/>
    <w:rsid w:val="00014270"/>
    <w:rsid w:val="00023A0C"/>
    <w:rsid w:val="0005100C"/>
    <w:rsid w:val="000534AA"/>
    <w:rsid w:val="000600F9"/>
    <w:rsid w:val="00060B0E"/>
    <w:rsid w:val="000833FB"/>
    <w:rsid w:val="000A16C7"/>
    <w:rsid w:val="000B7371"/>
    <w:rsid w:val="000B767D"/>
    <w:rsid w:val="000C15A1"/>
    <w:rsid w:val="000C2C58"/>
    <w:rsid w:val="000C740F"/>
    <w:rsid w:val="000C7A61"/>
    <w:rsid w:val="000F4E41"/>
    <w:rsid w:val="001010DB"/>
    <w:rsid w:val="00113363"/>
    <w:rsid w:val="00131239"/>
    <w:rsid w:val="001377B9"/>
    <w:rsid w:val="0014220C"/>
    <w:rsid w:val="0014413D"/>
    <w:rsid w:val="00151616"/>
    <w:rsid w:val="00154D5F"/>
    <w:rsid w:val="001626C2"/>
    <w:rsid w:val="001660A1"/>
    <w:rsid w:val="00166CEC"/>
    <w:rsid w:val="0017394D"/>
    <w:rsid w:val="00173DEA"/>
    <w:rsid w:val="00190A5E"/>
    <w:rsid w:val="00192E49"/>
    <w:rsid w:val="001E2227"/>
    <w:rsid w:val="001F534F"/>
    <w:rsid w:val="002045C4"/>
    <w:rsid w:val="00215A22"/>
    <w:rsid w:val="00215F67"/>
    <w:rsid w:val="002254E9"/>
    <w:rsid w:val="002305E9"/>
    <w:rsid w:val="002420CF"/>
    <w:rsid w:val="002438E7"/>
    <w:rsid w:val="00253AB3"/>
    <w:rsid w:val="002654F9"/>
    <w:rsid w:val="00284A20"/>
    <w:rsid w:val="002B77D8"/>
    <w:rsid w:val="002D37CE"/>
    <w:rsid w:val="002D618A"/>
    <w:rsid w:val="002E28AB"/>
    <w:rsid w:val="002E6FE7"/>
    <w:rsid w:val="002F2D96"/>
    <w:rsid w:val="002F4E56"/>
    <w:rsid w:val="002F5576"/>
    <w:rsid w:val="002F622D"/>
    <w:rsid w:val="002F623C"/>
    <w:rsid w:val="002F62B0"/>
    <w:rsid w:val="003003BD"/>
    <w:rsid w:val="00300776"/>
    <w:rsid w:val="0030174A"/>
    <w:rsid w:val="00301820"/>
    <w:rsid w:val="00301D2C"/>
    <w:rsid w:val="00310664"/>
    <w:rsid w:val="00311494"/>
    <w:rsid w:val="003135DC"/>
    <w:rsid w:val="0032066C"/>
    <w:rsid w:val="00326288"/>
    <w:rsid w:val="00332A2A"/>
    <w:rsid w:val="003370D4"/>
    <w:rsid w:val="00340CDF"/>
    <w:rsid w:val="00342C50"/>
    <w:rsid w:val="00345E41"/>
    <w:rsid w:val="003528B6"/>
    <w:rsid w:val="00352BF6"/>
    <w:rsid w:val="00364E3F"/>
    <w:rsid w:val="0038387C"/>
    <w:rsid w:val="003859A1"/>
    <w:rsid w:val="00393003"/>
    <w:rsid w:val="003A3AC7"/>
    <w:rsid w:val="003C1305"/>
    <w:rsid w:val="003E000F"/>
    <w:rsid w:val="003E1CD3"/>
    <w:rsid w:val="003E2D65"/>
    <w:rsid w:val="003E3AB8"/>
    <w:rsid w:val="003F0B18"/>
    <w:rsid w:val="003F563B"/>
    <w:rsid w:val="00404D44"/>
    <w:rsid w:val="00406D62"/>
    <w:rsid w:val="00416423"/>
    <w:rsid w:val="0044725E"/>
    <w:rsid w:val="00450400"/>
    <w:rsid w:val="00457F97"/>
    <w:rsid w:val="004900DE"/>
    <w:rsid w:val="004A2B9B"/>
    <w:rsid w:val="004C0775"/>
    <w:rsid w:val="004C0A4F"/>
    <w:rsid w:val="004E23BD"/>
    <w:rsid w:val="004E5367"/>
    <w:rsid w:val="004E69A0"/>
    <w:rsid w:val="004F0CD8"/>
    <w:rsid w:val="0050325A"/>
    <w:rsid w:val="005036A7"/>
    <w:rsid w:val="00504BC5"/>
    <w:rsid w:val="00506E1B"/>
    <w:rsid w:val="00507E1D"/>
    <w:rsid w:val="0051014E"/>
    <w:rsid w:val="0053689E"/>
    <w:rsid w:val="00543D1C"/>
    <w:rsid w:val="0054515A"/>
    <w:rsid w:val="00551A2C"/>
    <w:rsid w:val="00556ECC"/>
    <w:rsid w:val="00561D97"/>
    <w:rsid w:val="00562FCA"/>
    <w:rsid w:val="00566C59"/>
    <w:rsid w:val="005701DE"/>
    <w:rsid w:val="005718B5"/>
    <w:rsid w:val="0057307B"/>
    <w:rsid w:val="00575AA3"/>
    <w:rsid w:val="00580D5B"/>
    <w:rsid w:val="00583F2B"/>
    <w:rsid w:val="005A027F"/>
    <w:rsid w:val="005A0790"/>
    <w:rsid w:val="005A3A3B"/>
    <w:rsid w:val="005A4B73"/>
    <w:rsid w:val="005A6907"/>
    <w:rsid w:val="005B181E"/>
    <w:rsid w:val="005B1916"/>
    <w:rsid w:val="005B6DE0"/>
    <w:rsid w:val="005C18ED"/>
    <w:rsid w:val="005C208D"/>
    <w:rsid w:val="005C215A"/>
    <w:rsid w:val="005C223E"/>
    <w:rsid w:val="005C3512"/>
    <w:rsid w:val="005C7619"/>
    <w:rsid w:val="005D217F"/>
    <w:rsid w:val="005D32A9"/>
    <w:rsid w:val="005E2BA6"/>
    <w:rsid w:val="005E3743"/>
    <w:rsid w:val="005E4E1A"/>
    <w:rsid w:val="005F0E59"/>
    <w:rsid w:val="005F4964"/>
    <w:rsid w:val="005F61CD"/>
    <w:rsid w:val="00604C99"/>
    <w:rsid w:val="006063B5"/>
    <w:rsid w:val="00607735"/>
    <w:rsid w:val="00613E42"/>
    <w:rsid w:val="00617B9C"/>
    <w:rsid w:val="006229DC"/>
    <w:rsid w:val="00633308"/>
    <w:rsid w:val="006509B7"/>
    <w:rsid w:val="006578C4"/>
    <w:rsid w:val="006630D8"/>
    <w:rsid w:val="006641D1"/>
    <w:rsid w:val="00666618"/>
    <w:rsid w:val="00666F0A"/>
    <w:rsid w:val="00676F73"/>
    <w:rsid w:val="00681829"/>
    <w:rsid w:val="006903C6"/>
    <w:rsid w:val="00694FB4"/>
    <w:rsid w:val="006D601A"/>
    <w:rsid w:val="006E1887"/>
    <w:rsid w:val="006E6543"/>
    <w:rsid w:val="00700991"/>
    <w:rsid w:val="007010A9"/>
    <w:rsid w:val="00713F15"/>
    <w:rsid w:val="00714F6B"/>
    <w:rsid w:val="0071656A"/>
    <w:rsid w:val="00717082"/>
    <w:rsid w:val="0072311E"/>
    <w:rsid w:val="00734AD2"/>
    <w:rsid w:val="00741831"/>
    <w:rsid w:val="00744252"/>
    <w:rsid w:val="00747190"/>
    <w:rsid w:val="007541F1"/>
    <w:rsid w:val="00765DE9"/>
    <w:rsid w:val="0076656E"/>
    <w:rsid w:val="00782BDA"/>
    <w:rsid w:val="00797E13"/>
    <w:rsid w:val="007A7841"/>
    <w:rsid w:val="007B092F"/>
    <w:rsid w:val="007B22C2"/>
    <w:rsid w:val="007B3340"/>
    <w:rsid w:val="007B5907"/>
    <w:rsid w:val="007B6660"/>
    <w:rsid w:val="007C04E8"/>
    <w:rsid w:val="007C2E76"/>
    <w:rsid w:val="007F029A"/>
    <w:rsid w:val="007F0C3B"/>
    <w:rsid w:val="008035C5"/>
    <w:rsid w:val="00806DFE"/>
    <w:rsid w:val="00810130"/>
    <w:rsid w:val="00814E68"/>
    <w:rsid w:val="008211EF"/>
    <w:rsid w:val="0082171E"/>
    <w:rsid w:val="008221BD"/>
    <w:rsid w:val="00825360"/>
    <w:rsid w:val="00825D62"/>
    <w:rsid w:val="00826796"/>
    <w:rsid w:val="00835878"/>
    <w:rsid w:val="0084036F"/>
    <w:rsid w:val="008565D1"/>
    <w:rsid w:val="00860108"/>
    <w:rsid w:val="00863939"/>
    <w:rsid w:val="00894690"/>
    <w:rsid w:val="008A073F"/>
    <w:rsid w:val="008A2B10"/>
    <w:rsid w:val="008B71F8"/>
    <w:rsid w:val="008D146E"/>
    <w:rsid w:val="008D5097"/>
    <w:rsid w:val="009065E0"/>
    <w:rsid w:val="009317D7"/>
    <w:rsid w:val="00932933"/>
    <w:rsid w:val="00933503"/>
    <w:rsid w:val="00933931"/>
    <w:rsid w:val="00945515"/>
    <w:rsid w:val="00953F81"/>
    <w:rsid w:val="00956D64"/>
    <w:rsid w:val="0096564F"/>
    <w:rsid w:val="009819B4"/>
    <w:rsid w:val="00983C9E"/>
    <w:rsid w:val="00986DBA"/>
    <w:rsid w:val="00994137"/>
    <w:rsid w:val="009C0AC8"/>
    <w:rsid w:val="009D5782"/>
    <w:rsid w:val="009E14C6"/>
    <w:rsid w:val="009E2DD1"/>
    <w:rsid w:val="009E502B"/>
    <w:rsid w:val="00A038D0"/>
    <w:rsid w:val="00A1471F"/>
    <w:rsid w:val="00A22D3A"/>
    <w:rsid w:val="00A25566"/>
    <w:rsid w:val="00A33B03"/>
    <w:rsid w:val="00A40A63"/>
    <w:rsid w:val="00A42563"/>
    <w:rsid w:val="00A4596F"/>
    <w:rsid w:val="00A50547"/>
    <w:rsid w:val="00A53196"/>
    <w:rsid w:val="00A73D30"/>
    <w:rsid w:val="00A76435"/>
    <w:rsid w:val="00A777B4"/>
    <w:rsid w:val="00A825E1"/>
    <w:rsid w:val="00A92743"/>
    <w:rsid w:val="00A92E89"/>
    <w:rsid w:val="00A961B5"/>
    <w:rsid w:val="00A96D90"/>
    <w:rsid w:val="00AB50C7"/>
    <w:rsid w:val="00AC0A0F"/>
    <w:rsid w:val="00AC0A8D"/>
    <w:rsid w:val="00AC2D11"/>
    <w:rsid w:val="00AC3EFE"/>
    <w:rsid w:val="00AC682D"/>
    <w:rsid w:val="00AD4008"/>
    <w:rsid w:val="00AE344F"/>
    <w:rsid w:val="00AE6A97"/>
    <w:rsid w:val="00B2489D"/>
    <w:rsid w:val="00B37D74"/>
    <w:rsid w:val="00B41DA4"/>
    <w:rsid w:val="00B41E06"/>
    <w:rsid w:val="00B56260"/>
    <w:rsid w:val="00B67D25"/>
    <w:rsid w:val="00B7245F"/>
    <w:rsid w:val="00B8326A"/>
    <w:rsid w:val="00B83726"/>
    <w:rsid w:val="00B85F3B"/>
    <w:rsid w:val="00BC2FAD"/>
    <w:rsid w:val="00BC5C9A"/>
    <w:rsid w:val="00BD2177"/>
    <w:rsid w:val="00BE0CFC"/>
    <w:rsid w:val="00BE2A96"/>
    <w:rsid w:val="00C01FCC"/>
    <w:rsid w:val="00C06A1F"/>
    <w:rsid w:val="00C15570"/>
    <w:rsid w:val="00C27E76"/>
    <w:rsid w:val="00C30BC5"/>
    <w:rsid w:val="00C310F7"/>
    <w:rsid w:val="00C36EB3"/>
    <w:rsid w:val="00C40DA9"/>
    <w:rsid w:val="00C429D9"/>
    <w:rsid w:val="00C52F01"/>
    <w:rsid w:val="00C54568"/>
    <w:rsid w:val="00C61669"/>
    <w:rsid w:val="00C62902"/>
    <w:rsid w:val="00C6590A"/>
    <w:rsid w:val="00C7159F"/>
    <w:rsid w:val="00C75ADC"/>
    <w:rsid w:val="00C81B10"/>
    <w:rsid w:val="00C86605"/>
    <w:rsid w:val="00C8732C"/>
    <w:rsid w:val="00C900AB"/>
    <w:rsid w:val="00C92460"/>
    <w:rsid w:val="00C93542"/>
    <w:rsid w:val="00CA344B"/>
    <w:rsid w:val="00CA7A51"/>
    <w:rsid w:val="00CB3708"/>
    <w:rsid w:val="00CC20E1"/>
    <w:rsid w:val="00CD4C3F"/>
    <w:rsid w:val="00CD6BA4"/>
    <w:rsid w:val="00CF3642"/>
    <w:rsid w:val="00CF5AED"/>
    <w:rsid w:val="00D02168"/>
    <w:rsid w:val="00D16E10"/>
    <w:rsid w:val="00D229C2"/>
    <w:rsid w:val="00D26191"/>
    <w:rsid w:val="00D42FED"/>
    <w:rsid w:val="00D54437"/>
    <w:rsid w:val="00D569AC"/>
    <w:rsid w:val="00D63D4E"/>
    <w:rsid w:val="00D734F4"/>
    <w:rsid w:val="00D73769"/>
    <w:rsid w:val="00D8259C"/>
    <w:rsid w:val="00D956DE"/>
    <w:rsid w:val="00DA078A"/>
    <w:rsid w:val="00DA6B62"/>
    <w:rsid w:val="00DB09A5"/>
    <w:rsid w:val="00DB29D2"/>
    <w:rsid w:val="00DC4F32"/>
    <w:rsid w:val="00DC5AF0"/>
    <w:rsid w:val="00DC7646"/>
    <w:rsid w:val="00DD7D43"/>
    <w:rsid w:val="00DF31C1"/>
    <w:rsid w:val="00DF359C"/>
    <w:rsid w:val="00DF3623"/>
    <w:rsid w:val="00E02C5B"/>
    <w:rsid w:val="00E12B1B"/>
    <w:rsid w:val="00E26788"/>
    <w:rsid w:val="00E27393"/>
    <w:rsid w:val="00E32BD8"/>
    <w:rsid w:val="00E342F1"/>
    <w:rsid w:val="00E3540C"/>
    <w:rsid w:val="00E569D8"/>
    <w:rsid w:val="00E7622F"/>
    <w:rsid w:val="00E810E4"/>
    <w:rsid w:val="00E86F31"/>
    <w:rsid w:val="00E978B7"/>
    <w:rsid w:val="00EA1C9E"/>
    <w:rsid w:val="00EA43E5"/>
    <w:rsid w:val="00EB7F0F"/>
    <w:rsid w:val="00EC47EC"/>
    <w:rsid w:val="00EC7327"/>
    <w:rsid w:val="00ED038D"/>
    <w:rsid w:val="00ED69FA"/>
    <w:rsid w:val="00EE0A0C"/>
    <w:rsid w:val="00EF5A19"/>
    <w:rsid w:val="00EF7A32"/>
    <w:rsid w:val="00F06231"/>
    <w:rsid w:val="00F07407"/>
    <w:rsid w:val="00F116AE"/>
    <w:rsid w:val="00F13DA1"/>
    <w:rsid w:val="00F21377"/>
    <w:rsid w:val="00F23A1B"/>
    <w:rsid w:val="00F25765"/>
    <w:rsid w:val="00F25974"/>
    <w:rsid w:val="00F318CB"/>
    <w:rsid w:val="00F6341A"/>
    <w:rsid w:val="00F65860"/>
    <w:rsid w:val="00F664B9"/>
    <w:rsid w:val="00F70E54"/>
    <w:rsid w:val="00F91E35"/>
    <w:rsid w:val="00F96F19"/>
    <w:rsid w:val="00FA1B10"/>
    <w:rsid w:val="00FB5E71"/>
    <w:rsid w:val="00FC36F1"/>
    <w:rsid w:val="00FC4E78"/>
    <w:rsid w:val="00FE107D"/>
    <w:rsid w:val="00FF0D58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86D89-6AB8-4964-82A1-4C53AB79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0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70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EB7F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EB7F0F"/>
  </w:style>
  <w:style w:type="paragraph" w:styleId="Piedepgina">
    <w:name w:val="footer"/>
    <w:basedOn w:val="Normal"/>
    <w:link w:val="PiedepginaCar"/>
    <w:uiPriority w:val="99"/>
    <w:unhideWhenUsed/>
    <w:rsid w:val="00EB7F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F0F"/>
  </w:style>
  <w:style w:type="paragraph" w:styleId="Textodeglobo">
    <w:name w:val="Balloon Text"/>
    <w:basedOn w:val="Normal"/>
    <w:link w:val="TextodegloboCar"/>
    <w:uiPriority w:val="99"/>
    <w:semiHidden/>
    <w:unhideWhenUsed/>
    <w:rsid w:val="00D9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6D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3370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5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301D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B76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654F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654F9"/>
  </w:style>
  <w:style w:type="table" w:customStyle="1" w:styleId="TableNormal">
    <w:name w:val="Table Normal"/>
    <w:uiPriority w:val="2"/>
    <w:unhideWhenUsed/>
    <w:qFormat/>
    <w:rsid w:val="00734AD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4A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2025-04-29T19:57:00Z</cp:lastPrinted>
  <dcterms:created xsi:type="dcterms:W3CDTF">2025-10-22T21:51:00Z</dcterms:created>
  <dcterms:modified xsi:type="dcterms:W3CDTF">2025-11-06T20:41:00Z</dcterms:modified>
</cp:coreProperties>
</file>