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B0" w:rsidRDefault="00654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Por medio del cual se Incorporan pruebas en Proceso de Fiscalización, por no pago d</w:t>
      </w:r>
      <w:bookmarkStart w:id="0" w:name="_GoBack"/>
      <w:bookmarkEnd w:id="0"/>
      <w:r>
        <w:rPr>
          <w:rFonts w:ascii="Tahoma" w:eastAsia="Tahoma" w:hAnsi="Tahoma" w:cs="Tahoma"/>
          <w:color w:val="000000"/>
        </w:rPr>
        <w:t>e Tasa Pro - Deporte y Recreación del Departamento de Nariño.</w:t>
      </w:r>
    </w:p>
    <w:p w:rsidR="00C814B0" w:rsidRDefault="00C8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</w:rPr>
      </w:pPr>
    </w:p>
    <w:p w:rsidR="00C814B0" w:rsidRDefault="00654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EL SUBSECRETARIO DE RENTAS DEL DEPARTAMENTO</w:t>
      </w:r>
    </w:p>
    <w:p w:rsidR="00C814B0" w:rsidRDefault="00C8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000000"/>
        </w:rPr>
      </w:pPr>
    </w:p>
    <w:p w:rsidR="00C814B0" w:rsidRDefault="0065458B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En uso de sus atribuciones legales, y en especial las conferidas por los artículos 684, 686 y 688 del Estatuto Tributario Nacional, Ley 2023 de 2020 y los artículos 2, 18 de la Ordenanza 028 de 2010, en el Departamento de Nariño.</w:t>
      </w:r>
    </w:p>
    <w:p w:rsidR="00C814B0" w:rsidRDefault="0065458B">
      <w:pPr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CONSIDERANDO</w:t>
      </w:r>
      <w:r>
        <w:rPr>
          <w:rFonts w:ascii="Tahoma" w:eastAsia="Tahoma" w:hAnsi="Tahoma" w:cs="Tahoma"/>
          <w:b/>
        </w:rPr>
        <w:tab/>
      </w:r>
    </w:p>
    <w:p w:rsidR="00C814B0" w:rsidRDefault="00654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Que, en uso de las facultades que le confiere el Decreto 804 del 6 de diciembre de 2016, el decreto 185 del 9 de junio de 2017 y los artículos 684, 686 y 688 del Estatuto Tributario Nacional, Ley 2023 de 2020 los artículos 2, 18 de la Ordenanza 028 de 2010, la Ordenanza 011 de 2022 modificada por Ordenanzas 023 y 024 de 2022 y el artículo 5 del Decreto 807 del 30 de diciembre de 2022.</w:t>
      </w:r>
    </w:p>
    <w:p w:rsidR="00C814B0" w:rsidRDefault="00C8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C814B0" w:rsidRDefault="00654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Que, de conformidad con las disposiciones legales vigentes, el proceso de fiscalización tributaria debe respetar los principios de contradicción, legalidad y debido proceso, permitiendo la incorporación de todas las pruebas pertinentes y legales.</w:t>
      </w:r>
    </w:p>
    <w:p w:rsidR="00C814B0" w:rsidRDefault="00C8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C814B0" w:rsidRDefault="00654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Que transcurrido el </w:t>
      </w:r>
      <w:r>
        <w:rPr>
          <w:rFonts w:ascii="Tahoma" w:eastAsia="Tahoma" w:hAnsi="Tahoma" w:cs="Tahoma"/>
        </w:rPr>
        <w:t>término</w:t>
      </w:r>
      <w:r>
        <w:rPr>
          <w:rFonts w:ascii="Tahoma" w:eastAsia="Tahoma" w:hAnsi="Tahoma" w:cs="Tahoma"/>
          <w:color w:val="000000"/>
        </w:rPr>
        <w:t xml:space="preserve"> de diez (10) días concedido en la </w:t>
      </w:r>
      <w:r>
        <w:rPr>
          <w:rFonts w:ascii="Tahoma" w:eastAsia="Tahoma" w:hAnsi="Tahoma" w:cs="Tahoma"/>
        </w:rPr>
        <w:t>Resolución ______________________</w:t>
      </w:r>
      <w:r>
        <w:rPr>
          <w:rFonts w:ascii="Tahoma" w:eastAsia="Tahoma" w:hAnsi="Tahoma" w:cs="Tahoma"/>
          <w:color w:val="000000"/>
        </w:rPr>
        <w:t xml:space="preserve"> de __________, para que el contribuyente presente pruebas y/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color w:val="000000"/>
        </w:rPr>
        <w:t xml:space="preserve"> controvierta las existentes</w:t>
      </w:r>
      <w:r>
        <w:rPr>
          <w:rFonts w:ascii="Tahoma" w:eastAsia="Tahoma" w:hAnsi="Tahoma" w:cs="Tahoma"/>
        </w:rPr>
        <w:t>.</w:t>
      </w:r>
    </w:p>
    <w:p w:rsidR="00C814B0" w:rsidRDefault="00C8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C814B0" w:rsidRDefault="00654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Que, la prueba obtenida del Departamento Administrativo de Contratación (DAC), al ser un documento oficial y fehaciente, resulta relevante para la correcta determinación de las obligaciones fiscales del contribuyente.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color w:val="000000"/>
        </w:rPr>
        <w:t xml:space="preserve">(Se 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color w:val="000000"/>
        </w:rPr>
        <w:t>ealiza el análisis de los criterios de conducencia, pertinencia y utilidad).</w:t>
      </w:r>
    </w:p>
    <w:p w:rsidR="00C814B0" w:rsidRDefault="00C8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C814B0" w:rsidRDefault="00654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Que, en mérito de lo expuesto, el Subsecretario de Rentas del Departamento de Nariño,</w:t>
      </w:r>
    </w:p>
    <w:p w:rsidR="00C814B0" w:rsidRDefault="00C8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</w:p>
    <w:p w:rsidR="00C814B0" w:rsidRDefault="00654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RESUELVE</w:t>
      </w:r>
    </w:p>
    <w:p w:rsidR="00C814B0" w:rsidRDefault="00C8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color w:val="000000"/>
        </w:rPr>
      </w:pPr>
    </w:p>
    <w:p w:rsidR="00C814B0" w:rsidRDefault="00654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</w:rPr>
        <w:t>ARTÍCULO</w:t>
      </w:r>
      <w:r>
        <w:rPr>
          <w:rFonts w:ascii="Tahoma" w:eastAsia="Tahoma" w:hAnsi="Tahoma" w:cs="Tahoma"/>
          <w:b/>
          <w:color w:val="000000"/>
        </w:rPr>
        <w:t xml:space="preserve"> PRIMERO: </w:t>
      </w:r>
      <w:r>
        <w:rPr>
          <w:rFonts w:ascii="Tahoma" w:eastAsia="Tahoma" w:hAnsi="Tahoma" w:cs="Tahoma"/>
          <w:color w:val="000000"/>
        </w:rPr>
        <w:t>Incorporar a la presente fiscalización tributaria la prueba proveniente del Departamento Administrativo de Contratación (DAC), remitida mediante oficio N.º __________, la cual se adjunta como documento N.º ______________ del expediente.</w:t>
      </w:r>
    </w:p>
    <w:p w:rsidR="00C814B0" w:rsidRDefault="00C8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C814B0" w:rsidRDefault="00654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(Puede ser Nega</w:t>
      </w:r>
      <w:r>
        <w:rPr>
          <w:rFonts w:ascii="Tahoma" w:eastAsia="Tahoma" w:hAnsi="Tahoma" w:cs="Tahoma"/>
        </w:rPr>
        <w:t>da</w:t>
      </w:r>
      <w:r>
        <w:rPr>
          <w:rFonts w:ascii="Tahoma" w:eastAsia="Tahoma" w:hAnsi="Tahoma" w:cs="Tahoma"/>
          <w:color w:val="000000"/>
        </w:rPr>
        <w:t>, debe primar el análisis de la conducencia, pertinencia y utilidad para el esclarecimiento de los hechos y desarrollo de la actuación.)</w:t>
      </w:r>
    </w:p>
    <w:p w:rsidR="00C814B0" w:rsidRDefault="00C8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C814B0" w:rsidRDefault="00654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</w:rPr>
        <w:t>ARTÍCULO</w:t>
      </w:r>
      <w:r>
        <w:rPr>
          <w:rFonts w:ascii="Tahoma" w:eastAsia="Tahoma" w:hAnsi="Tahoma" w:cs="Tahoma"/>
          <w:b/>
          <w:color w:val="000000"/>
        </w:rPr>
        <w:t xml:space="preserve"> SEGUNDO: Continuar con el proceso de fiscalización</w:t>
      </w:r>
      <w:r>
        <w:rPr>
          <w:rFonts w:ascii="Tahoma" w:eastAsia="Tahoma" w:hAnsi="Tahoma" w:cs="Tahoma"/>
          <w:color w:val="000000"/>
        </w:rPr>
        <w:t xml:space="preserve"> atendiendo a la nueva información y documentación incorporada, con el fin de emitir una resolución justa y conforme a derecho.</w:t>
      </w:r>
    </w:p>
    <w:p w:rsidR="00C814B0" w:rsidRDefault="00654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CÚMPLASE</w:t>
      </w:r>
    </w:p>
    <w:p w:rsidR="00C814B0" w:rsidRDefault="00C8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</w:rPr>
      </w:pPr>
    </w:p>
    <w:p w:rsidR="00C814B0" w:rsidRDefault="00C8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b/>
          <w:color w:val="000000"/>
        </w:rPr>
      </w:pPr>
    </w:p>
    <w:p w:rsidR="00C814B0" w:rsidRDefault="006545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Dado en San Juan de Pasto, a los ____días del mes de _____________ del año __________.</w:t>
      </w:r>
    </w:p>
    <w:p w:rsidR="00C814B0" w:rsidRDefault="00C814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</w:rPr>
      </w:pPr>
    </w:p>
    <w:p w:rsidR="00C814B0" w:rsidRDefault="00C814B0">
      <w:pPr>
        <w:tabs>
          <w:tab w:val="left" w:pos="852"/>
          <w:tab w:val="left" w:pos="5529"/>
          <w:tab w:val="left" w:pos="6096"/>
          <w:tab w:val="left" w:pos="6663"/>
          <w:tab w:val="left" w:pos="7797"/>
          <w:tab w:val="left" w:pos="11836"/>
        </w:tabs>
        <w:jc w:val="both"/>
        <w:rPr>
          <w:rFonts w:ascii="Tahoma" w:eastAsia="Tahoma" w:hAnsi="Tahoma" w:cs="Tahoma"/>
        </w:rPr>
      </w:pPr>
    </w:p>
    <w:p w:rsidR="00C814B0" w:rsidRDefault="0065458B">
      <w:pPr>
        <w:widowControl w:val="0"/>
        <w:spacing w:after="0" w:line="25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</w:t>
      </w:r>
    </w:p>
    <w:p w:rsidR="00C814B0" w:rsidRDefault="0065458B">
      <w:pPr>
        <w:widowControl w:val="0"/>
        <w:spacing w:after="0"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Subsecretario de Rentas Gobernación de Nariño</w:t>
      </w:r>
    </w:p>
    <w:p w:rsidR="00C814B0" w:rsidRDefault="00C814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C814B0" w:rsidRDefault="00654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Elaboró: </w:t>
      </w:r>
    </w:p>
    <w:p w:rsidR="00C814B0" w:rsidRDefault="00654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Revisó: </w:t>
      </w:r>
    </w:p>
    <w:p w:rsidR="00C814B0" w:rsidRDefault="00654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Fecha: </w:t>
      </w:r>
    </w:p>
    <w:p w:rsidR="00BF55B0" w:rsidRDefault="00BF55B0" w:rsidP="00BF55B0">
      <w:pPr>
        <w:spacing w:line="240" w:lineRule="auto"/>
        <w:ind w:left="2" w:hanging="2"/>
        <w:rPr>
          <w:rFonts w:ascii="Tahoma" w:eastAsia="Tahoma" w:hAnsi="Tahoma" w:cs="Tahoma"/>
          <w:color w:val="000000"/>
        </w:rPr>
      </w:pPr>
    </w:p>
    <w:sectPr w:rsidR="00BF55B0">
      <w:headerReference w:type="default" r:id="rId7"/>
      <w:footerReference w:type="default" r:id="rId8"/>
      <w:pgSz w:w="12240" w:h="20160"/>
      <w:pgMar w:top="1285" w:right="1418" w:bottom="1701" w:left="1418" w:header="705" w:footer="1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04" w:rsidRDefault="00137304">
      <w:pPr>
        <w:spacing w:after="0" w:line="240" w:lineRule="auto"/>
      </w:pPr>
      <w:r>
        <w:separator/>
      </w:r>
    </w:p>
  </w:endnote>
  <w:endnote w:type="continuationSeparator" w:id="0">
    <w:p w:rsidR="00137304" w:rsidRDefault="0013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B0" w:rsidRDefault="00C814B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1"/>
      <w:tblW w:w="939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31"/>
      <w:gridCol w:w="5163"/>
    </w:tblGrid>
    <w:tr w:rsidR="00C814B0">
      <w:trPr>
        <w:trHeight w:val="283"/>
      </w:trPr>
      <w:tc>
        <w:tcPr>
          <w:tcW w:w="4231" w:type="dxa"/>
          <w:shd w:val="clear" w:color="auto" w:fill="auto"/>
          <w:vAlign w:val="center"/>
        </w:tcPr>
        <w:p w:rsidR="00C814B0" w:rsidRDefault="006545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:rsidR="00C814B0" w:rsidRDefault="006545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FINANCIERA</w:t>
          </w:r>
        </w:p>
      </w:tc>
      <w:tc>
        <w:tcPr>
          <w:tcW w:w="5163" w:type="dxa"/>
          <w:shd w:val="clear" w:color="auto" w:fill="auto"/>
          <w:vAlign w:val="center"/>
        </w:tcPr>
        <w:p w:rsidR="00C814B0" w:rsidRDefault="006545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:rsidR="00C814B0" w:rsidRDefault="006545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SECRETARÍA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DE HACIENDA</w:t>
          </w:r>
        </w:p>
      </w:tc>
    </w:tr>
  </w:tbl>
  <w:p w:rsidR="00C814B0" w:rsidRDefault="00C814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04" w:rsidRDefault="00137304">
      <w:pPr>
        <w:spacing w:after="0" w:line="240" w:lineRule="auto"/>
      </w:pPr>
      <w:r>
        <w:separator/>
      </w:r>
    </w:p>
  </w:footnote>
  <w:footnote w:type="continuationSeparator" w:id="0">
    <w:p w:rsidR="00137304" w:rsidRDefault="0013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B0" w:rsidRDefault="00C814B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ahoma" w:eastAsia="Tahoma" w:hAnsi="Tahoma" w:cs="Tahoma"/>
      </w:rPr>
    </w:pPr>
  </w:p>
  <w:tbl>
    <w:tblPr>
      <w:tblStyle w:val="a0"/>
      <w:tblW w:w="906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38"/>
      <w:gridCol w:w="4740"/>
      <w:gridCol w:w="2689"/>
    </w:tblGrid>
    <w:tr w:rsidR="00C814B0" w:rsidTr="0089546B">
      <w:trPr>
        <w:trHeight w:val="474"/>
        <w:jc w:val="center"/>
      </w:trPr>
      <w:tc>
        <w:tcPr>
          <w:tcW w:w="1638" w:type="dxa"/>
          <w:vMerge w:val="restart"/>
          <w:shd w:val="clear" w:color="auto" w:fill="auto"/>
          <w:vAlign w:val="center"/>
        </w:tcPr>
        <w:p w:rsidR="00C814B0" w:rsidRDefault="00C814B0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</w:p>
        <w:p w:rsidR="00C814B0" w:rsidRDefault="0065458B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27941</wp:posOffset>
                </wp:positionH>
                <wp:positionV relativeFrom="paragraph">
                  <wp:posOffset>-15239</wp:posOffset>
                </wp:positionV>
                <wp:extent cx="819150" cy="771525"/>
                <wp:effectExtent l="0" t="0" r="0" b="0"/>
                <wp:wrapNone/>
                <wp:docPr id="28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814B0" w:rsidRDefault="00C814B0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</w:p>
        <w:p w:rsidR="00C814B0" w:rsidRDefault="00C814B0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</w:p>
        <w:p w:rsidR="00C814B0" w:rsidRDefault="00C814B0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4"/>
              <w:szCs w:val="14"/>
            </w:rPr>
          </w:pPr>
        </w:p>
        <w:p w:rsidR="00C814B0" w:rsidRDefault="00C814B0">
          <w:pPr>
            <w:tabs>
              <w:tab w:val="center" w:pos="1920"/>
              <w:tab w:val="left" w:pos="3045"/>
            </w:tabs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C814B0" w:rsidRDefault="00C814B0">
          <w:pPr>
            <w:tabs>
              <w:tab w:val="center" w:pos="1920"/>
              <w:tab w:val="left" w:pos="3045"/>
            </w:tabs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C814B0" w:rsidRDefault="0065458B">
          <w:pPr>
            <w:tabs>
              <w:tab w:val="center" w:pos="1920"/>
              <w:tab w:val="left" w:pos="3045"/>
            </w:tabs>
            <w:spacing w:after="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GOBERNACIÓN</w:t>
          </w:r>
        </w:p>
        <w:p w:rsidR="00C814B0" w:rsidRDefault="0065458B">
          <w:pPr>
            <w:tabs>
              <w:tab w:val="center" w:pos="1920"/>
              <w:tab w:val="left" w:pos="3045"/>
            </w:tabs>
            <w:spacing w:after="0"/>
            <w:jc w:val="center"/>
            <w:rPr>
              <w:rFonts w:ascii="Arial" w:eastAsia="Arial" w:hAnsi="Arial" w:cs="Arial"/>
              <w:b/>
              <w:sz w:val="10"/>
              <w:szCs w:val="10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DE NARIÑO</w:t>
          </w:r>
        </w:p>
      </w:tc>
      <w:tc>
        <w:tcPr>
          <w:tcW w:w="4740" w:type="dxa"/>
          <w:vMerge w:val="restart"/>
          <w:shd w:val="clear" w:color="auto" w:fill="FFFFFF"/>
          <w:vAlign w:val="center"/>
        </w:tcPr>
        <w:p w:rsidR="00C814B0" w:rsidRDefault="006545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ind w:hanging="2"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 xml:space="preserve">FORMATO AUTO DE INCORPORACIÓN DE PRUEBAS </w:t>
          </w:r>
          <w:r>
            <w:rPr>
              <w:rFonts w:ascii="Arial" w:eastAsia="Arial" w:hAnsi="Arial" w:cs="Arial"/>
              <w:b/>
              <w:sz w:val="24"/>
              <w:szCs w:val="24"/>
            </w:rPr>
            <w:t>FISCALIZACIÓN TASA PRO DEPORTE Y RECREACIÓN</w:t>
          </w:r>
        </w:p>
      </w:tc>
      <w:tc>
        <w:tcPr>
          <w:tcW w:w="2689" w:type="dxa"/>
          <w:vAlign w:val="center"/>
        </w:tcPr>
        <w:p w:rsidR="00C814B0" w:rsidRDefault="00CA618A">
          <w:pPr>
            <w:spacing w:after="0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CÓDIGO: GFRA-F-</w:t>
          </w:r>
          <w:r w:rsidR="0065458B">
            <w:rPr>
              <w:rFonts w:ascii="Arial" w:eastAsia="Arial" w:hAnsi="Arial" w:cs="Arial"/>
              <w:b/>
              <w:sz w:val="18"/>
              <w:szCs w:val="18"/>
            </w:rPr>
            <w:t>74</w:t>
          </w:r>
        </w:p>
      </w:tc>
    </w:tr>
    <w:tr w:rsidR="00C814B0" w:rsidTr="0089546B">
      <w:trPr>
        <w:trHeight w:val="481"/>
        <w:jc w:val="center"/>
      </w:trPr>
      <w:tc>
        <w:tcPr>
          <w:tcW w:w="1638" w:type="dxa"/>
          <w:vMerge/>
          <w:shd w:val="clear" w:color="auto" w:fill="auto"/>
          <w:vAlign w:val="center"/>
        </w:tcPr>
        <w:p w:rsidR="00C814B0" w:rsidRDefault="00C814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C814B0" w:rsidRDefault="00C814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689" w:type="dxa"/>
          <w:vAlign w:val="center"/>
        </w:tcPr>
        <w:p w:rsidR="00C814B0" w:rsidRDefault="0065458B">
          <w:pPr>
            <w:spacing w:after="0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VERSIÓN: 01</w:t>
          </w:r>
        </w:p>
      </w:tc>
    </w:tr>
    <w:tr w:rsidR="00C814B0" w:rsidTr="0089546B">
      <w:trPr>
        <w:trHeight w:val="475"/>
        <w:jc w:val="center"/>
      </w:trPr>
      <w:tc>
        <w:tcPr>
          <w:tcW w:w="1638" w:type="dxa"/>
          <w:vMerge/>
          <w:shd w:val="clear" w:color="auto" w:fill="auto"/>
          <w:vAlign w:val="center"/>
        </w:tcPr>
        <w:p w:rsidR="00C814B0" w:rsidRDefault="00C814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C814B0" w:rsidRDefault="00C814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689" w:type="dxa"/>
          <w:vAlign w:val="center"/>
        </w:tcPr>
        <w:p w:rsidR="00C814B0" w:rsidRDefault="0065458B">
          <w:pPr>
            <w:spacing w:after="0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FECHA VERSIÓN: 23/10/2024</w:t>
          </w:r>
        </w:p>
      </w:tc>
    </w:tr>
    <w:tr w:rsidR="00C814B0" w:rsidTr="0089546B">
      <w:trPr>
        <w:trHeight w:val="520"/>
        <w:jc w:val="center"/>
      </w:trPr>
      <w:tc>
        <w:tcPr>
          <w:tcW w:w="1638" w:type="dxa"/>
          <w:vMerge/>
          <w:shd w:val="clear" w:color="auto" w:fill="auto"/>
          <w:vAlign w:val="center"/>
        </w:tcPr>
        <w:p w:rsidR="00C814B0" w:rsidRDefault="00C814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4740" w:type="dxa"/>
          <w:vMerge/>
          <w:shd w:val="clear" w:color="auto" w:fill="FFFFFF"/>
          <w:vAlign w:val="center"/>
        </w:tcPr>
        <w:p w:rsidR="00C814B0" w:rsidRDefault="00C814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689" w:type="dxa"/>
          <w:vAlign w:val="center"/>
        </w:tcPr>
        <w:p w:rsidR="00C814B0" w:rsidRDefault="0065458B">
          <w:pPr>
            <w:spacing w:after="0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137304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137304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C814B0" w:rsidRDefault="00C814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B0"/>
    <w:rsid w:val="00137304"/>
    <w:rsid w:val="00427F89"/>
    <w:rsid w:val="0065458B"/>
    <w:rsid w:val="00820C5E"/>
    <w:rsid w:val="0089546B"/>
    <w:rsid w:val="008C13F7"/>
    <w:rsid w:val="00945FC0"/>
    <w:rsid w:val="00B80901"/>
    <w:rsid w:val="00BF55B0"/>
    <w:rsid w:val="00C23851"/>
    <w:rsid w:val="00C814B0"/>
    <w:rsid w:val="00C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7453"/>
  <w15:docId w15:val="{8021A65A-DEEB-4AA3-A2B6-75B67EF7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A5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82D"/>
  </w:style>
  <w:style w:type="paragraph" w:styleId="Piedepgina">
    <w:name w:val="footer"/>
    <w:basedOn w:val="Normal"/>
    <w:link w:val="PiedepginaCar"/>
    <w:uiPriority w:val="99"/>
    <w:unhideWhenUsed/>
    <w:rsid w:val="009A5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82D"/>
  </w:style>
  <w:style w:type="character" w:styleId="Hipervnculo">
    <w:name w:val="Hyperlink"/>
    <w:basedOn w:val="Fuentedeprrafopredeter"/>
    <w:uiPriority w:val="99"/>
    <w:unhideWhenUsed/>
    <w:rsid w:val="003C5E6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5E6B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A3B9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A3B9F"/>
    <w:rPr>
      <w:rFonts w:ascii="Arial MT" w:eastAsia="Arial MT" w:hAnsi="Arial MT" w:cs="Arial MT"/>
      <w:kern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31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04489"/>
    <w:rPr>
      <w:b/>
      <w:bCs/>
    </w:rPr>
  </w:style>
  <w:style w:type="paragraph" w:styleId="Sinespaciado">
    <w:name w:val="No Spacing"/>
    <w:uiPriority w:val="1"/>
    <w:qFormat/>
    <w:rsid w:val="00172FD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1747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zz8qdxqxxklCjDKAwZZRHd9uxw==">CgMxLjA4AHIhMXB0d1M4a0czVzF2M0htcnZRQklJa09aRjltVDdTY1Mz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Aza</dc:creator>
  <cp:lastModifiedBy>Usuario</cp:lastModifiedBy>
  <cp:revision>5</cp:revision>
  <dcterms:created xsi:type="dcterms:W3CDTF">2024-10-25T18:37:00Z</dcterms:created>
  <dcterms:modified xsi:type="dcterms:W3CDTF">2025-07-08T17:02:00Z</dcterms:modified>
</cp:coreProperties>
</file>