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22455" w14:textId="2718A0FC" w:rsidR="004479E2" w:rsidRDefault="004479E2" w:rsidP="00386CBC">
      <w:pPr>
        <w:pStyle w:val="Ttulo4"/>
        <w:numPr>
          <w:ilvl w:val="0"/>
          <w:numId w:val="39"/>
        </w:numPr>
        <w:tabs>
          <w:tab w:val="left" w:pos="284"/>
        </w:tabs>
        <w:spacing w:before="0" w:after="0"/>
        <w:ind w:left="0" w:firstLine="0"/>
        <w:rPr>
          <w:rFonts w:ascii="Arial" w:eastAsia="Arial" w:hAnsi="Arial" w:cs="Arial"/>
        </w:rPr>
      </w:pPr>
      <w:r w:rsidRPr="004D6BF0">
        <w:rPr>
          <w:rFonts w:ascii="Arial" w:eastAsia="Arial" w:hAnsi="Arial" w:cs="Arial"/>
        </w:rPr>
        <w:t>Objetivo.</w:t>
      </w:r>
    </w:p>
    <w:p w14:paraId="76E4AC60" w14:textId="77777777" w:rsidR="00020AD0" w:rsidRPr="00020AD0" w:rsidRDefault="00020AD0" w:rsidP="00020AD0">
      <w:pPr>
        <w:rPr>
          <w:lang w:eastAsia="es-ES"/>
        </w:rPr>
      </w:pPr>
    </w:p>
    <w:p w14:paraId="526F13A3" w14:textId="67762617" w:rsidR="00354720" w:rsidRDefault="00D25F65" w:rsidP="00020AD0">
      <w:pPr>
        <w:jc w:val="both"/>
      </w:pPr>
      <w:r w:rsidRPr="00D25F65">
        <w:t>Establecer</w:t>
      </w:r>
      <w:r w:rsidR="00C21C19">
        <w:t xml:space="preserve"> el instructivo para la elaboración</w:t>
      </w:r>
      <w:r w:rsidR="00265655">
        <w:t xml:space="preserve"> de resoluciones institucionales</w:t>
      </w:r>
      <w:r w:rsidRPr="00D25F65">
        <w:t xml:space="preserve"> </w:t>
      </w:r>
    </w:p>
    <w:p w14:paraId="4B2EB6DD" w14:textId="77777777" w:rsidR="00D25F65" w:rsidRPr="004D6BF0" w:rsidRDefault="00D25F65" w:rsidP="00020AD0">
      <w:pPr>
        <w:jc w:val="both"/>
        <w:rPr>
          <w:rFonts w:cs="Arial"/>
          <w:lang w:eastAsia="es-ES"/>
        </w:rPr>
      </w:pPr>
    </w:p>
    <w:p w14:paraId="3214D29A" w14:textId="7B65970B" w:rsidR="004479E2" w:rsidRDefault="004479E2" w:rsidP="00020AD0">
      <w:pPr>
        <w:pStyle w:val="Ttulo4"/>
        <w:numPr>
          <w:ilvl w:val="0"/>
          <w:numId w:val="39"/>
        </w:numPr>
        <w:tabs>
          <w:tab w:val="left" w:pos="284"/>
        </w:tabs>
        <w:spacing w:before="0" w:after="0"/>
        <w:ind w:left="0" w:firstLine="0"/>
        <w:jc w:val="both"/>
        <w:rPr>
          <w:rFonts w:ascii="Arial" w:eastAsia="Arial" w:hAnsi="Arial" w:cs="Arial"/>
        </w:rPr>
      </w:pPr>
      <w:r w:rsidRPr="004D6BF0">
        <w:rPr>
          <w:rFonts w:ascii="Arial" w:eastAsia="Arial" w:hAnsi="Arial" w:cs="Arial"/>
        </w:rPr>
        <w:t>Alcance.</w:t>
      </w:r>
    </w:p>
    <w:p w14:paraId="03607943" w14:textId="77777777" w:rsidR="00020AD0" w:rsidRPr="00020AD0" w:rsidRDefault="00020AD0" w:rsidP="00020AD0">
      <w:pPr>
        <w:jc w:val="both"/>
        <w:rPr>
          <w:lang w:eastAsia="es-ES"/>
        </w:rPr>
      </w:pPr>
    </w:p>
    <w:p w14:paraId="63E02281" w14:textId="0B0BC184" w:rsidR="004479E2" w:rsidRDefault="008256C9" w:rsidP="00020AD0">
      <w:pPr>
        <w:pStyle w:val="Ttulo4"/>
        <w:tabs>
          <w:tab w:val="clear" w:pos="1368"/>
          <w:tab w:val="left" w:pos="284"/>
        </w:tabs>
        <w:spacing w:before="0" w:after="0"/>
        <w:ind w:left="0" w:firstLine="0"/>
        <w:jc w:val="both"/>
        <w:rPr>
          <w:rFonts w:ascii="Arial" w:eastAsia="Arial" w:hAnsi="Arial" w:cs="Arial"/>
          <w:b w:val="0"/>
          <w:bCs w:val="0"/>
        </w:rPr>
      </w:pPr>
      <w:r>
        <w:rPr>
          <w:rFonts w:ascii="Arial" w:eastAsia="Arial" w:hAnsi="Arial" w:cs="Arial"/>
          <w:b w:val="0"/>
          <w:bCs w:val="0"/>
        </w:rPr>
        <w:t>Este</w:t>
      </w:r>
      <w:r w:rsidR="00020AD0" w:rsidRPr="00020AD0">
        <w:rPr>
          <w:rFonts w:ascii="Arial" w:eastAsia="Arial" w:hAnsi="Arial" w:cs="Arial"/>
          <w:b w:val="0"/>
          <w:bCs w:val="0"/>
        </w:rPr>
        <w:t xml:space="preserve"> instructivo aplica para la elaboración de resoluciones que se proyectan </w:t>
      </w:r>
      <w:r w:rsidR="00D34F56">
        <w:rPr>
          <w:rFonts w:ascii="Arial" w:eastAsia="Arial" w:hAnsi="Arial" w:cs="Arial"/>
          <w:b w:val="0"/>
          <w:bCs w:val="0"/>
        </w:rPr>
        <w:t xml:space="preserve">en </w:t>
      </w:r>
      <w:r w:rsidR="008846AF">
        <w:rPr>
          <w:rFonts w:ascii="Arial" w:eastAsia="Arial" w:hAnsi="Arial" w:cs="Arial"/>
          <w:b w:val="0"/>
          <w:bCs w:val="0"/>
        </w:rPr>
        <w:t>los diferentes</w:t>
      </w:r>
      <w:r w:rsidR="00D34F56">
        <w:rPr>
          <w:rFonts w:ascii="Arial" w:eastAsia="Arial" w:hAnsi="Arial" w:cs="Arial"/>
          <w:b w:val="0"/>
          <w:bCs w:val="0"/>
        </w:rPr>
        <w:t xml:space="preserve"> procesos</w:t>
      </w:r>
    </w:p>
    <w:p w14:paraId="1ED6D122" w14:textId="77777777" w:rsidR="00020AD0" w:rsidRPr="00020AD0" w:rsidRDefault="00020AD0" w:rsidP="00020AD0">
      <w:pPr>
        <w:jc w:val="both"/>
        <w:rPr>
          <w:lang w:eastAsia="es-ES"/>
        </w:rPr>
      </w:pPr>
    </w:p>
    <w:p w14:paraId="2898906C" w14:textId="4AD302BF" w:rsidR="004479E2" w:rsidRDefault="004479E2" w:rsidP="00020AD0">
      <w:pPr>
        <w:pStyle w:val="Ttulo4"/>
        <w:numPr>
          <w:ilvl w:val="0"/>
          <w:numId w:val="39"/>
        </w:numPr>
        <w:tabs>
          <w:tab w:val="left" w:pos="284"/>
        </w:tabs>
        <w:spacing w:before="0" w:after="0"/>
        <w:ind w:left="0" w:firstLine="0"/>
        <w:jc w:val="both"/>
        <w:rPr>
          <w:rFonts w:eastAsia="Arial"/>
        </w:rPr>
      </w:pPr>
      <w:r w:rsidRPr="004D6BF0">
        <w:rPr>
          <w:rFonts w:ascii="Arial" w:eastAsia="Arial" w:hAnsi="Arial" w:cs="Arial"/>
        </w:rPr>
        <w:t>Definiciones.</w:t>
      </w:r>
    </w:p>
    <w:p w14:paraId="7FE945BD" w14:textId="572EBB79" w:rsidR="004479E2" w:rsidRDefault="004479E2" w:rsidP="00020AD0">
      <w:pPr>
        <w:pStyle w:val="Ttulo4"/>
        <w:tabs>
          <w:tab w:val="clear" w:pos="1368"/>
          <w:tab w:val="left" w:pos="284"/>
        </w:tabs>
        <w:spacing w:before="0" w:after="0"/>
        <w:ind w:left="0" w:firstLine="0"/>
        <w:jc w:val="both"/>
        <w:rPr>
          <w:rFonts w:ascii="Arial" w:eastAsia="Arial" w:hAnsi="Arial" w:cs="Arial"/>
          <w:b w:val="0"/>
          <w:bCs w:val="0"/>
        </w:rPr>
      </w:pPr>
    </w:p>
    <w:p w14:paraId="485953BE" w14:textId="23302F54" w:rsidR="00020AD0" w:rsidRDefault="00020AD0" w:rsidP="00020AD0">
      <w:pPr>
        <w:jc w:val="both"/>
        <w:rPr>
          <w:lang w:eastAsia="es-ES"/>
        </w:rPr>
      </w:pPr>
      <w:r w:rsidRPr="00020AD0">
        <w:rPr>
          <w:b/>
          <w:bCs/>
          <w:lang w:eastAsia="es-ES"/>
        </w:rPr>
        <w:t>Comunicaciones oficiales:</w:t>
      </w:r>
      <w:r w:rsidR="0037535B">
        <w:rPr>
          <w:lang w:eastAsia="es-ES"/>
        </w:rPr>
        <w:t xml:space="preserve"> s</w:t>
      </w:r>
      <w:r>
        <w:rPr>
          <w:lang w:eastAsia="es-ES"/>
        </w:rPr>
        <w:t>on todas aquellas recibidas o producidas por los funcionarios, de acuerdo al desarrollo de las funciones asignadas a la entidad, sin importar el medio utilizado. (Acuerdo 060 de 2001 expedido por el Archivo General de la Nación).</w:t>
      </w:r>
    </w:p>
    <w:p w14:paraId="25EE7EF6" w14:textId="77777777" w:rsidR="00020AD0" w:rsidRDefault="00020AD0" w:rsidP="00020AD0">
      <w:pPr>
        <w:jc w:val="both"/>
        <w:rPr>
          <w:lang w:eastAsia="es-ES"/>
        </w:rPr>
      </w:pPr>
    </w:p>
    <w:p w14:paraId="49895C2A" w14:textId="1C67CD6A" w:rsidR="00020AD0" w:rsidRDefault="00020AD0" w:rsidP="00020AD0">
      <w:pPr>
        <w:jc w:val="both"/>
        <w:rPr>
          <w:lang w:eastAsia="es-ES"/>
        </w:rPr>
      </w:pPr>
      <w:r w:rsidRPr="000A3A90">
        <w:rPr>
          <w:b/>
          <w:bCs/>
          <w:lang w:eastAsia="es-ES"/>
        </w:rPr>
        <w:t>Copia:</w:t>
      </w:r>
      <w:r w:rsidR="0037535B" w:rsidRPr="000A3A90">
        <w:rPr>
          <w:lang w:eastAsia="es-ES"/>
        </w:rPr>
        <w:t xml:space="preserve"> </w:t>
      </w:r>
      <w:r w:rsidR="00C21C19">
        <w:rPr>
          <w:lang w:eastAsia="es-ES"/>
        </w:rPr>
        <w:t xml:space="preserve">acción de duplicar </w:t>
      </w:r>
      <w:r w:rsidRPr="000A3A90">
        <w:rPr>
          <w:lang w:eastAsia="es-ES"/>
        </w:rPr>
        <w:t>un documento</w:t>
      </w:r>
      <w:r>
        <w:rPr>
          <w:lang w:eastAsia="es-ES"/>
        </w:rPr>
        <w:t xml:space="preserve"> </w:t>
      </w:r>
    </w:p>
    <w:p w14:paraId="35A184F6" w14:textId="77777777" w:rsidR="00020AD0" w:rsidRDefault="00020AD0" w:rsidP="00020AD0">
      <w:pPr>
        <w:jc w:val="both"/>
        <w:rPr>
          <w:lang w:eastAsia="es-ES"/>
        </w:rPr>
      </w:pPr>
    </w:p>
    <w:p w14:paraId="107692B5" w14:textId="11CBA87F" w:rsidR="00020AD0" w:rsidRDefault="00020AD0" w:rsidP="00020AD0">
      <w:pPr>
        <w:jc w:val="both"/>
        <w:rPr>
          <w:lang w:eastAsia="es-ES"/>
        </w:rPr>
      </w:pPr>
      <w:r w:rsidRPr="00020AD0">
        <w:rPr>
          <w:b/>
          <w:bCs/>
          <w:lang w:eastAsia="es-ES"/>
        </w:rPr>
        <w:t>Destinatario:</w:t>
      </w:r>
      <w:r w:rsidR="0037535B">
        <w:rPr>
          <w:lang w:eastAsia="es-ES"/>
        </w:rPr>
        <w:t xml:space="preserve"> p</w:t>
      </w:r>
      <w:r>
        <w:rPr>
          <w:lang w:eastAsia="es-ES"/>
        </w:rPr>
        <w:t>ersona natural o jurídica a quien va dirigida una comunicación.</w:t>
      </w:r>
    </w:p>
    <w:p w14:paraId="2FE6EC37" w14:textId="77777777" w:rsidR="00020AD0" w:rsidRDefault="00020AD0" w:rsidP="00020AD0">
      <w:pPr>
        <w:jc w:val="both"/>
        <w:rPr>
          <w:lang w:eastAsia="es-ES"/>
        </w:rPr>
      </w:pPr>
    </w:p>
    <w:p w14:paraId="4900D83D" w14:textId="505A6C1A" w:rsidR="00020AD0" w:rsidRDefault="00020AD0" w:rsidP="00020AD0">
      <w:pPr>
        <w:jc w:val="both"/>
        <w:rPr>
          <w:lang w:eastAsia="es-ES"/>
        </w:rPr>
      </w:pPr>
      <w:r w:rsidRPr="00020AD0">
        <w:rPr>
          <w:b/>
          <w:bCs/>
          <w:lang w:eastAsia="es-ES"/>
        </w:rPr>
        <w:t>Encabezado:</w:t>
      </w:r>
      <w:r w:rsidR="0037535B">
        <w:rPr>
          <w:lang w:eastAsia="es-ES"/>
        </w:rPr>
        <w:t xml:space="preserve"> c</w:t>
      </w:r>
      <w:r w:rsidR="009801FB">
        <w:rPr>
          <w:lang w:eastAsia="es-ES"/>
        </w:rPr>
        <w:t xml:space="preserve">onjunto </w:t>
      </w:r>
      <w:bookmarkStart w:id="0" w:name="_GoBack"/>
      <w:bookmarkEnd w:id="0"/>
      <w:r w:rsidR="009801FB">
        <w:rPr>
          <w:lang w:eastAsia="es-ES"/>
        </w:rPr>
        <w:t>de palabras</w:t>
      </w:r>
      <w:r w:rsidR="00C21C19">
        <w:rPr>
          <w:lang w:eastAsia="es-ES"/>
        </w:rPr>
        <w:t xml:space="preserve"> con que </w:t>
      </w:r>
      <w:r>
        <w:rPr>
          <w:lang w:eastAsia="es-ES"/>
        </w:rPr>
        <w:t>se empieza un documento.</w:t>
      </w:r>
    </w:p>
    <w:p w14:paraId="40748955" w14:textId="77777777" w:rsidR="00020AD0" w:rsidRDefault="00020AD0" w:rsidP="00020AD0">
      <w:pPr>
        <w:jc w:val="both"/>
        <w:rPr>
          <w:lang w:eastAsia="es-ES"/>
        </w:rPr>
      </w:pPr>
    </w:p>
    <w:p w14:paraId="51C54E4E" w14:textId="2B1B7E8F" w:rsidR="00020AD0" w:rsidRDefault="00020AD0" w:rsidP="00020AD0">
      <w:pPr>
        <w:jc w:val="both"/>
        <w:rPr>
          <w:lang w:eastAsia="es-ES"/>
        </w:rPr>
      </w:pPr>
      <w:r w:rsidRPr="00020AD0">
        <w:rPr>
          <w:b/>
          <w:bCs/>
          <w:lang w:eastAsia="es-ES"/>
        </w:rPr>
        <w:t>Espacio:</w:t>
      </w:r>
      <w:r w:rsidR="0037535B">
        <w:rPr>
          <w:lang w:eastAsia="es-ES"/>
        </w:rPr>
        <w:t xml:space="preserve"> l</w:t>
      </w:r>
      <w:r>
        <w:rPr>
          <w:lang w:eastAsia="es-ES"/>
        </w:rPr>
        <w:t>os espacios y blancos de separación aparecen entre caracteres, palabras, líneas y párrafos, tanto para delimitar estas unidades básicas como para dar una adecuada disposición al texto y, por tanto, favorecer su legibilidad.</w:t>
      </w:r>
    </w:p>
    <w:p w14:paraId="1959EAAB" w14:textId="77777777" w:rsidR="00020AD0" w:rsidRDefault="00020AD0" w:rsidP="00020AD0">
      <w:pPr>
        <w:jc w:val="both"/>
        <w:rPr>
          <w:lang w:eastAsia="es-ES"/>
        </w:rPr>
      </w:pPr>
    </w:p>
    <w:p w14:paraId="298C5DEA" w14:textId="2C35D335" w:rsidR="00020AD0" w:rsidRDefault="00020AD0" w:rsidP="00020AD0">
      <w:pPr>
        <w:jc w:val="both"/>
        <w:rPr>
          <w:lang w:eastAsia="es-ES"/>
        </w:rPr>
      </w:pPr>
      <w:r w:rsidRPr="00020AD0">
        <w:rPr>
          <w:b/>
          <w:bCs/>
          <w:lang w:eastAsia="es-ES"/>
        </w:rPr>
        <w:t>Estilo:</w:t>
      </w:r>
      <w:r w:rsidR="0037535B">
        <w:rPr>
          <w:lang w:eastAsia="es-ES"/>
        </w:rPr>
        <w:t xml:space="preserve"> o</w:t>
      </w:r>
      <w:r>
        <w:rPr>
          <w:lang w:eastAsia="es-ES"/>
        </w:rPr>
        <w:t xml:space="preserve">rden de distribución de las diferentes líneas que conforman un documento. </w:t>
      </w:r>
    </w:p>
    <w:p w14:paraId="08FBB1E7" w14:textId="77777777" w:rsidR="00020AD0" w:rsidRDefault="00020AD0" w:rsidP="00020AD0">
      <w:pPr>
        <w:jc w:val="both"/>
        <w:rPr>
          <w:lang w:eastAsia="es-ES"/>
        </w:rPr>
      </w:pPr>
    </w:p>
    <w:p w14:paraId="3AE4A0DE" w14:textId="552C722C" w:rsidR="00020AD0" w:rsidRDefault="00020AD0" w:rsidP="00020AD0">
      <w:pPr>
        <w:jc w:val="both"/>
        <w:rPr>
          <w:lang w:eastAsia="es-ES"/>
        </w:rPr>
      </w:pPr>
      <w:r w:rsidRPr="00020AD0">
        <w:rPr>
          <w:b/>
          <w:bCs/>
          <w:lang w:eastAsia="es-ES"/>
        </w:rPr>
        <w:t>Interlinea:</w:t>
      </w:r>
      <w:r w:rsidR="0037535B">
        <w:rPr>
          <w:lang w:eastAsia="es-ES"/>
        </w:rPr>
        <w:t xml:space="preserve"> d</w:t>
      </w:r>
      <w:r>
        <w:rPr>
          <w:lang w:eastAsia="es-ES"/>
        </w:rPr>
        <w:t>istancia vertical entre dos renglones.</w:t>
      </w:r>
    </w:p>
    <w:p w14:paraId="6FFC3618" w14:textId="77777777" w:rsidR="00020AD0" w:rsidRDefault="00020AD0" w:rsidP="00020AD0">
      <w:pPr>
        <w:jc w:val="both"/>
        <w:rPr>
          <w:lang w:eastAsia="es-ES"/>
        </w:rPr>
      </w:pPr>
    </w:p>
    <w:p w14:paraId="39B42191" w14:textId="293BABE6" w:rsidR="00020AD0" w:rsidRDefault="00020AD0" w:rsidP="00020AD0">
      <w:pPr>
        <w:jc w:val="both"/>
        <w:rPr>
          <w:lang w:eastAsia="es-ES"/>
        </w:rPr>
      </w:pPr>
      <w:r w:rsidRPr="00020AD0">
        <w:rPr>
          <w:b/>
          <w:bCs/>
          <w:lang w:eastAsia="es-ES"/>
        </w:rPr>
        <w:t>Logotipo:</w:t>
      </w:r>
      <w:r w:rsidR="0037535B">
        <w:rPr>
          <w:lang w:eastAsia="es-ES"/>
        </w:rPr>
        <w:t xml:space="preserve">  s</w:t>
      </w:r>
      <w:r>
        <w:rPr>
          <w:lang w:eastAsia="es-ES"/>
        </w:rPr>
        <w:t>ímbolo que identifica a una identidad teniendo en cuenta la arquitectura de marca y directrices.</w:t>
      </w:r>
    </w:p>
    <w:p w14:paraId="4E78926A" w14:textId="77777777" w:rsidR="00020AD0" w:rsidRDefault="00020AD0" w:rsidP="00020AD0">
      <w:pPr>
        <w:jc w:val="both"/>
        <w:rPr>
          <w:lang w:eastAsia="es-ES"/>
        </w:rPr>
      </w:pPr>
    </w:p>
    <w:p w14:paraId="0295C514" w14:textId="1B30DEBE" w:rsidR="00020AD0" w:rsidRDefault="00020AD0" w:rsidP="00020AD0">
      <w:pPr>
        <w:jc w:val="both"/>
        <w:rPr>
          <w:lang w:eastAsia="es-ES"/>
        </w:rPr>
      </w:pPr>
      <w:r w:rsidRPr="00020AD0">
        <w:rPr>
          <w:b/>
          <w:bCs/>
          <w:lang w:eastAsia="es-ES"/>
        </w:rPr>
        <w:t>Pie de Página:</w:t>
      </w:r>
      <w:r w:rsidR="0037535B">
        <w:rPr>
          <w:lang w:eastAsia="es-ES"/>
        </w:rPr>
        <w:t xml:space="preserve"> i</w:t>
      </w:r>
      <w:r>
        <w:rPr>
          <w:lang w:eastAsia="es-ES"/>
        </w:rPr>
        <w:t>nformación adicional de interés del lector que se localiza en la parte inferior el documento.</w:t>
      </w:r>
    </w:p>
    <w:p w14:paraId="46B63834" w14:textId="77777777" w:rsidR="00020AD0" w:rsidRDefault="00020AD0" w:rsidP="00020AD0">
      <w:pPr>
        <w:jc w:val="both"/>
        <w:rPr>
          <w:lang w:eastAsia="es-ES"/>
        </w:rPr>
      </w:pPr>
    </w:p>
    <w:p w14:paraId="5796F59D" w14:textId="3D7B8A0C" w:rsidR="00020AD0" w:rsidRDefault="00020AD0" w:rsidP="00020AD0">
      <w:pPr>
        <w:jc w:val="both"/>
        <w:rPr>
          <w:lang w:eastAsia="es-ES"/>
        </w:rPr>
      </w:pPr>
      <w:r w:rsidRPr="00020AD0">
        <w:rPr>
          <w:b/>
          <w:bCs/>
          <w:lang w:eastAsia="es-ES"/>
        </w:rPr>
        <w:t>Renglón:</w:t>
      </w:r>
      <w:r w:rsidR="0037535B">
        <w:rPr>
          <w:lang w:eastAsia="es-ES"/>
        </w:rPr>
        <w:t xml:space="preserve">  s</w:t>
      </w:r>
      <w:r>
        <w:rPr>
          <w:lang w:eastAsia="es-ES"/>
        </w:rPr>
        <w:t>erie de palabras o caracteres que se encuentran escritos en sentido horizontal.</w:t>
      </w:r>
    </w:p>
    <w:p w14:paraId="555966E5" w14:textId="77777777" w:rsidR="00020AD0" w:rsidRDefault="00020AD0" w:rsidP="00020AD0">
      <w:pPr>
        <w:jc w:val="both"/>
        <w:rPr>
          <w:lang w:eastAsia="es-ES"/>
        </w:rPr>
      </w:pPr>
    </w:p>
    <w:p w14:paraId="61CD3761" w14:textId="4ACF2317" w:rsidR="00020AD0" w:rsidRDefault="00020AD0" w:rsidP="00020AD0">
      <w:pPr>
        <w:jc w:val="both"/>
        <w:rPr>
          <w:lang w:eastAsia="es-ES"/>
        </w:rPr>
      </w:pPr>
      <w:r w:rsidRPr="00020AD0">
        <w:rPr>
          <w:b/>
          <w:bCs/>
          <w:lang w:eastAsia="es-ES"/>
        </w:rPr>
        <w:t>Remitente:</w:t>
      </w:r>
      <w:r w:rsidR="0037535B">
        <w:rPr>
          <w:lang w:eastAsia="es-ES"/>
        </w:rPr>
        <w:t xml:space="preserve"> p</w:t>
      </w:r>
      <w:r>
        <w:rPr>
          <w:lang w:eastAsia="es-ES"/>
        </w:rPr>
        <w:t>ersona natural o jurídica que envía una comunicación.</w:t>
      </w:r>
    </w:p>
    <w:p w14:paraId="18D27C6D" w14:textId="77777777" w:rsidR="00020AD0" w:rsidRDefault="00020AD0" w:rsidP="00020AD0">
      <w:pPr>
        <w:jc w:val="both"/>
        <w:rPr>
          <w:lang w:eastAsia="es-ES"/>
        </w:rPr>
      </w:pPr>
    </w:p>
    <w:p w14:paraId="36DAFC08" w14:textId="366DF5EC" w:rsidR="00020AD0" w:rsidRDefault="00020AD0" w:rsidP="00020AD0">
      <w:pPr>
        <w:jc w:val="both"/>
        <w:rPr>
          <w:lang w:eastAsia="es-ES"/>
        </w:rPr>
      </w:pPr>
      <w:r w:rsidRPr="00020AD0">
        <w:rPr>
          <w:b/>
          <w:bCs/>
          <w:lang w:eastAsia="es-ES"/>
        </w:rPr>
        <w:t>Resolución:</w:t>
      </w:r>
      <w:r w:rsidR="0037535B">
        <w:rPr>
          <w:lang w:eastAsia="es-ES"/>
        </w:rPr>
        <w:t xml:space="preserve">  e</w:t>
      </w:r>
      <w:r>
        <w:rPr>
          <w:lang w:eastAsia="es-ES"/>
        </w:rPr>
        <w:t>s un acto administrativo o un documento de carácter general o particular firmado por quien tiene la facultad para hacerlo en la Gobernación de Nariño.</w:t>
      </w:r>
    </w:p>
    <w:p w14:paraId="4486A5E6" w14:textId="7C974038" w:rsidR="00020AD0" w:rsidRPr="00020AD0" w:rsidRDefault="00020AD0" w:rsidP="00020AD0">
      <w:pPr>
        <w:rPr>
          <w:b/>
          <w:bCs/>
          <w:lang w:eastAsia="es-ES"/>
        </w:rPr>
      </w:pPr>
    </w:p>
    <w:p w14:paraId="5187921D" w14:textId="4DE7C623" w:rsidR="00020AD0" w:rsidRDefault="00020AD0" w:rsidP="00020AD0">
      <w:pPr>
        <w:jc w:val="both"/>
        <w:rPr>
          <w:lang w:eastAsia="es-ES"/>
        </w:rPr>
      </w:pPr>
      <w:r w:rsidRPr="00020AD0">
        <w:rPr>
          <w:b/>
          <w:bCs/>
          <w:lang w:eastAsia="es-ES"/>
        </w:rPr>
        <w:t>Tema:</w:t>
      </w:r>
      <w:r w:rsidR="0037535B">
        <w:rPr>
          <w:lang w:eastAsia="es-ES"/>
        </w:rPr>
        <w:t xml:space="preserve"> a</w:t>
      </w:r>
      <w:r w:rsidRPr="00020AD0">
        <w:rPr>
          <w:lang w:eastAsia="es-ES"/>
        </w:rPr>
        <w:t>sunto, motivo con el cual se genera la resolución.</w:t>
      </w:r>
    </w:p>
    <w:p w14:paraId="069D3991" w14:textId="58B62A58" w:rsidR="00020AD0" w:rsidRDefault="00020AD0" w:rsidP="00020AD0">
      <w:pPr>
        <w:rPr>
          <w:lang w:eastAsia="es-ES"/>
        </w:rPr>
      </w:pPr>
    </w:p>
    <w:p w14:paraId="31A63B21" w14:textId="1C8EDE73" w:rsidR="00020AD0" w:rsidRDefault="00020AD0" w:rsidP="00020AD0">
      <w:pPr>
        <w:rPr>
          <w:lang w:eastAsia="es-ES"/>
        </w:rPr>
      </w:pPr>
    </w:p>
    <w:p w14:paraId="2FF899FA" w14:textId="6F37C823" w:rsidR="00020AD0" w:rsidRDefault="00020AD0" w:rsidP="00020AD0">
      <w:pPr>
        <w:rPr>
          <w:lang w:eastAsia="es-ES"/>
        </w:rPr>
      </w:pPr>
    </w:p>
    <w:p w14:paraId="4A05C905" w14:textId="5AFDAAA5" w:rsidR="00020AD0" w:rsidRDefault="00020AD0" w:rsidP="00020AD0">
      <w:pPr>
        <w:rPr>
          <w:lang w:eastAsia="es-ES"/>
        </w:rPr>
      </w:pPr>
    </w:p>
    <w:p w14:paraId="50885003" w14:textId="77777777" w:rsidR="00020AD0" w:rsidRDefault="00020AD0" w:rsidP="00020AD0">
      <w:pPr>
        <w:rPr>
          <w:lang w:eastAsia="es-ES"/>
        </w:rPr>
      </w:pPr>
    </w:p>
    <w:p w14:paraId="4E20B0F7" w14:textId="77777777" w:rsidR="00020AD0" w:rsidRPr="00020AD0" w:rsidRDefault="00020AD0" w:rsidP="00020AD0">
      <w:pPr>
        <w:rPr>
          <w:lang w:eastAsia="es-ES"/>
        </w:rPr>
      </w:pPr>
    </w:p>
    <w:p w14:paraId="4F014F60" w14:textId="77DE2A73" w:rsidR="00386CBC" w:rsidRDefault="008256C9" w:rsidP="00096AE1">
      <w:pPr>
        <w:pStyle w:val="Ttulo4"/>
        <w:numPr>
          <w:ilvl w:val="0"/>
          <w:numId w:val="39"/>
        </w:numPr>
        <w:tabs>
          <w:tab w:val="left" w:pos="284"/>
        </w:tabs>
        <w:spacing w:before="0" w:after="0"/>
        <w:ind w:left="0" w:firstLine="0"/>
        <w:rPr>
          <w:rFonts w:cs="Arial"/>
        </w:rPr>
      </w:pPr>
      <w:r>
        <w:rPr>
          <w:rFonts w:ascii="Arial" w:eastAsia="Arial" w:hAnsi="Arial" w:cs="Arial"/>
        </w:rPr>
        <w:lastRenderedPageBreak/>
        <w:t>Descripción de tareas</w:t>
      </w:r>
      <w:r w:rsidR="00386CBC" w:rsidRPr="00020AD0">
        <w:rPr>
          <w:rFonts w:ascii="Arial" w:eastAsia="Arial" w:hAnsi="Arial" w:cs="Arial"/>
        </w:rPr>
        <w:t xml:space="preserve">. </w:t>
      </w:r>
    </w:p>
    <w:p w14:paraId="4FE1EF5B" w14:textId="5DFC2FF7" w:rsidR="00020AD0" w:rsidRDefault="00020AD0" w:rsidP="00020AD0">
      <w:pPr>
        <w:rPr>
          <w:lang w:eastAsia="es-ES"/>
        </w:rPr>
      </w:pPr>
    </w:p>
    <w:p w14:paraId="12D46BFB" w14:textId="3183D033" w:rsidR="00020AD0" w:rsidRDefault="00B33338" w:rsidP="00020AD0">
      <w:pPr>
        <w:jc w:val="both"/>
        <w:rPr>
          <w:lang w:eastAsia="es-ES"/>
        </w:rPr>
      </w:pPr>
      <w:r w:rsidRPr="00B33338">
        <w:rPr>
          <w:lang w:eastAsia="es-ES"/>
        </w:rPr>
        <w:t>La resolución es un acto Administrativo de carácter general y/o particular que, conforme a la normatividad de la Entidad, emite el Representante Legal o delegado en cumplimiento de sus funciones.</w:t>
      </w:r>
    </w:p>
    <w:p w14:paraId="5B2F51E2" w14:textId="77777777" w:rsidR="00D3149E" w:rsidRPr="008623FF" w:rsidRDefault="00D3149E" w:rsidP="00D3149E">
      <w:pPr>
        <w:rPr>
          <w:rFonts w:eastAsia="Times New Roman"/>
          <w:szCs w:val="22"/>
        </w:rPr>
      </w:pPr>
    </w:p>
    <w:p w14:paraId="5826635D" w14:textId="77777777" w:rsidR="00D3149E" w:rsidRDefault="00D3149E" w:rsidP="00020AD0">
      <w:pPr>
        <w:jc w:val="both"/>
        <w:rPr>
          <w:lang w:eastAsia="es-ES"/>
        </w:rPr>
      </w:pPr>
    </w:p>
    <w:p w14:paraId="2EC8FF7B" w14:textId="605A6BE8" w:rsidR="00020AD0" w:rsidRDefault="00020AD0" w:rsidP="00020AD0">
      <w:pPr>
        <w:jc w:val="both"/>
        <w:rPr>
          <w:lang w:eastAsia="es-ES"/>
        </w:rPr>
      </w:pPr>
      <w:r>
        <w:rPr>
          <w:lang w:eastAsia="es-ES"/>
        </w:rPr>
        <w:t>Dentro de la Gobernación de Nariño, se utilizan para hacer nombramientos, comisiones, desplazamientos, reconocimientos, encargos, conceder vacaciones, primas, pago de cesantías parciales o definitivas, liquidaciones y muchas más aplicaciones.</w:t>
      </w:r>
    </w:p>
    <w:p w14:paraId="7ADF89BF" w14:textId="67479EB7" w:rsidR="00020AD0" w:rsidRDefault="00020AD0" w:rsidP="00020AD0">
      <w:pPr>
        <w:rPr>
          <w:lang w:eastAsia="es-ES"/>
        </w:rPr>
      </w:pPr>
    </w:p>
    <w:p w14:paraId="64BC2CE5" w14:textId="4D193EA8" w:rsidR="00020AD0" w:rsidRPr="00020AD0" w:rsidRDefault="00020AD0" w:rsidP="00020AD0">
      <w:pPr>
        <w:rPr>
          <w:rFonts w:cs="Arial"/>
          <w:b/>
          <w:bCs/>
          <w:lang w:eastAsia="es-ES"/>
        </w:rPr>
      </w:pPr>
      <w:r>
        <w:rPr>
          <w:rFonts w:cs="Arial"/>
          <w:b/>
          <w:bCs/>
          <w:lang w:eastAsia="es-ES"/>
        </w:rPr>
        <w:t xml:space="preserve">4.1. </w:t>
      </w:r>
      <w:r w:rsidRPr="00020AD0">
        <w:rPr>
          <w:rFonts w:cs="Arial"/>
          <w:b/>
          <w:bCs/>
          <w:lang w:eastAsia="es-ES"/>
        </w:rPr>
        <w:t>Tipografía.</w:t>
      </w:r>
    </w:p>
    <w:p w14:paraId="22133B0A" w14:textId="77777777" w:rsidR="00020AD0" w:rsidRPr="00020AD0" w:rsidRDefault="00020AD0" w:rsidP="00020AD0">
      <w:pPr>
        <w:rPr>
          <w:rFonts w:cs="Arial"/>
          <w:b/>
          <w:bCs/>
          <w:lang w:eastAsia="es-ES"/>
        </w:rPr>
      </w:pPr>
    </w:p>
    <w:p w14:paraId="56CCAD0C" w14:textId="77777777" w:rsidR="00020AD0" w:rsidRPr="00020AD0" w:rsidRDefault="00020AD0" w:rsidP="00020AD0">
      <w:pPr>
        <w:jc w:val="both"/>
        <w:rPr>
          <w:rFonts w:cs="Arial"/>
          <w:lang w:eastAsia="es-ES"/>
        </w:rPr>
      </w:pPr>
      <w:r w:rsidRPr="00020AD0">
        <w:rPr>
          <w:rFonts w:cs="Arial"/>
          <w:lang w:eastAsia="es-ES"/>
        </w:rPr>
        <w:t>Teniendo en cuenta la arquitectura de marca y directrices de la Gobernación de Nariño para la aplicación de documentos es:</w:t>
      </w:r>
    </w:p>
    <w:p w14:paraId="05178AF7" w14:textId="77777777" w:rsidR="00020AD0" w:rsidRDefault="00020AD0" w:rsidP="00020AD0">
      <w:pPr>
        <w:jc w:val="both"/>
        <w:rPr>
          <w:rFonts w:asciiTheme="minorHAnsi" w:hAnsiTheme="minorHAnsi" w:cstheme="minorHAnsi"/>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7"/>
        <w:gridCol w:w="2757"/>
        <w:gridCol w:w="2757"/>
      </w:tblGrid>
      <w:tr w:rsidR="00020AD0" w:rsidRPr="00020AD0" w14:paraId="0BD8BF95" w14:textId="77777777" w:rsidTr="005F0BE6">
        <w:tc>
          <w:tcPr>
            <w:tcW w:w="8271" w:type="dxa"/>
            <w:gridSpan w:val="3"/>
          </w:tcPr>
          <w:p w14:paraId="733AE4E4" w14:textId="77777777" w:rsidR="00020AD0" w:rsidRPr="00020AD0" w:rsidRDefault="00020AD0" w:rsidP="005F0BE6">
            <w:pPr>
              <w:jc w:val="center"/>
              <w:rPr>
                <w:rFonts w:cs="Arial"/>
                <w:b/>
                <w:bCs/>
                <w:lang w:eastAsia="es-ES"/>
              </w:rPr>
            </w:pPr>
            <w:r w:rsidRPr="00020AD0">
              <w:rPr>
                <w:rFonts w:cs="Arial"/>
                <w:b/>
                <w:bCs/>
                <w:lang w:eastAsia="es-ES"/>
              </w:rPr>
              <w:t>Titulares</w:t>
            </w:r>
          </w:p>
          <w:p w14:paraId="356C03C0" w14:textId="77777777" w:rsidR="00020AD0" w:rsidRPr="00020AD0" w:rsidRDefault="00020AD0" w:rsidP="005F0BE6">
            <w:pPr>
              <w:jc w:val="center"/>
              <w:rPr>
                <w:rFonts w:cs="Arial"/>
                <w:b/>
                <w:bCs/>
                <w:lang w:eastAsia="es-ES"/>
              </w:rPr>
            </w:pPr>
          </w:p>
        </w:tc>
      </w:tr>
      <w:tr w:rsidR="00020AD0" w:rsidRPr="00020AD0" w14:paraId="5F7D1541" w14:textId="77777777" w:rsidTr="005F0BE6">
        <w:tc>
          <w:tcPr>
            <w:tcW w:w="2757" w:type="dxa"/>
            <w:tcBorders>
              <w:right w:val="single" w:sz="4" w:space="0" w:color="auto"/>
            </w:tcBorders>
          </w:tcPr>
          <w:p w14:paraId="153A8103" w14:textId="77777777" w:rsidR="00020AD0" w:rsidRPr="00020AD0" w:rsidRDefault="00020AD0" w:rsidP="005F0BE6">
            <w:pPr>
              <w:jc w:val="center"/>
              <w:rPr>
                <w:rFonts w:cs="Arial"/>
                <w:b/>
                <w:bCs/>
                <w:lang w:eastAsia="es-ES"/>
              </w:rPr>
            </w:pPr>
            <w:r w:rsidRPr="00020AD0">
              <w:rPr>
                <w:rFonts w:cs="Arial"/>
                <w:b/>
                <w:bCs/>
                <w:lang w:eastAsia="es-ES"/>
              </w:rPr>
              <w:t>Fuente</w:t>
            </w:r>
          </w:p>
        </w:tc>
        <w:tc>
          <w:tcPr>
            <w:tcW w:w="2757" w:type="dxa"/>
            <w:tcBorders>
              <w:left w:val="single" w:sz="4" w:space="0" w:color="auto"/>
              <w:right w:val="single" w:sz="4" w:space="0" w:color="auto"/>
            </w:tcBorders>
          </w:tcPr>
          <w:p w14:paraId="00740751" w14:textId="77777777" w:rsidR="00020AD0" w:rsidRPr="00020AD0" w:rsidRDefault="00020AD0" w:rsidP="005F0BE6">
            <w:pPr>
              <w:jc w:val="center"/>
              <w:rPr>
                <w:rFonts w:cs="Arial"/>
                <w:b/>
                <w:bCs/>
                <w:lang w:eastAsia="es-ES"/>
              </w:rPr>
            </w:pPr>
            <w:r w:rsidRPr="00020AD0">
              <w:rPr>
                <w:rFonts w:cs="Arial"/>
                <w:b/>
                <w:bCs/>
                <w:lang w:eastAsia="es-ES"/>
              </w:rPr>
              <w:t>Tamaño de Fuente</w:t>
            </w:r>
          </w:p>
        </w:tc>
        <w:tc>
          <w:tcPr>
            <w:tcW w:w="2757" w:type="dxa"/>
            <w:tcBorders>
              <w:left w:val="single" w:sz="4" w:space="0" w:color="auto"/>
            </w:tcBorders>
          </w:tcPr>
          <w:p w14:paraId="7E495CE1" w14:textId="77777777" w:rsidR="00020AD0" w:rsidRPr="00020AD0" w:rsidRDefault="00020AD0" w:rsidP="005F0BE6">
            <w:pPr>
              <w:jc w:val="center"/>
              <w:rPr>
                <w:rFonts w:cs="Arial"/>
                <w:b/>
                <w:bCs/>
                <w:lang w:eastAsia="es-ES"/>
              </w:rPr>
            </w:pPr>
            <w:r w:rsidRPr="00020AD0">
              <w:rPr>
                <w:rFonts w:cs="Arial"/>
                <w:b/>
                <w:bCs/>
                <w:lang w:eastAsia="es-ES"/>
              </w:rPr>
              <w:t>Estilo</w:t>
            </w:r>
          </w:p>
        </w:tc>
      </w:tr>
      <w:tr w:rsidR="00020AD0" w:rsidRPr="00020AD0" w14:paraId="5E8063A6" w14:textId="77777777" w:rsidTr="005F0BE6">
        <w:tc>
          <w:tcPr>
            <w:tcW w:w="2757" w:type="dxa"/>
            <w:tcBorders>
              <w:right w:val="single" w:sz="4" w:space="0" w:color="auto"/>
            </w:tcBorders>
            <w:vAlign w:val="center"/>
          </w:tcPr>
          <w:p w14:paraId="4C422B7B" w14:textId="4EEC2F31" w:rsidR="00020AD0" w:rsidRPr="00B33338" w:rsidRDefault="00B33338" w:rsidP="005F0BE6">
            <w:pPr>
              <w:jc w:val="center"/>
              <w:rPr>
                <w:rFonts w:cs="Arial"/>
                <w:color w:val="000000" w:themeColor="text1"/>
                <w:lang w:eastAsia="es-ES"/>
              </w:rPr>
            </w:pPr>
            <w:r w:rsidRPr="00B33338">
              <w:rPr>
                <w:rFonts w:cs="Arial"/>
                <w:b/>
                <w:color w:val="000000" w:themeColor="text1"/>
                <w:lang w:eastAsia="es-ES"/>
              </w:rPr>
              <w:t xml:space="preserve">Arial </w:t>
            </w:r>
          </w:p>
        </w:tc>
        <w:tc>
          <w:tcPr>
            <w:tcW w:w="2757" w:type="dxa"/>
            <w:tcBorders>
              <w:left w:val="single" w:sz="4" w:space="0" w:color="auto"/>
              <w:right w:val="single" w:sz="4" w:space="0" w:color="auto"/>
            </w:tcBorders>
            <w:vAlign w:val="center"/>
          </w:tcPr>
          <w:p w14:paraId="218AEC9F" w14:textId="77777777" w:rsidR="00020AD0" w:rsidRPr="00020AD0" w:rsidRDefault="00020AD0" w:rsidP="005F0BE6">
            <w:pPr>
              <w:jc w:val="center"/>
              <w:rPr>
                <w:rFonts w:cs="Arial"/>
                <w:lang w:eastAsia="es-ES"/>
              </w:rPr>
            </w:pPr>
            <w:r w:rsidRPr="00020AD0">
              <w:rPr>
                <w:rFonts w:cs="Arial"/>
                <w:lang w:eastAsia="es-ES"/>
              </w:rPr>
              <w:t>12</w:t>
            </w:r>
          </w:p>
        </w:tc>
        <w:tc>
          <w:tcPr>
            <w:tcW w:w="2757" w:type="dxa"/>
            <w:tcBorders>
              <w:left w:val="single" w:sz="4" w:space="0" w:color="auto"/>
            </w:tcBorders>
            <w:vAlign w:val="center"/>
          </w:tcPr>
          <w:p w14:paraId="69A4488E" w14:textId="77777777" w:rsidR="00020AD0" w:rsidRPr="00020AD0" w:rsidRDefault="00020AD0" w:rsidP="005F0BE6">
            <w:pPr>
              <w:jc w:val="center"/>
              <w:rPr>
                <w:rFonts w:cs="Arial"/>
                <w:lang w:eastAsia="es-ES"/>
              </w:rPr>
            </w:pPr>
            <w:r w:rsidRPr="00020AD0">
              <w:rPr>
                <w:rFonts w:cs="Arial"/>
                <w:lang w:eastAsia="es-ES"/>
              </w:rPr>
              <w:t>Negrilla</w:t>
            </w:r>
          </w:p>
        </w:tc>
      </w:tr>
      <w:tr w:rsidR="00020AD0" w:rsidRPr="00020AD0" w14:paraId="10A46EC9" w14:textId="77777777" w:rsidTr="005F0BE6">
        <w:tc>
          <w:tcPr>
            <w:tcW w:w="8271" w:type="dxa"/>
            <w:gridSpan w:val="3"/>
          </w:tcPr>
          <w:p w14:paraId="7E7BBF01" w14:textId="77777777" w:rsidR="00020AD0" w:rsidRPr="00B33338" w:rsidRDefault="00020AD0" w:rsidP="005F0BE6">
            <w:pPr>
              <w:jc w:val="center"/>
              <w:rPr>
                <w:rFonts w:cs="Arial"/>
                <w:b/>
                <w:bCs/>
                <w:color w:val="000000" w:themeColor="text1"/>
                <w:lang w:eastAsia="es-ES"/>
              </w:rPr>
            </w:pPr>
          </w:p>
          <w:p w14:paraId="6C5B7230" w14:textId="77777777" w:rsidR="00020AD0" w:rsidRPr="00B33338" w:rsidRDefault="00020AD0" w:rsidP="005F0BE6">
            <w:pPr>
              <w:jc w:val="center"/>
              <w:rPr>
                <w:rFonts w:cs="Arial"/>
                <w:b/>
                <w:bCs/>
                <w:color w:val="000000" w:themeColor="text1"/>
                <w:lang w:eastAsia="es-ES"/>
              </w:rPr>
            </w:pPr>
            <w:r w:rsidRPr="00B33338">
              <w:rPr>
                <w:rFonts w:cs="Arial"/>
                <w:b/>
                <w:bCs/>
                <w:color w:val="000000" w:themeColor="text1"/>
                <w:lang w:eastAsia="es-ES"/>
              </w:rPr>
              <w:t>Cuerpo de Texto</w:t>
            </w:r>
          </w:p>
          <w:p w14:paraId="0B3879C7" w14:textId="77777777" w:rsidR="00020AD0" w:rsidRPr="00B33338" w:rsidRDefault="00020AD0" w:rsidP="005F0BE6">
            <w:pPr>
              <w:jc w:val="center"/>
              <w:rPr>
                <w:rFonts w:cs="Arial"/>
                <w:b/>
                <w:bCs/>
                <w:color w:val="000000" w:themeColor="text1"/>
                <w:lang w:eastAsia="es-ES"/>
              </w:rPr>
            </w:pPr>
          </w:p>
        </w:tc>
      </w:tr>
      <w:tr w:rsidR="00020AD0" w:rsidRPr="00020AD0" w14:paraId="729B317D" w14:textId="77777777" w:rsidTr="005F0BE6">
        <w:tc>
          <w:tcPr>
            <w:tcW w:w="2757" w:type="dxa"/>
            <w:tcBorders>
              <w:right w:val="single" w:sz="4" w:space="0" w:color="auto"/>
            </w:tcBorders>
          </w:tcPr>
          <w:p w14:paraId="0F3ABDEF" w14:textId="77777777" w:rsidR="00020AD0" w:rsidRPr="00B33338" w:rsidRDefault="00020AD0" w:rsidP="005F0BE6">
            <w:pPr>
              <w:jc w:val="center"/>
              <w:rPr>
                <w:rFonts w:cs="Arial"/>
                <w:b/>
                <w:bCs/>
                <w:color w:val="000000" w:themeColor="text1"/>
                <w:lang w:eastAsia="es-ES"/>
              </w:rPr>
            </w:pPr>
            <w:r w:rsidRPr="00B33338">
              <w:rPr>
                <w:rFonts w:cs="Arial"/>
                <w:b/>
                <w:bCs/>
                <w:color w:val="000000" w:themeColor="text1"/>
                <w:lang w:eastAsia="es-ES"/>
              </w:rPr>
              <w:t>Fuente</w:t>
            </w:r>
          </w:p>
        </w:tc>
        <w:tc>
          <w:tcPr>
            <w:tcW w:w="2757" w:type="dxa"/>
            <w:tcBorders>
              <w:left w:val="single" w:sz="4" w:space="0" w:color="auto"/>
              <w:right w:val="single" w:sz="4" w:space="0" w:color="auto"/>
            </w:tcBorders>
          </w:tcPr>
          <w:p w14:paraId="5B95340B" w14:textId="77777777" w:rsidR="00020AD0" w:rsidRPr="00020AD0" w:rsidRDefault="00020AD0" w:rsidP="005F0BE6">
            <w:pPr>
              <w:jc w:val="center"/>
              <w:rPr>
                <w:rFonts w:cs="Arial"/>
                <w:b/>
                <w:bCs/>
                <w:lang w:eastAsia="es-ES"/>
              </w:rPr>
            </w:pPr>
            <w:r w:rsidRPr="00020AD0">
              <w:rPr>
                <w:rFonts w:cs="Arial"/>
                <w:b/>
                <w:bCs/>
                <w:lang w:eastAsia="es-ES"/>
              </w:rPr>
              <w:t>Tamaño de Fuente</w:t>
            </w:r>
          </w:p>
        </w:tc>
        <w:tc>
          <w:tcPr>
            <w:tcW w:w="2757" w:type="dxa"/>
            <w:tcBorders>
              <w:left w:val="single" w:sz="4" w:space="0" w:color="auto"/>
            </w:tcBorders>
          </w:tcPr>
          <w:p w14:paraId="05FA6902" w14:textId="77777777" w:rsidR="00020AD0" w:rsidRPr="00020AD0" w:rsidRDefault="00020AD0" w:rsidP="005F0BE6">
            <w:pPr>
              <w:jc w:val="center"/>
              <w:rPr>
                <w:rFonts w:cs="Arial"/>
                <w:b/>
                <w:bCs/>
                <w:lang w:eastAsia="es-ES"/>
              </w:rPr>
            </w:pPr>
            <w:r w:rsidRPr="00020AD0">
              <w:rPr>
                <w:rFonts w:cs="Arial"/>
                <w:b/>
                <w:bCs/>
                <w:lang w:eastAsia="es-ES"/>
              </w:rPr>
              <w:t>Estilo</w:t>
            </w:r>
          </w:p>
        </w:tc>
      </w:tr>
      <w:tr w:rsidR="00020AD0" w:rsidRPr="00020AD0" w14:paraId="4BC31348" w14:textId="77777777" w:rsidTr="005F0BE6">
        <w:tc>
          <w:tcPr>
            <w:tcW w:w="2757" w:type="dxa"/>
            <w:tcBorders>
              <w:right w:val="single" w:sz="4" w:space="0" w:color="auto"/>
            </w:tcBorders>
            <w:vAlign w:val="center"/>
          </w:tcPr>
          <w:p w14:paraId="4703FCEC" w14:textId="6A68DF46" w:rsidR="00020AD0" w:rsidRPr="00B33338" w:rsidRDefault="00B33338" w:rsidP="005F0BE6">
            <w:pPr>
              <w:jc w:val="center"/>
              <w:rPr>
                <w:rFonts w:cs="Arial"/>
                <w:color w:val="000000" w:themeColor="text1"/>
                <w:lang w:eastAsia="es-ES"/>
              </w:rPr>
            </w:pPr>
            <w:r w:rsidRPr="00B33338">
              <w:rPr>
                <w:rFonts w:cs="Arial"/>
                <w:b/>
                <w:color w:val="000000" w:themeColor="text1"/>
                <w:lang w:eastAsia="es-ES"/>
              </w:rPr>
              <w:t>Arial</w:t>
            </w:r>
          </w:p>
        </w:tc>
        <w:tc>
          <w:tcPr>
            <w:tcW w:w="2757" w:type="dxa"/>
            <w:tcBorders>
              <w:left w:val="single" w:sz="4" w:space="0" w:color="auto"/>
              <w:right w:val="single" w:sz="4" w:space="0" w:color="auto"/>
            </w:tcBorders>
            <w:vAlign w:val="center"/>
          </w:tcPr>
          <w:p w14:paraId="7F0AB69B" w14:textId="77777777" w:rsidR="00020AD0" w:rsidRPr="00020AD0" w:rsidRDefault="00020AD0" w:rsidP="005F0BE6">
            <w:pPr>
              <w:jc w:val="center"/>
              <w:rPr>
                <w:rFonts w:cs="Arial"/>
                <w:lang w:eastAsia="es-ES"/>
              </w:rPr>
            </w:pPr>
            <w:r w:rsidRPr="00020AD0">
              <w:rPr>
                <w:rFonts w:cs="Arial"/>
                <w:lang w:eastAsia="es-ES"/>
              </w:rPr>
              <w:t>11</w:t>
            </w:r>
          </w:p>
        </w:tc>
        <w:tc>
          <w:tcPr>
            <w:tcW w:w="2757" w:type="dxa"/>
            <w:tcBorders>
              <w:left w:val="single" w:sz="4" w:space="0" w:color="auto"/>
            </w:tcBorders>
            <w:vAlign w:val="center"/>
          </w:tcPr>
          <w:p w14:paraId="590C6672" w14:textId="77777777" w:rsidR="00020AD0" w:rsidRPr="00020AD0" w:rsidRDefault="00020AD0" w:rsidP="005F0BE6">
            <w:pPr>
              <w:jc w:val="center"/>
              <w:rPr>
                <w:rFonts w:cs="Arial"/>
                <w:lang w:eastAsia="es-ES"/>
              </w:rPr>
            </w:pPr>
            <w:r w:rsidRPr="00020AD0">
              <w:rPr>
                <w:rFonts w:cs="Arial"/>
                <w:lang w:eastAsia="es-ES"/>
              </w:rPr>
              <w:t>Regular</w:t>
            </w:r>
          </w:p>
        </w:tc>
      </w:tr>
    </w:tbl>
    <w:p w14:paraId="41A0D049" w14:textId="51635962" w:rsidR="00020AD0" w:rsidRDefault="00020AD0" w:rsidP="00020AD0">
      <w:pPr>
        <w:rPr>
          <w:lang w:eastAsia="es-ES"/>
        </w:rPr>
      </w:pPr>
    </w:p>
    <w:p w14:paraId="6B68EEC6" w14:textId="27F057D5" w:rsidR="00020AD0" w:rsidRDefault="00020AD0" w:rsidP="00020AD0">
      <w:pPr>
        <w:rPr>
          <w:lang w:eastAsia="es-ES"/>
        </w:rPr>
      </w:pPr>
    </w:p>
    <w:p w14:paraId="43C9E133" w14:textId="1E7F92D4" w:rsidR="00020AD0" w:rsidRPr="00DD4654" w:rsidRDefault="00020AD0" w:rsidP="00020AD0">
      <w:pPr>
        <w:jc w:val="both"/>
        <w:rPr>
          <w:b/>
          <w:bCs/>
          <w:lang w:eastAsia="es-ES"/>
        </w:rPr>
      </w:pPr>
      <w:r>
        <w:rPr>
          <w:b/>
          <w:bCs/>
          <w:lang w:eastAsia="es-ES"/>
        </w:rPr>
        <w:t xml:space="preserve">4.2. Márgenes. </w:t>
      </w:r>
    </w:p>
    <w:p w14:paraId="32D14928" w14:textId="77777777" w:rsidR="00020AD0" w:rsidRDefault="00020AD0" w:rsidP="00020AD0">
      <w:pPr>
        <w:jc w:val="both"/>
        <w:rPr>
          <w:lang w:eastAsia="es-ES"/>
        </w:rPr>
      </w:pPr>
    </w:p>
    <w:p w14:paraId="21F03F07" w14:textId="77777777" w:rsidR="00020AD0" w:rsidRDefault="00020AD0" w:rsidP="00020AD0">
      <w:r>
        <w:t xml:space="preserve">La elaboración de resoluciones en la Gobernación de Nariño utilizara las siguientes medidas de hoja: </w:t>
      </w:r>
    </w:p>
    <w:p w14:paraId="18AEAB90" w14:textId="77777777" w:rsidR="00020AD0" w:rsidRDefault="00020AD0" w:rsidP="00020AD0"/>
    <w:p w14:paraId="7FF879BE" w14:textId="77777777" w:rsidR="00020AD0" w:rsidRDefault="00020AD0" w:rsidP="00020AD0"/>
    <w:p w14:paraId="7A636455" w14:textId="77777777" w:rsidR="00020AD0" w:rsidRDefault="00020AD0" w:rsidP="00020AD0"/>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7"/>
        <w:gridCol w:w="2757"/>
        <w:gridCol w:w="2757"/>
      </w:tblGrid>
      <w:tr w:rsidR="00020AD0" w14:paraId="67BE4F6F" w14:textId="77777777" w:rsidTr="005F0BE6">
        <w:trPr>
          <w:jc w:val="center"/>
        </w:trPr>
        <w:tc>
          <w:tcPr>
            <w:tcW w:w="2757" w:type="dxa"/>
            <w:tcBorders>
              <w:right w:val="single" w:sz="4" w:space="0" w:color="auto"/>
            </w:tcBorders>
          </w:tcPr>
          <w:p w14:paraId="520D09E3" w14:textId="77777777" w:rsidR="00020AD0" w:rsidRPr="009F625C" w:rsidRDefault="00020AD0" w:rsidP="005F0BE6">
            <w:pPr>
              <w:jc w:val="center"/>
              <w:rPr>
                <w:b/>
                <w:bCs/>
              </w:rPr>
            </w:pPr>
            <w:r w:rsidRPr="009F625C">
              <w:rPr>
                <w:b/>
                <w:bCs/>
              </w:rPr>
              <w:t>Tipo de Hoja</w:t>
            </w:r>
          </w:p>
        </w:tc>
        <w:tc>
          <w:tcPr>
            <w:tcW w:w="2757" w:type="dxa"/>
            <w:tcBorders>
              <w:left w:val="single" w:sz="4" w:space="0" w:color="auto"/>
              <w:right w:val="single" w:sz="4" w:space="0" w:color="auto"/>
            </w:tcBorders>
          </w:tcPr>
          <w:p w14:paraId="594130CA" w14:textId="77777777" w:rsidR="00020AD0" w:rsidRPr="009F625C" w:rsidRDefault="00020AD0" w:rsidP="005F0BE6">
            <w:pPr>
              <w:jc w:val="center"/>
              <w:rPr>
                <w:b/>
                <w:bCs/>
              </w:rPr>
            </w:pPr>
            <w:r w:rsidRPr="009F625C">
              <w:rPr>
                <w:b/>
                <w:bCs/>
              </w:rPr>
              <w:t>Tamaño en Pulgadas</w:t>
            </w:r>
          </w:p>
        </w:tc>
        <w:tc>
          <w:tcPr>
            <w:tcW w:w="2757" w:type="dxa"/>
            <w:tcBorders>
              <w:left w:val="single" w:sz="4" w:space="0" w:color="auto"/>
            </w:tcBorders>
          </w:tcPr>
          <w:p w14:paraId="34F9A1BB" w14:textId="77777777" w:rsidR="00020AD0" w:rsidRPr="009F625C" w:rsidRDefault="00020AD0" w:rsidP="005F0BE6">
            <w:pPr>
              <w:jc w:val="center"/>
              <w:rPr>
                <w:b/>
                <w:bCs/>
              </w:rPr>
            </w:pPr>
            <w:r w:rsidRPr="009F625C">
              <w:rPr>
                <w:b/>
                <w:bCs/>
              </w:rPr>
              <w:t>Tamaño en Centímetros</w:t>
            </w:r>
          </w:p>
        </w:tc>
      </w:tr>
      <w:tr w:rsidR="00020AD0" w14:paraId="59FBF6AA" w14:textId="77777777" w:rsidTr="005F0BE6">
        <w:trPr>
          <w:jc w:val="center"/>
        </w:trPr>
        <w:tc>
          <w:tcPr>
            <w:tcW w:w="2757" w:type="dxa"/>
            <w:tcBorders>
              <w:right w:val="single" w:sz="4" w:space="0" w:color="auto"/>
            </w:tcBorders>
            <w:vAlign w:val="center"/>
          </w:tcPr>
          <w:p w14:paraId="0AFA40A0" w14:textId="77777777" w:rsidR="00020AD0" w:rsidRDefault="00020AD0" w:rsidP="005F0BE6">
            <w:pPr>
              <w:jc w:val="center"/>
            </w:pPr>
            <w:r>
              <w:t>Oficio de 75 gr</w:t>
            </w:r>
          </w:p>
        </w:tc>
        <w:tc>
          <w:tcPr>
            <w:tcW w:w="2757" w:type="dxa"/>
            <w:tcBorders>
              <w:left w:val="single" w:sz="4" w:space="0" w:color="auto"/>
              <w:right w:val="single" w:sz="4" w:space="0" w:color="auto"/>
            </w:tcBorders>
            <w:vAlign w:val="center"/>
          </w:tcPr>
          <w:p w14:paraId="3D8DF1CC" w14:textId="77777777" w:rsidR="00020AD0" w:rsidRDefault="00020AD0" w:rsidP="005F0BE6">
            <w:pPr>
              <w:jc w:val="center"/>
            </w:pPr>
            <w:r>
              <w:t>8.5” X 13”</w:t>
            </w:r>
          </w:p>
        </w:tc>
        <w:tc>
          <w:tcPr>
            <w:tcW w:w="2757" w:type="dxa"/>
            <w:tcBorders>
              <w:left w:val="single" w:sz="4" w:space="0" w:color="auto"/>
            </w:tcBorders>
            <w:vAlign w:val="center"/>
          </w:tcPr>
          <w:p w14:paraId="0981F761" w14:textId="77777777" w:rsidR="00020AD0" w:rsidRDefault="00020AD0" w:rsidP="005F0BE6">
            <w:pPr>
              <w:jc w:val="center"/>
            </w:pPr>
            <w:r>
              <w:t>21.59 cm X 35.56 cm</w:t>
            </w:r>
          </w:p>
        </w:tc>
      </w:tr>
    </w:tbl>
    <w:p w14:paraId="4A6656A0" w14:textId="77777777" w:rsidR="00020AD0" w:rsidRDefault="00020AD0" w:rsidP="00020AD0">
      <w:pPr>
        <w:rPr>
          <w:lang w:eastAsia="es-ES"/>
        </w:rPr>
      </w:pPr>
    </w:p>
    <w:p w14:paraId="2AA9CCC3" w14:textId="1F3085B7" w:rsidR="00020AD0" w:rsidRDefault="00020AD0" w:rsidP="00020AD0">
      <w:pPr>
        <w:rPr>
          <w:lang w:eastAsia="es-ES"/>
        </w:rPr>
      </w:pPr>
    </w:p>
    <w:p w14:paraId="530C3A56" w14:textId="1F03D985" w:rsidR="00020AD0" w:rsidRDefault="00020AD0" w:rsidP="00020AD0">
      <w:pPr>
        <w:jc w:val="center"/>
      </w:pPr>
      <w:r>
        <w:rPr>
          <w:noProof/>
          <w:lang w:eastAsia="es-CO"/>
        </w:rPr>
        <mc:AlternateContent>
          <mc:Choice Requires="wps">
            <w:drawing>
              <wp:anchor distT="0" distB="0" distL="114300" distR="114300" simplePos="0" relativeHeight="251661312" behindDoc="0" locked="0" layoutInCell="1" allowOverlap="1" wp14:anchorId="71BC8B78" wp14:editId="01070E79">
                <wp:simplePos x="0" y="0"/>
                <wp:positionH relativeFrom="column">
                  <wp:posOffset>2201334</wp:posOffset>
                </wp:positionH>
                <wp:positionV relativeFrom="paragraph">
                  <wp:posOffset>1218565</wp:posOffset>
                </wp:positionV>
                <wp:extent cx="1021080" cy="76962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1021080" cy="769620"/>
                        </a:xfrm>
                        <a:prstGeom prst="rect">
                          <a:avLst/>
                        </a:prstGeom>
                        <a:noFill/>
                        <a:ln w="6350">
                          <a:noFill/>
                        </a:ln>
                      </wps:spPr>
                      <wps:txbx>
                        <w:txbxContent>
                          <w:p w14:paraId="06459395" w14:textId="77777777" w:rsidR="00020AD0" w:rsidRDefault="00020AD0" w:rsidP="00020AD0">
                            <w:pPr>
                              <w:jc w:val="center"/>
                            </w:pPr>
                            <w:r>
                              <w:br/>
                              <w:t>ESPACIO PARA TEXTO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71BC8B78" id="_x0000_t202" coordsize="21600,21600" o:spt="202" path="m,l,21600r21600,l21600,xe">
                <v:stroke joinstyle="miter"/>
                <v:path gradientshapeok="t" o:connecttype="rect"/>
              </v:shapetype>
              <v:shape id="Cuadro de texto 6" o:spid="_x0000_s1026" type="#_x0000_t202" style="position:absolute;left:0;text-align:left;margin-left:173.35pt;margin-top:95.95pt;width:80.4pt;height:60.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" filled="f" stroked="f" strokeweight=".5pt">
                <v:textbox>
                  <w:txbxContent>
                    <w:p w14:paraId="06459395" w14:textId="77777777" w:rsidR="00020AD0" w:rsidRDefault="00020AD0" w:rsidP="00020AD0">
                      <w:pPr>
                        <w:jc w:val="center"/>
                      </w:pPr>
                      <w:r>
                        <w:br/>
                        <w:t>ESPACIO PARA TEXTO</w:t>
                      </w:r>
                    </w:p>
                  </w:txbxContent>
                </v:textbox>
              </v:shape>
            </w:pict>
          </mc:Fallback>
        </mc:AlternateContent>
      </w:r>
      <w:r>
        <w:rPr>
          <w:noProof/>
          <w:lang w:eastAsia="es-CO"/>
        </w:rPr>
        <mc:AlternateContent>
          <mc:Choice Requires="wps">
            <w:drawing>
              <wp:anchor distT="0" distB="0" distL="114300" distR="114300" simplePos="0" relativeHeight="251659264" behindDoc="0" locked="0" layoutInCell="1" allowOverlap="1" wp14:anchorId="73BECD40" wp14:editId="0D6844EF">
                <wp:simplePos x="0" y="0"/>
                <wp:positionH relativeFrom="column">
                  <wp:posOffset>1946487</wp:posOffset>
                </wp:positionH>
                <wp:positionV relativeFrom="paragraph">
                  <wp:posOffset>386927</wp:posOffset>
                </wp:positionV>
                <wp:extent cx="1470660" cy="2590800"/>
                <wp:effectExtent l="0" t="0" r="15240" b="19050"/>
                <wp:wrapNone/>
                <wp:docPr id="5" name="Rectángulo 5"/>
                <wp:cNvGraphicFramePr/>
                <a:graphic xmlns:a="http://schemas.openxmlformats.org/drawingml/2006/main">
                  <a:graphicData uri="http://schemas.microsoft.com/office/word/2010/wordprocessingShape">
                    <wps:wsp>
                      <wps:cNvSpPr/>
                      <wps:spPr>
                        <a:xfrm>
                          <a:off x="0" y="0"/>
                          <a:ext cx="1470660" cy="2590800"/>
                        </a:xfrm>
                        <a:prstGeom prst="rect">
                          <a:avLst/>
                        </a:prstGeom>
                        <a:solidFill>
                          <a:srgbClr val="FEFFE7"/>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5692A16" id="Rectángulo 5" o:spid="_x0000_s1026" style="position:absolute;margin-left:153.25pt;margin-top:30.45pt;width:115.8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" fillcolor="#feffe7" strokecolor="black [3213]" strokeweight="2pt"/>
            </w:pict>
          </mc:Fallback>
        </mc:AlternateContent>
      </w:r>
      <w:r>
        <w:rPr>
          <w:noProof/>
          <w:lang w:eastAsia="es-CO"/>
        </w:rPr>
        <w:drawing>
          <wp:inline distT="0" distB="0" distL="0" distR="0" wp14:anchorId="1726DBE6" wp14:editId="48CEC292">
            <wp:extent cx="2205909" cy="3375660"/>
            <wp:effectExtent l="19050" t="19050" r="23495" b="152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4907" cy="3389430"/>
                    </a:xfrm>
                    <a:prstGeom prst="rect">
                      <a:avLst/>
                    </a:prstGeom>
                    <a:noFill/>
                    <a:ln>
                      <a:solidFill>
                        <a:schemeClr val="tx1"/>
                      </a:solidFill>
                    </a:ln>
                  </pic:spPr>
                </pic:pic>
              </a:graphicData>
            </a:graphic>
          </wp:inline>
        </w:drawing>
      </w:r>
    </w:p>
    <w:p w14:paraId="23869363" w14:textId="395359E9" w:rsidR="00020AD0" w:rsidRDefault="00020AD0" w:rsidP="00020AD0">
      <w:pPr>
        <w:rPr>
          <w:lang w:eastAsia="es-ES"/>
        </w:rPr>
      </w:pPr>
    </w:p>
    <w:p w14:paraId="564FF66D" w14:textId="77777777" w:rsidR="00020AD0" w:rsidRDefault="00020AD0" w:rsidP="00020AD0">
      <w:pPr>
        <w:jc w:val="both"/>
      </w:pPr>
      <w:r>
        <w:t>Con los siguientes márgenes:</w:t>
      </w:r>
    </w:p>
    <w:p w14:paraId="7AF62EFE" w14:textId="4C7FDB46" w:rsidR="00020AD0" w:rsidRDefault="00020AD0" w:rsidP="00020AD0">
      <w:pPr>
        <w:rPr>
          <w:lang w:eastAsia="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tblGrid>
      <w:tr w:rsidR="00020AD0" w14:paraId="259F26CE" w14:textId="77777777" w:rsidTr="005F0BE6">
        <w:trPr>
          <w:jc w:val="center"/>
        </w:trPr>
        <w:tc>
          <w:tcPr>
            <w:tcW w:w="1980" w:type="dxa"/>
            <w:tcBorders>
              <w:bottom w:val="single" w:sz="4" w:space="0" w:color="auto"/>
            </w:tcBorders>
            <w:vAlign w:val="center"/>
          </w:tcPr>
          <w:p w14:paraId="25BA2B4A" w14:textId="77777777" w:rsidR="00020AD0" w:rsidRDefault="00020AD0" w:rsidP="005F0BE6">
            <w:pPr>
              <w:jc w:val="center"/>
              <w:rPr>
                <w:b/>
                <w:bCs/>
              </w:rPr>
            </w:pPr>
            <w:r>
              <w:rPr>
                <w:b/>
                <w:bCs/>
              </w:rPr>
              <w:t>Superior</w:t>
            </w:r>
          </w:p>
          <w:p w14:paraId="721B8A8D" w14:textId="77777777" w:rsidR="00020AD0" w:rsidRPr="009F625C" w:rsidRDefault="00020AD0" w:rsidP="005F0BE6">
            <w:pPr>
              <w:jc w:val="center"/>
            </w:pPr>
            <w:r>
              <w:t>4 centímetros</w:t>
            </w:r>
          </w:p>
        </w:tc>
      </w:tr>
      <w:tr w:rsidR="00020AD0" w14:paraId="3034712A" w14:textId="77777777" w:rsidTr="005F0BE6">
        <w:trPr>
          <w:jc w:val="center"/>
        </w:trPr>
        <w:tc>
          <w:tcPr>
            <w:tcW w:w="1980" w:type="dxa"/>
            <w:tcBorders>
              <w:top w:val="single" w:sz="4" w:space="0" w:color="auto"/>
              <w:bottom w:val="single" w:sz="4" w:space="0" w:color="auto"/>
            </w:tcBorders>
            <w:vAlign w:val="center"/>
          </w:tcPr>
          <w:p w14:paraId="65A06FBF" w14:textId="77777777" w:rsidR="00020AD0" w:rsidRDefault="00020AD0" w:rsidP="005F0BE6">
            <w:pPr>
              <w:jc w:val="center"/>
              <w:rPr>
                <w:b/>
                <w:bCs/>
              </w:rPr>
            </w:pPr>
            <w:r>
              <w:rPr>
                <w:b/>
                <w:bCs/>
              </w:rPr>
              <w:t>Inferior</w:t>
            </w:r>
          </w:p>
          <w:p w14:paraId="56EBD418" w14:textId="77777777" w:rsidR="00020AD0" w:rsidRDefault="00020AD0" w:rsidP="005F0BE6">
            <w:pPr>
              <w:jc w:val="center"/>
            </w:pPr>
            <w:r>
              <w:t>4 centímetros</w:t>
            </w:r>
          </w:p>
        </w:tc>
      </w:tr>
      <w:tr w:rsidR="00020AD0" w14:paraId="4239B5CB" w14:textId="77777777" w:rsidTr="005F0BE6">
        <w:trPr>
          <w:jc w:val="center"/>
        </w:trPr>
        <w:tc>
          <w:tcPr>
            <w:tcW w:w="1980" w:type="dxa"/>
            <w:tcBorders>
              <w:top w:val="single" w:sz="4" w:space="0" w:color="auto"/>
              <w:bottom w:val="single" w:sz="4" w:space="0" w:color="auto"/>
            </w:tcBorders>
            <w:vAlign w:val="center"/>
          </w:tcPr>
          <w:p w14:paraId="66E626EE" w14:textId="77777777" w:rsidR="00020AD0" w:rsidRDefault="00020AD0" w:rsidP="005F0BE6">
            <w:pPr>
              <w:jc w:val="center"/>
              <w:rPr>
                <w:b/>
                <w:bCs/>
              </w:rPr>
            </w:pPr>
            <w:r>
              <w:rPr>
                <w:b/>
                <w:bCs/>
              </w:rPr>
              <w:t>Lateral izquierdo</w:t>
            </w:r>
          </w:p>
          <w:p w14:paraId="26706E06" w14:textId="77777777" w:rsidR="00020AD0" w:rsidRPr="009F625C" w:rsidRDefault="00020AD0" w:rsidP="005F0BE6">
            <w:pPr>
              <w:jc w:val="center"/>
              <w:rPr>
                <w:b/>
                <w:bCs/>
              </w:rPr>
            </w:pPr>
            <w:r>
              <w:t>4 centímetros</w:t>
            </w:r>
          </w:p>
        </w:tc>
      </w:tr>
      <w:tr w:rsidR="00020AD0" w14:paraId="6FBBC116" w14:textId="77777777" w:rsidTr="005F0BE6">
        <w:trPr>
          <w:jc w:val="center"/>
        </w:trPr>
        <w:tc>
          <w:tcPr>
            <w:tcW w:w="1980" w:type="dxa"/>
            <w:tcBorders>
              <w:top w:val="single" w:sz="4" w:space="0" w:color="auto"/>
            </w:tcBorders>
            <w:vAlign w:val="center"/>
          </w:tcPr>
          <w:p w14:paraId="3B000FE0" w14:textId="77777777" w:rsidR="00020AD0" w:rsidRDefault="00020AD0" w:rsidP="005F0BE6">
            <w:pPr>
              <w:jc w:val="center"/>
              <w:rPr>
                <w:b/>
                <w:bCs/>
              </w:rPr>
            </w:pPr>
            <w:r>
              <w:rPr>
                <w:b/>
                <w:bCs/>
              </w:rPr>
              <w:t>Lateral Derecho</w:t>
            </w:r>
          </w:p>
          <w:p w14:paraId="0C6DEA22" w14:textId="77777777" w:rsidR="00020AD0" w:rsidRPr="009F625C" w:rsidRDefault="00020AD0" w:rsidP="005F0BE6">
            <w:pPr>
              <w:jc w:val="center"/>
              <w:rPr>
                <w:b/>
                <w:bCs/>
              </w:rPr>
            </w:pPr>
            <w:r>
              <w:t>3 centímetros</w:t>
            </w:r>
          </w:p>
        </w:tc>
      </w:tr>
    </w:tbl>
    <w:p w14:paraId="6648E284" w14:textId="77777777" w:rsidR="001E2293" w:rsidRDefault="001E2293" w:rsidP="00020AD0">
      <w:pPr>
        <w:rPr>
          <w:b/>
          <w:bCs/>
          <w:lang w:eastAsia="es-ES"/>
        </w:rPr>
      </w:pPr>
    </w:p>
    <w:p w14:paraId="600BE5AB" w14:textId="1526CC81" w:rsidR="00020AD0" w:rsidRPr="001E2293" w:rsidRDefault="001E2293" w:rsidP="00020AD0">
      <w:pPr>
        <w:rPr>
          <w:b/>
          <w:bCs/>
          <w:lang w:eastAsia="es-ES"/>
        </w:rPr>
      </w:pPr>
      <w:r>
        <w:rPr>
          <w:b/>
          <w:bCs/>
          <w:lang w:eastAsia="es-ES"/>
        </w:rPr>
        <w:t>4.3. Encabezado</w:t>
      </w:r>
    </w:p>
    <w:p w14:paraId="3C74FAED" w14:textId="6ECB2153" w:rsidR="00020AD0" w:rsidRDefault="00020AD0" w:rsidP="00020AD0">
      <w:pPr>
        <w:rPr>
          <w:lang w:eastAsia="es-ES"/>
        </w:rPr>
      </w:pPr>
    </w:p>
    <w:p w14:paraId="277DE7B7" w14:textId="5F2D11F9" w:rsidR="001E2293" w:rsidRDefault="001E2293" w:rsidP="001E2293">
      <w:pPr>
        <w:jc w:val="both"/>
      </w:pPr>
      <w:r w:rsidRPr="00344310">
        <w:t>El encabezado se ubicará en la parte superior izquierda y será el escudo del departamento y nombre de la secretaria o dependencia que genere la resolución, esta aplicación se encuentra en la arquitectura de marca y directrices de 2024</w:t>
      </w:r>
      <w:r>
        <w:t>.</w:t>
      </w:r>
    </w:p>
    <w:p w14:paraId="5F175CB0" w14:textId="77777777" w:rsidR="001E2293" w:rsidRDefault="001E2293" w:rsidP="001E2293">
      <w:pPr>
        <w:jc w:val="both"/>
      </w:pPr>
    </w:p>
    <w:p w14:paraId="242F2C14" w14:textId="052395AB" w:rsidR="001E2293" w:rsidRDefault="001E2293" w:rsidP="001E2293">
      <w:pPr>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141"/>
      </w:tblGrid>
      <w:tr w:rsidR="00FD0CF0" w14:paraId="10FEF0EF" w14:textId="77777777" w:rsidTr="002D4130">
        <w:tc>
          <w:tcPr>
            <w:tcW w:w="4135" w:type="dxa"/>
            <w:vAlign w:val="center"/>
          </w:tcPr>
          <w:p w14:paraId="2217E942" w14:textId="77777777" w:rsidR="00FD0CF0" w:rsidRDefault="00FD0CF0" w:rsidP="002D4130">
            <w:pPr>
              <w:jc w:val="center"/>
            </w:pPr>
            <w:r w:rsidRPr="00344310">
              <w:rPr>
                <w:noProof/>
                <w:lang w:eastAsia="es-CO"/>
              </w:rPr>
              <w:drawing>
                <wp:inline distT="0" distB="0" distL="0" distR="0" wp14:anchorId="10BE819C" wp14:editId="777EE71B">
                  <wp:extent cx="2552700" cy="78378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52700" cy="783787"/>
                          </a:xfrm>
                          <a:prstGeom prst="rect">
                            <a:avLst/>
                          </a:prstGeom>
                        </pic:spPr>
                      </pic:pic>
                    </a:graphicData>
                  </a:graphic>
                </wp:inline>
              </w:drawing>
            </w:r>
          </w:p>
        </w:tc>
        <w:tc>
          <w:tcPr>
            <w:tcW w:w="4136" w:type="dxa"/>
            <w:vAlign w:val="center"/>
          </w:tcPr>
          <w:p w14:paraId="0A5C463B" w14:textId="77777777" w:rsidR="00FD0CF0" w:rsidRDefault="00FD0CF0" w:rsidP="002D4130">
            <w:pPr>
              <w:jc w:val="center"/>
            </w:pPr>
            <w:r>
              <w:rPr>
                <w:rFonts w:ascii="Verdana" w:hAnsi="Verdana"/>
                <w:noProof/>
                <w:color w:val="000000"/>
                <w:sz w:val="22"/>
                <w:szCs w:val="22"/>
                <w:bdr w:val="none" w:sz="0" w:space="0" w:color="auto" w:frame="1"/>
                <w:lang w:eastAsia="es-CO"/>
              </w:rPr>
              <w:drawing>
                <wp:inline distT="0" distB="0" distL="0" distR="0" wp14:anchorId="5A74E1CE" wp14:editId="5107845C">
                  <wp:extent cx="2543952" cy="660400"/>
                  <wp:effectExtent l="0" t="0" r="8890" b="6350"/>
                  <wp:docPr id="8" name="Imagen 8" descr="Secretaría general colo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retaría general color-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0016" cy="667166"/>
                          </a:xfrm>
                          <a:prstGeom prst="rect">
                            <a:avLst/>
                          </a:prstGeom>
                          <a:noFill/>
                          <a:ln>
                            <a:noFill/>
                          </a:ln>
                        </pic:spPr>
                      </pic:pic>
                    </a:graphicData>
                  </a:graphic>
                </wp:inline>
              </w:drawing>
            </w:r>
          </w:p>
        </w:tc>
      </w:tr>
      <w:tr w:rsidR="00FD0CF0" w14:paraId="11053B3E" w14:textId="77777777" w:rsidTr="002D4130">
        <w:tc>
          <w:tcPr>
            <w:tcW w:w="4135" w:type="dxa"/>
            <w:vAlign w:val="center"/>
          </w:tcPr>
          <w:p w14:paraId="1F6DB218" w14:textId="77777777" w:rsidR="00FD0CF0" w:rsidRDefault="00FD0CF0" w:rsidP="002D4130">
            <w:pPr>
              <w:jc w:val="right"/>
              <w:rPr>
                <w:noProof/>
              </w:rPr>
            </w:pPr>
          </w:p>
          <w:p w14:paraId="4E55F376" w14:textId="77777777" w:rsidR="00FD0CF0" w:rsidRDefault="00FD0CF0" w:rsidP="002D4130">
            <w:pPr>
              <w:jc w:val="right"/>
              <w:rPr>
                <w:noProof/>
              </w:rPr>
            </w:pPr>
            <w:r>
              <w:rPr>
                <w:noProof/>
                <w:lang w:eastAsia="es-CO"/>
              </w:rPr>
              <mc:AlternateContent>
                <mc:Choice Requires="wps">
                  <w:drawing>
                    <wp:anchor distT="0" distB="0" distL="114300" distR="114300" simplePos="0" relativeHeight="251663360" behindDoc="0" locked="0" layoutInCell="1" allowOverlap="1" wp14:anchorId="286DA62C" wp14:editId="118CBD47">
                      <wp:simplePos x="0" y="0"/>
                      <wp:positionH relativeFrom="column">
                        <wp:posOffset>-21590</wp:posOffset>
                      </wp:positionH>
                      <wp:positionV relativeFrom="paragraph">
                        <wp:posOffset>71120</wp:posOffset>
                      </wp:positionV>
                      <wp:extent cx="421005" cy="409575"/>
                      <wp:effectExtent l="0" t="0" r="0" b="0"/>
                      <wp:wrapNone/>
                      <wp:docPr id="4" name="Signo de multiplicación 4"/>
                      <wp:cNvGraphicFramePr/>
                      <a:graphic xmlns:a="http://schemas.openxmlformats.org/drawingml/2006/main">
                        <a:graphicData uri="http://schemas.microsoft.com/office/word/2010/wordprocessingShape">
                          <wps:wsp>
                            <wps:cNvSpPr/>
                            <wps:spPr>
                              <a:xfrm>
                                <a:off x="0" y="0"/>
                                <a:ext cx="421005" cy="409575"/>
                              </a:xfrm>
                              <a:prstGeom prst="mathMultiply">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4A7B05D" id="Signo de multiplicación 4" o:spid="_x0000_s1026" style="position:absolute;margin-left:-1.7pt;margin-top:5.6pt;width:33.15pt;height:3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100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" path="m67528,132894l134702,63846r75801,73743l286303,63846r67174,69048l279577,204788r73900,71893l286303,345729,210503,271986r-75801,73743l67528,276681r73900,-71893l67528,132894xe" fillcolor="red" strokecolor="red" strokeweight="2pt">
                      <v:path arrowok="t" o:connecttype="custom" o:connectlocs="67528,132894;134702,63846;210503,137589;286303,63846;353477,132894;279577,204788;353477,276681;286303,345729;210503,271986;134702,345729;67528,276681;141428,204788;67528,132894" o:connectangles="0,0,0,0,0,0,0,0,0,0,0,0,0"/>
                    </v:shape>
                  </w:pict>
                </mc:Fallback>
              </mc:AlternateContent>
            </w:r>
            <w:r w:rsidRPr="00E04634">
              <w:rPr>
                <w:noProof/>
                <w:lang w:eastAsia="es-CO"/>
              </w:rPr>
              <w:drawing>
                <wp:inline distT="0" distB="0" distL="0" distR="0" wp14:anchorId="5F4617B8" wp14:editId="1F08E043">
                  <wp:extent cx="2139151" cy="49586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73707" cy="503878"/>
                          </a:xfrm>
                          <a:prstGeom prst="rect">
                            <a:avLst/>
                          </a:prstGeom>
                        </pic:spPr>
                      </pic:pic>
                    </a:graphicData>
                  </a:graphic>
                </wp:inline>
              </w:drawing>
            </w:r>
          </w:p>
          <w:p w14:paraId="5269C28E" w14:textId="77777777" w:rsidR="00FD0CF0" w:rsidRPr="00344310" w:rsidRDefault="00FD0CF0" w:rsidP="002D4130">
            <w:pPr>
              <w:jc w:val="right"/>
              <w:rPr>
                <w:noProof/>
              </w:rPr>
            </w:pPr>
          </w:p>
        </w:tc>
        <w:tc>
          <w:tcPr>
            <w:tcW w:w="4136" w:type="dxa"/>
            <w:vAlign w:val="center"/>
          </w:tcPr>
          <w:p w14:paraId="3E59AB16" w14:textId="77777777" w:rsidR="00FD0CF0" w:rsidRDefault="00FD0CF0" w:rsidP="002D4130">
            <w:pPr>
              <w:jc w:val="right"/>
              <w:rPr>
                <w:rFonts w:ascii="Verdana" w:hAnsi="Verdana"/>
                <w:noProof/>
                <w:color w:val="000000"/>
                <w:sz w:val="22"/>
                <w:szCs w:val="22"/>
                <w:bdr w:val="none" w:sz="0" w:space="0" w:color="auto" w:frame="1"/>
              </w:rPr>
            </w:pPr>
            <w:r>
              <w:rPr>
                <w:noProof/>
                <w:lang w:eastAsia="es-CO"/>
              </w:rPr>
              <mc:AlternateContent>
                <mc:Choice Requires="wps">
                  <w:drawing>
                    <wp:anchor distT="0" distB="0" distL="114300" distR="114300" simplePos="0" relativeHeight="251664384" behindDoc="0" locked="0" layoutInCell="1" allowOverlap="1" wp14:anchorId="32902BD4" wp14:editId="5FEE3469">
                      <wp:simplePos x="0" y="0"/>
                      <wp:positionH relativeFrom="column">
                        <wp:posOffset>-69850</wp:posOffset>
                      </wp:positionH>
                      <wp:positionV relativeFrom="paragraph">
                        <wp:posOffset>57785</wp:posOffset>
                      </wp:positionV>
                      <wp:extent cx="421005" cy="409575"/>
                      <wp:effectExtent l="0" t="0" r="0" b="0"/>
                      <wp:wrapNone/>
                      <wp:docPr id="12" name="Signo de multiplicación 12"/>
                      <wp:cNvGraphicFramePr/>
                      <a:graphic xmlns:a="http://schemas.openxmlformats.org/drawingml/2006/main">
                        <a:graphicData uri="http://schemas.microsoft.com/office/word/2010/wordprocessingShape">
                          <wps:wsp>
                            <wps:cNvSpPr/>
                            <wps:spPr>
                              <a:xfrm>
                                <a:off x="0" y="0"/>
                                <a:ext cx="421005" cy="409575"/>
                              </a:xfrm>
                              <a:prstGeom prst="mathMultiply">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6CB2BF0" id="Signo de multiplicación 12" o:spid="_x0000_s1026" style="position:absolute;margin-left:-5.5pt;margin-top:4.55pt;width:33.1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100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" path="m67528,132894l134702,63846r75801,73743l286303,63846r67174,69048l279577,204788r73900,71893l286303,345729,210503,271986r-75801,73743l67528,276681r73900,-71893l67528,132894xe" fillcolor="red" strokecolor="red" strokeweight="2pt">
                      <v:path arrowok="t" o:connecttype="custom" o:connectlocs="67528,132894;134702,63846;210503,137589;286303,63846;353477,132894;279577,204788;353477,276681;286303,345729;210503,271986;134702,345729;67528,276681;141428,204788;67528,132894" o:connectangles="0,0,0,0,0,0,0,0,0,0,0,0,0"/>
                    </v:shape>
                  </w:pict>
                </mc:Fallback>
              </mc:AlternateContent>
            </w:r>
            <w:r>
              <w:rPr>
                <w:rFonts w:ascii="Verdana" w:hAnsi="Verdana"/>
                <w:noProof/>
                <w:color w:val="000000"/>
                <w:sz w:val="22"/>
                <w:szCs w:val="22"/>
                <w:bdr w:val="none" w:sz="0" w:space="0" w:color="auto" w:frame="1"/>
                <w:lang w:eastAsia="es-CO"/>
              </w:rPr>
              <w:drawing>
                <wp:inline distT="0" distB="0" distL="0" distR="0" wp14:anchorId="505D9C86" wp14:editId="324AAE9A">
                  <wp:extent cx="2197100" cy="546009"/>
                  <wp:effectExtent l="0" t="0" r="0" b="698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2" cstate="print">
                            <a:extLst>
                              <a:ext uri="{BEBA8EAE-BF5A-486C-A8C5-ECC9F3942E4B}">
                                <a14:imgProps xmlns:a14="http://schemas.microsoft.com/office/drawing/2010/main">
                                  <a14:imgLayer r:embed="rId13">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292236" cy="569652"/>
                          </a:xfrm>
                          <a:prstGeom prst="rect">
                            <a:avLst/>
                          </a:prstGeom>
                        </pic:spPr>
                      </pic:pic>
                    </a:graphicData>
                  </a:graphic>
                </wp:inline>
              </w:drawing>
            </w:r>
          </w:p>
        </w:tc>
      </w:tr>
    </w:tbl>
    <w:p w14:paraId="01CA5515" w14:textId="4BD08830" w:rsidR="00020AD0" w:rsidRDefault="001E2293" w:rsidP="00020AD0">
      <w:pPr>
        <w:rPr>
          <w:lang w:eastAsia="es-ES"/>
        </w:rPr>
      </w:pPr>
      <w:r>
        <w:rPr>
          <w:lang w:eastAsia="es-ES"/>
        </w:rPr>
        <w:t xml:space="preserve">  </w:t>
      </w:r>
    </w:p>
    <w:p w14:paraId="7D4A739E" w14:textId="0494C7FA" w:rsidR="00020AD0" w:rsidRPr="001E2293" w:rsidRDefault="001E2293" w:rsidP="00020AD0">
      <w:pPr>
        <w:rPr>
          <w:b/>
          <w:bCs/>
          <w:lang w:eastAsia="es-ES"/>
        </w:rPr>
      </w:pPr>
      <w:r>
        <w:rPr>
          <w:b/>
          <w:bCs/>
          <w:lang w:eastAsia="es-ES"/>
        </w:rPr>
        <w:t>4.4. Partes de la Resolución.</w:t>
      </w:r>
    </w:p>
    <w:p w14:paraId="0CA567F0" w14:textId="4E76C143" w:rsidR="00020AD0" w:rsidRDefault="00020AD0" w:rsidP="00020AD0">
      <w:pPr>
        <w:rPr>
          <w:lang w:eastAsia="es-ES"/>
        </w:rPr>
      </w:pPr>
    </w:p>
    <w:p w14:paraId="3CE0F3D8" w14:textId="4DA38C80" w:rsidR="001E2293" w:rsidRDefault="001E2293" w:rsidP="00020AD0">
      <w:pPr>
        <w:rPr>
          <w:b/>
          <w:bCs/>
          <w:lang w:eastAsia="es-ES"/>
        </w:rPr>
      </w:pPr>
      <w:r>
        <w:rPr>
          <w:b/>
          <w:bCs/>
          <w:lang w:eastAsia="es-ES"/>
        </w:rPr>
        <w:t>4.4.1. Denominación del Documento.</w:t>
      </w:r>
    </w:p>
    <w:p w14:paraId="1651F7AC" w14:textId="77777777" w:rsidR="001E2293" w:rsidRPr="001E2293" w:rsidRDefault="001E2293" w:rsidP="00020AD0">
      <w:pPr>
        <w:rPr>
          <w:b/>
          <w:bCs/>
          <w:lang w:eastAsia="es-ES"/>
        </w:rPr>
      </w:pPr>
    </w:p>
    <w:p w14:paraId="1C5FE53F" w14:textId="24DD253E" w:rsidR="00020AD0" w:rsidRDefault="001E2293" w:rsidP="00020AD0">
      <w:pPr>
        <w:rPr>
          <w:lang w:eastAsia="es-ES"/>
        </w:rPr>
      </w:pPr>
      <w:r w:rsidRPr="001E2293">
        <w:rPr>
          <w:lang w:eastAsia="es-ES"/>
        </w:rPr>
        <w:t xml:space="preserve">A una línea siguiente del margen del documento, se ubica la palabra </w:t>
      </w:r>
      <w:r w:rsidRPr="001E2293">
        <w:rPr>
          <w:b/>
          <w:bCs/>
          <w:lang w:eastAsia="es-ES"/>
        </w:rPr>
        <w:t>RESOLUCIÓN</w:t>
      </w:r>
      <w:r w:rsidRPr="001E2293">
        <w:rPr>
          <w:lang w:eastAsia="es-ES"/>
        </w:rPr>
        <w:t xml:space="preserve"> en mayúscula sostenida, negrilla y centrada.</w:t>
      </w:r>
    </w:p>
    <w:p w14:paraId="52EA7CA3" w14:textId="08BC4D23" w:rsidR="001E2293" w:rsidRDefault="001E2293" w:rsidP="00020AD0">
      <w:pPr>
        <w:rPr>
          <w:lang w:eastAsia="es-ES"/>
        </w:rPr>
      </w:pPr>
    </w:p>
    <w:p w14:paraId="3AE7FBFA" w14:textId="70BA6B80" w:rsidR="001E2293" w:rsidRDefault="001E2293" w:rsidP="00020AD0">
      <w:pPr>
        <w:rPr>
          <w:lang w:eastAsia="es-ES"/>
        </w:rPr>
      </w:pPr>
    </w:p>
    <w:p w14:paraId="4D7A42D5" w14:textId="77777777" w:rsidR="001E2293" w:rsidRPr="00B33338" w:rsidRDefault="001E2293" w:rsidP="001E2293">
      <w:pPr>
        <w:jc w:val="center"/>
        <w:rPr>
          <w:rFonts w:cs="Arial"/>
          <w:b/>
          <w:bCs/>
          <w:sz w:val="24"/>
          <w:szCs w:val="24"/>
        </w:rPr>
      </w:pPr>
      <w:r w:rsidRPr="00B33338">
        <w:rPr>
          <w:rFonts w:cs="Arial"/>
          <w:b/>
          <w:bCs/>
          <w:sz w:val="24"/>
          <w:szCs w:val="24"/>
        </w:rPr>
        <w:t>RESOLUCIÓN</w:t>
      </w:r>
    </w:p>
    <w:p w14:paraId="3ABB0ADB" w14:textId="349C490E" w:rsidR="001E2293" w:rsidRDefault="001E2293" w:rsidP="00020AD0">
      <w:pPr>
        <w:rPr>
          <w:lang w:eastAsia="es-ES"/>
        </w:rPr>
      </w:pPr>
    </w:p>
    <w:p w14:paraId="6AAB5B3A" w14:textId="1095CBF2" w:rsidR="001E2293" w:rsidRDefault="001E2293" w:rsidP="00020AD0">
      <w:pPr>
        <w:rPr>
          <w:b/>
          <w:bCs/>
          <w:lang w:eastAsia="es-ES"/>
        </w:rPr>
      </w:pPr>
      <w:r>
        <w:rPr>
          <w:b/>
          <w:bCs/>
          <w:lang w:eastAsia="es-ES"/>
        </w:rPr>
        <w:t>4.4.2. Número de Resolución y Emisión.</w:t>
      </w:r>
    </w:p>
    <w:p w14:paraId="5DBDC3A7" w14:textId="5407B51C" w:rsidR="001E2293" w:rsidRDefault="001E2293" w:rsidP="00020AD0">
      <w:pPr>
        <w:rPr>
          <w:b/>
          <w:bCs/>
          <w:lang w:eastAsia="es-ES"/>
        </w:rPr>
      </w:pPr>
    </w:p>
    <w:p w14:paraId="46BBCC09" w14:textId="7EAA9247" w:rsidR="001E2293" w:rsidRPr="001E2293" w:rsidRDefault="001E2293" w:rsidP="001E2293">
      <w:pPr>
        <w:jc w:val="both"/>
        <w:rPr>
          <w:lang w:eastAsia="es-ES"/>
        </w:rPr>
      </w:pPr>
      <w:r w:rsidRPr="001E2293">
        <w:rPr>
          <w:lang w:eastAsia="es-ES"/>
        </w:rPr>
        <w:t xml:space="preserve">A un espacio de la palabra resolución se coloca el número no menor a 3 dígitos que corresponderá al consecutivo de la dependencia. Esta ira sin signos de </w:t>
      </w:r>
      <w:r w:rsidR="00A57318" w:rsidRPr="001E2293">
        <w:rPr>
          <w:lang w:eastAsia="es-ES"/>
        </w:rPr>
        <w:t>número</w:t>
      </w:r>
      <w:r w:rsidRPr="001E2293">
        <w:rPr>
          <w:lang w:eastAsia="es-ES"/>
        </w:rPr>
        <w:t xml:space="preserve"> (#) o abreviaturas (N°), ni la palabra “número”.</w:t>
      </w:r>
    </w:p>
    <w:p w14:paraId="2C60655C" w14:textId="07EFC6C9" w:rsidR="00020AD0" w:rsidRDefault="00020AD0" w:rsidP="00020AD0">
      <w:pPr>
        <w:rPr>
          <w:lang w:eastAsia="es-ES"/>
        </w:rPr>
      </w:pPr>
    </w:p>
    <w:p w14:paraId="3F9BB5C9" w14:textId="4C21A393" w:rsidR="001E2293" w:rsidRPr="00B33338" w:rsidRDefault="001E2293" w:rsidP="001E2293">
      <w:pPr>
        <w:jc w:val="center"/>
        <w:rPr>
          <w:rFonts w:cs="Arial"/>
          <w:b/>
          <w:bCs/>
          <w:sz w:val="24"/>
          <w:szCs w:val="24"/>
        </w:rPr>
      </w:pPr>
      <w:r w:rsidRPr="00B33338">
        <w:rPr>
          <w:rFonts w:cs="Arial"/>
          <w:b/>
          <w:bCs/>
          <w:sz w:val="24"/>
          <w:szCs w:val="24"/>
        </w:rPr>
        <w:t>RESOLUCIÓN 001</w:t>
      </w:r>
    </w:p>
    <w:p w14:paraId="418D195E" w14:textId="77777777" w:rsidR="001E2293" w:rsidRPr="00CF4A80" w:rsidRDefault="001E2293" w:rsidP="001E2293">
      <w:pPr>
        <w:jc w:val="center"/>
        <w:rPr>
          <w:rFonts w:ascii="Hind Madurai" w:hAnsi="Hind Madurai" w:cs="Hind Madurai"/>
          <w:b/>
          <w:bCs/>
          <w:sz w:val="24"/>
          <w:szCs w:val="24"/>
        </w:rPr>
      </w:pPr>
    </w:p>
    <w:p w14:paraId="14A9B51C" w14:textId="5D12F241" w:rsidR="001E2293" w:rsidRDefault="001E2293" w:rsidP="001E2293">
      <w:pPr>
        <w:jc w:val="both"/>
        <w:rPr>
          <w:lang w:eastAsia="es-ES"/>
        </w:rPr>
      </w:pPr>
      <w:r w:rsidRPr="001E2293">
        <w:rPr>
          <w:lang w:eastAsia="es-ES"/>
        </w:rPr>
        <w:t>A un espacio del número consecutivo ira la palabra DE en mayúscula sostenida y seguido del año de emisión del documento.</w:t>
      </w:r>
    </w:p>
    <w:p w14:paraId="3AE48FEA" w14:textId="6D71D7DA" w:rsidR="001E2293" w:rsidRDefault="001E2293" w:rsidP="00020AD0">
      <w:pPr>
        <w:rPr>
          <w:lang w:eastAsia="es-ES"/>
        </w:rPr>
      </w:pPr>
    </w:p>
    <w:p w14:paraId="75BB8F44" w14:textId="77777777" w:rsidR="001E2293" w:rsidRPr="00B33338" w:rsidRDefault="001E2293" w:rsidP="001E2293">
      <w:pPr>
        <w:jc w:val="center"/>
        <w:rPr>
          <w:rFonts w:cs="Arial"/>
          <w:b/>
          <w:bCs/>
          <w:sz w:val="24"/>
          <w:szCs w:val="24"/>
        </w:rPr>
      </w:pPr>
      <w:r w:rsidRPr="00B33338">
        <w:rPr>
          <w:rFonts w:cs="Arial"/>
          <w:b/>
          <w:bCs/>
          <w:sz w:val="24"/>
          <w:szCs w:val="24"/>
        </w:rPr>
        <w:t>RESOLUCIÓN 001 DE 2025</w:t>
      </w:r>
    </w:p>
    <w:p w14:paraId="4372A9DA" w14:textId="16C15FE8" w:rsidR="001E2293" w:rsidRDefault="001E2293" w:rsidP="00020AD0">
      <w:pPr>
        <w:rPr>
          <w:lang w:eastAsia="es-ES"/>
        </w:rPr>
      </w:pPr>
    </w:p>
    <w:p w14:paraId="1388F990" w14:textId="7CC4BAFB" w:rsidR="001E2293" w:rsidRDefault="001E2293" w:rsidP="00020AD0">
      <w:pPr>
        <w:rPr>
          <w:b/>
          <w:bCs/>
          <w:lang w:eastAsia="es-ES"/>
        </w:rPr>
      </w:pPr>
      <w:r>
        <w:rPr>
          <w:b/>
          <w:bCs/>
          <w:lang w:eastAsia="es-ES"/>
        </w:rPr>
        <w:t>4.4.3. Fecha de Generación.</w:t>
      </w:r>
    </w:p>
    <w:p w14:paraId="22462B6B" w14:textId="78FC61A3" w:rsidR="001E2293" w:rsidRDefault="001E2293" w:rsidP="00020AD0">
      <w:pPr>
        <w:rPr>
          <w:b/>
          <w:bCs/>
          <w:lang w:eastAsia="es-ES"/>
        </w:rPr>
      </w:pPr>
    </w:p>
    <w:p w14:paraId="053AAC25" w14:textId="37A97647" w:rsidR="001E2293" w:rsidRPr="001E2293" w:rsidRDefault="001E2293" w:rsidP="001E2293">
      <w:pPr>
        <w:jc w:val="both"/>
        <w:rPr>
          <w:lang w:eastAsia="es-ES"/>
        </w:rPr>
      </w:pPr>
      <w:r w:rsidRPr="001E2293">
        <w:rPr>
          <w:lang w:eastAsia="es-ES"/>
        </w:rPr>
        <w:t>A una interlinea de la denominación del documento, deberá ir la fecha escrita y entre paréntesis de la fecha en el orden día, mes y año (letras en minúsculas), y con fechador centrado.</w:t>
      </w:r>
    </w:p>
    <w:p w14:paraId="022C9436" w14:textId="5CE6031D" w:rsidR="001E2293" w:rsidRDefault="001E2293" w:rsidP="00020AD0">
      <w:pPr>
        <w:rPr>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136"/>
      </w:tblGrid>
      <w:tr w:rsidR="001E2293" w:rsidRPr="00B33338" w14:paraId="5FBAFF73" w14:textId="77777777" w:rsidTr="005F0BE6">
        <w:tc>
          <w:tcPr>
            <w:tcW w:w="4135" w:type="dxa"/>
            <w:tcBorders>
              <w:right w:val="single" w:sz="4" w:space="0" w:color="auto"/>
            </w:tcBorders>
          </w:tcPr>
          <w:p w14:paraId="62A8987A" w14:textId="77777777" w:rsidR="001E2293" w:rsidRPr="00B33338" w:rsidRDefault="001E2293" w:rsidP="005F0BE6">
            <w:pPr>
              <w:pBdr>
                <w:right w:val="single" w:sz="4" w:space="4" w:color="auto"/>
              </w:pBdr>
              <w:jc w:val="center"/>
              <w:rPr>
                <w:rFonts w:cs="Arial"/>
                <w:b/>
                <w:bCs/>
                <w:sz w:val="24"/>
                <w:szCs w:val="24"/>
              </w:rPr>
            </w:pPr>
            <w:r w:rsidRPr="00B33338">
              <w:rPr>
                <w:rFonts w:cs="Arial"/>
                <w:b/>
                <w:bCs/>
                <w:sz w:val="24"/>
                <w:szCs w:val="24"/>
              </w:rPr>
              <w:t>RESOLUCIÓN 001 DE 2025</w:t>
            </w:r>
          </w:p>
          <w:p w14:paraId="78EE6DDD" w14:textId="77777777" w:rsidR="001E2293" w:rsidRPr="00B33338" w:rsidRDefault="001E2293" w:rsidP="005F0BE6">
            <w:pPr>
              <w:pBdr>
                <w:right w:val="single" w:sz="4" w:space="4" w:color="auto"/>
              </w:pBdr>
              <w:jc w:val="center"/>
              <w:rPr>
                <w:rFonts w:cs="Arial"/>
                <w:sz w:val="24"/>
                <w:szCs w:val="24"/>
              </w:rPr>
            </w:pPr>
            <w:r w:rsidRPr="00B33338">
              <w:rPr>
                <w:rFonts w:cs="Arial"/>
                <w:sz w:val="24"/>
                <w:szCs w:val="24"/>
              </w:rPr>
              <w:t>(01 enero 2025)</w:t>
            </w:r>
          </w:p>
          <w:p w14:paraId="6DF9A68D" w14:textId="77777777" w:rsidR="001E2293" w:rsidRPr="00B33338" w:rsidRDefault="001E2293" w:rsidP="005F0BE6">
            <w:pPr>
              <w:jc w:val="both"/>
              <w:rPr>
                <w:rFonts w:cs="Arial"/>
                <w:sz w:val="24"/>
                <w:szCs w:val="24"/>
              </w:rPr>
            </w:pPr>
          </w:p>
        </w:tc>
        <w:tc>
          <w:tcPr>
            <w:tcW w:w="4136" w:type="dxa"/>
            <w:tcBorders>
              <w:left w:val="single" w:sz="4" w:space="0" w:color="auto"/>
            </w:tcBorders>
          </w:tcPr>
          <w:p w14:paraId="1D776563" w14:textId="77777777" w:rsidR="001E2293" w:rsidRPr="00B33338" w:rsidRDefault="001E2293" w:rsidP="005F0BE6">
            <w:pPr>
              <w:jc w:val="center"/>
              <w:rPr>
                <w:rFonts w:cs="Arial"/>
                <w:b/>
                <w:bCs/>
                <w:sz w:val="24"/>
                <w:szCs w:val="24"/>
              </w:rPr>
            </w:pPr>
            <w:r w:rsidRPr="00B33338">
              <w:rPr>
                <w:rFonts w:cs="Arial"/>
                <w:b/>
                <w:bCs/>
                <w:sz w:val="24"/>
                <w:szCs w:val="24"/>
              </w:rPr>
              <w:t>RESOLUCIÓN 001 DE 2025</w:t>
            </w:r>
          </w:p>
          <w:p w14:paraId="08794BAE" w14:textId="77777777" w:rsidR="001E2293" w:rsidRPr="00B33338" w:rsidRDefault="001E2293" w:rsidP="005F0BE6">
            <w:pPr>
              <w:jc w:val="center"/>
              <w:rPr>
                <w:rFonts w:cs="Arial"/>
                <w:sz w:val="24"/>
                <w:szCs w:val="24"/>
              </w:rPr>
            </w:pPr>
            <w:r w:rsidRPr="00B33338">
              <w:rPr>
                <w:rFonts w:cs="Arial"/>
                <w:sz w:val="24"/>
                <w:szCs w:val="24"/>
              </w:rPr>
              <w:t>(01 ENE 2025)</w:t>
            </w:r>
          </w:p>
          <w:p w14:paraId="3058F4FB" w14:textId="77777777" w:rsidR="001E2293" w:rsidRPr="00B33338" w:rsidRDefault="001E2293" w:rsidP="005F0BE6">
            <w:pPr>
              <w:jc w:val="center"/>
              <w:rPr>
                <w:rFonts w:cs="Arial"/>
                <w:sz w:val="24"/>
                <w:szCs w:val="24"/>
              </w:rPr>
            </w:pPr>
            <w:r w:rsidRPr="00B33338">
              <w:rPr>
                <w:rFonts w:cs="Arial"/>
                <w:sz w:val="24"/>
                <w:szCs w:val="24"/>
              </w:rPr>
              <w:t>Uso de fechador</w:t>
            </w:r>
          </w:p>
        </w:tc>
      </w:tr>
    </w:tbl>
    <w:p w14:paraId="3D752968" w14:textId="77777777" w:rsidR="001E2293" w:rsidRDefault="001E2293" w:rsidP="00020AD0">
      <w:pPr>
        <w:rPr>
          <w:b/>
          <w:bCs/>
          <w:lang w:eastAsia="es-ES"/>
        </w:rPr>
      </w:pPr>
    </w:p>
    <w:p w14:paraId="7F1262EC" w14:textId="2A7A281F" w:rsidR="001E2293" w:rsidRDefault="001E2293" w:rsidP="00020AD0">
      <w:pPr>
        <w:rPr>
          <w:b/>
          <w:bCs/>
          <w:lang w:eastAsia="es-ES"/>
        </w:rPr>
      </w:pPr>
      <w:r>
        <w:rPr>
          <w:b/>
          <w:bCs/>
          <w:lang w:eastAsia="es-ES"/>
        </w:rPr>
        <w:t xml:space="preserve">4.4.4. </w:t>
      </w:r>
      <w:r w:rsidR="00DF2944" w:rsidRPr="00DF2944">
        <w:rPr>
          <w:b/>
          <w:bCs/>
          <w:lang w:eastAsia="es-ES"/>
        </w:rPr>
        <w:t>Epígrafe</w:t>
      </w:r>
    </w:p>
    <w:p w14:paraId="541D1EE9" w14:textId="7C37B259" w:rsidR="001E2293" w:rsidRDefault="001E2293" w:rsidP="00020AD0">
      <w:pPr>
        <w:rPr>
          <w:b/>
          <w:bCs/>
          <w:lang w:eastAsia="es-ES"/>
        </w:rPr>
      </w:pPr>
    </w:p>
    <w:p w14:paraId="7FC1FB23" w14:textId="05E7ED28" w:rsidR="001E2293" w:rsidRDefault="00DF2944" w:rsidP="00020AD0">
      <w:pPr>
        <w:rPr>
          <w:lang w:eastAsia="es-ES"/>
        </w:rPr>
      </w:pPr>
      <w:r w:rsidRPr="00DF2944">
        <w:rPr>
          <w:lang w:eastAsia="es-ES"/>
        </w:rPr>
        <w:t>Constituye el título del acto a expedir y sirve para indicar brevemente una idea del contenido o tema a desarrollar. Debe ser corto y preciso, subsiguiente al encabezado de la resolución, el texto se coloca entre comillas “…</w:t>
      </w:r>
      <w:r w:rsidR="00A57318" w:rsidRPr="00DF2944">
        <w:rPr>
          <w:lang w:eastAsia="es-ES"/>
        </w:rPr>
        <w:t>…” ...</w:t>
      </w:r>
      <w:r w:rsidR="001E2293">
        <w:rPr>
          <w:lang w:eastAsia="es-ES"/>
        </w:rPr>
        <w:t xml:space="preserve"> </w:t>
      </w:r>
    </w:p>
    <w:p w14:paraId="59F2257E" w14:textId="39953442" w:rsidR="001E2293" w:rsidRDefault="001E2293" w:rsidP="00020AD0">
      <w:pPr>
        <w:rPr>
          <w:lang w:eastAsia="es-ES"/>
        </w:rPr>
      </w:pPr>
    </w:p>
    <w:p w14:paraId="300936FC" w14:textId="77777777" w:rsidR="001E2293" w:rsidRPr="00B33338" w:rsidRDefault="001E2293" w:rsidP="001E2293">
      <w:pPr>
        <w:pStyle w:val="Sinespaciado"/>
        <w:jc w:val="center"/>
        <w:rPr>
          <w:rFonts w:ascii="Arial" w:hAnsi="Arial" w:cs="Arial"/>
          <w:b/>
          <w:bCs/>
          <w:sz w:val="24"/>
          <w:szCs w:val="24"/>
          <w:lang w:val="es-MX"/>
        </w:rPr>
      </w:pPr>
      <w:r w:rsidRPr="00B33338">
        <w:rPr>
          <w:rFonts w:ascii="Arial" w:hAnsi="Arial" w:cs="Arial"/>
          <w:b/>
          <w:bCs/>
          <w:sz w:val="24"/>
          <w:szCs w:val="24"/>
          <w:lang w:val="es-MX"/>
        </w:rPr>
        <w:t>RESOLUCIÓN 001 DE 2025</w:t>
      </w:r>
    </w:p>
    <w:p w14:paraId="6C8F39BC" w14:textId="77777777" w:rsidR="001E2293" w:rsidRPr="00B33338" w:rsidRDefault="001E2293" w:rsidP="001E2293">
      <w:pPr>
        <w:pStyle w:val="Sinespaciado"/>
        <w:jc w:val="center"/>
        <w:rPr>
          <w:rFonts w:ascii="Arial" w:hAnsi="Arial" w:cs="Arial"/>
          <w:sz w:val="24"/>
          <w:szCs w:val="24"/>
          <w:lang w:val="es-MX"/>
        </w:rPr>
      </w:pPr>
      <w:r w:rsidRPr="00B33338">
        <w:rPr>
          <w:rFonts w:ascii="Arial" w:hAnsi="Arial" w:cs="Arial"/>
          <w:sz w:val="24"/>
          <w:szCs w:val="24"/>
          <w:lang w:val="es-MX"/>
        </w:rPr>
        <w:t>(01 enero 2025)</w:t>
      </w:r>
    </w:p>
    <w:p w14:paraId="4DA6D97B" w14:textId="77777777" w:rsidR="001E2293" w:rsidRPr="0007037F" w:rsidRDefault="001E2293" w:rsidP="001E2293">
      <w:pPr>
        <w:pStyle w:val="Sinespaciado"/>
        <w:jc w:val="center"/>
        <w:rPr>
          <w:rFonts w:ascii="Hind Madurai" w:hAnsi="Hind Madurai" w:cs="Hind Madurai"/>
          <w:b/>
          <w:bCs/>
          <w:sz w:val="24"/>
          <w:szCs w:val="24"/>
          <w:lang w:val="es-MX"/>
        </w:rPr>
      </w:pPr>
    </w:p>
    <w:p w14:paraId="14F22B03" w14:textId="33A15317" w:rsidR="001E2293" w:rsidRPr="005D67AD" w:rsidRDefault="001E2293" w:rsidP="001E2293">
      <w:pPr>
        <w:pStyle w:val="Sinespaciado"/>
        <w:jc w:val="center"/>
        <w:rPr>
          <w:rFonts w:ascii="Arial" w:hAnsi="Arial" w:cs="Arial"/>
          <w:sz w:val="22"/>
          <w:szCs w:val="22"/>
          <w:lang w:val="es-MX"/>
        </w:rPr>
      </w:pPr>
      <w:r w:rsidRPr="005D67AD">
        <w:rPr>
          <w:rFonts w:ascii="Arial" w:hAnsi="Arial" w:cs="Arial"/>
          <w:sz w:val="22"/>
          <w:szCs w:val="22"/>
          <w:lang w:val="es-MX"/>
        </w:rPr>
        <w:t>“Por la cual se concede una comisión de servicios</w:t>
      </w:r>
      <w:r w:rsidR="00DF2944" w:rsidRPr="005D67AD">
        <w:rPr>
          <w:sz w:val="18"/>
          <w:szCs w:val="18"/>
        </w:rPr>
        <w:t xml:space="preserve"> </w:t>
      </w:r>
      <w:r w:rsidR="00DF2944" w:rsidRPr="005D67AD">
        <w:rPr>
          <w:rFonts w:ascii="Arial" w:hAnsi="Arial" w:cs="Arial"/>
          <w:sz w:val="22"/>
          <w:szCs w:val="22"/>
          <w:lang w:val="es-MX"/>
        </w:rPr>
        <w:t>a un funcionario de la Gobernación de Nariño”</w:t>
      </w:r>
    </w:p>
    <w:p w14:paraId="1FFBEA1F" w14:textId="77777777" w:rsidR="005D67AD" w:rsidRDefault="005D67AD" w:rsidP="00020AD0">
      <w:pPr>
        <w:rPr>
          <w:b/>
          <w:bCs/>
          <w:lang w:eastAsia="es-ES"/>
        </w:rPr>
      </w:pPr>
    </w:p>
    <w:p w14:paraId="2C028784" w14:textId="0B367455" w:rsidR="001E2293" w:rsidRDefault="001E2293" w:rsidP="00020AD0">
      <w:pPr>
        <w:rPr>
          <w:b/>
          <w:bCs/>
          <w:lang w:eastAsia="es-ES"/>
        </w:rPr>
      </w:pPr>
      <w:r>
        <w:rPr>
          <w:b/>
          <w:bCs/>
          <w:lang w:eastAsia="es-ES"/>
        </w:rPr>
        <w:t>4.4.5. Autoridad.</w:t>
      </w:r>
    </w:p>
    <w:p w14:paraId="4319A7D6" w14:textId="4A48971B" w:rsidR="001E2293" w:rsidRDefault="001E2293" w:rsidP="00020AD0">
      <w:pPr>
        <w:rPr>
          <w:b/>
          <w:bCs/>
          <w:lang w:eastAsia="es-ES"/>
        </w:rPr>
      </w:pPr>
    </w:p>
    <w:p w14:paraId="5DD9C2E5" w14:textId="1201DF40" w:rsidR="001E2293" w:rsidRDefault="001E2293" w:rsidP="00020AD0">
      <w:pPr>
        <w:rPr>
          <w:lang w:eastAsia="es-ES"/>
        </w:rPr>
      </w:pPr>
      <w:r w:rsidRPr="001E2293">
        <w:rPr>
          <w:lang w:eastAsia="es-ES"/>
        </w:rPr>
        <w:t>Se escribe el cargo del nivel directivo que emite la resolución a una interlinea del tema y centrada y con tamaño de fuente 11</w:t>
      </w:r>
      <w:r>
        <w:rPr>
          <w:lang w:eastAsia="es-ES"/>
        </w:rPr>
        <w:t xml:space="preserve">. </w:t>
      </w:r>
    </w:p>
    <w:p w14:paraId="6CDE5FA2" w14:textId="2A07AB56" w:rsidR="001E2293" w:rsidRDefault="001E2293" w:rsidP="00020AD0">
      <w:pPr>
        <w:rPr>
          <w:lang w:eastAsia="es-ES"/>
        </w:rPr>
      </w:pPr>
    </w:p>
    <w:p w14:paraId="19777133" w14:textId="77777777" w:rsidR="001E2293" w:rsidRPr="00B33338" w:rsidRDefault="001E2293" w:rsidP="001E2293">
      <w:pPr>
        <w:pStyle w:val="Sinespaciado"/>
        <w:jc w:val="center"/>
        <w:rPr>
          <w:rFonts w:ascii="Arial" w:hAnsi="Arial" w:cs="Arial"/>
          <w:b/>
          <w:bCs/>
          <w:sz w:val="24"/>
          <w:szCs w:val="24"/>
          <w:lang w:val="es-MX"/>
        </w:rPr>
      </w:pPr>
      <w:bookmarkStart w:id="1" w:name="_Hlk198115378"/>
      <w:r w:rsidRPr="00B33338">
        <w:rPr>
          <w:rFonts w:ascii="Arial" w:hAnsi="Arial" w:cs="Arial"/>
          <w:b/>
          <w:bCs/>
          <w:sz w:val="24"/>
          <w:szCs w:val="24"/>
          <w:lang w:val="es-MX"/>
        </w:rPr>
        <w:t>RESOLUCIÓN 001 DE 2025</w:t>
      </w:r>
    </w:p>
    <w:p w14:paraId="163E5E90" w14:textId="77777777" w:rsidR="001E2293" w:rsidRPr="00B33338" w:rsidRDefault="001E2293" w:rsidP="001E2293">
      <w:pPr>
        <w:pStyle w:val="Sinespaciado"/>
        <w:jc w:val="center"/>
        <w:rPr>
          <w:rFonts w:ascii="Arial" w:hAnsi="Arial" w:cs="Arial"/>
          <w:b/>
          <w:bCs/>
          <w:sz w:val="24"/>
          <w:szCs w:val="24"/>
          <w:lang w:val="es-MX"/>
        </w:rPr>
      </w:pPr>
      <w:r w:rsidRPr="00B33338">
        <w:rPr>
          <w:rFonts w:ascii="Arial" w:hAnsi="Arial" w:cs="Arial"/>
          <w:b/>
          <w:bCs/>
          <w:sz w:val="24"/>
          <w:szCs w:val="24"/>
          <w:lang w:val="es-MX"/>
        </w:rPr>
        <w:t>(01 enero 2025)</w:t>
      </w:r>
    </w:p>
    <w:p w14:paraId="71BE7428" w14:textId="77777777" w:rsidR="001E2293" w:rsidRPr="00B33338" w:rsidRDefault="001E2293" w:rsidP="001E2293">
      <w:pPr>
        <w:pStyle w:val="Sinespaciado"/>
        <w:jc w:val="center"/>
        <w:rPr>
          <w:rFonts w:ascii="Arial" w:hAnsi="Arial" w:cs="Arial"/>
          <w:b/>
          <w:bCs/>
          <w:sz w:val="24"/>
          <w:szCs w:val="24"/>
          <w:lang w:val="es-MX"/>
        </w:rPr>
      </w:pPr>
    </w:p>
    <w:p w14:paraId="327B0510" w14:textId="39595868" w:rsidR="001E2293" w:rsidRPr="00B33338" w:rsidRDefault="001E2293" w:rsidP="001E2293">
      <w:pPr>
        <w:pStyle w:val="Sinespaciado"/>
        <w:jc w:val="center"/>
        <w:rPr>
          <w:rFonts w:ascii="Arial" w:hAnsi="Arial" w:cs="Arial"/>
          <w:sz w:val="24"/>
          <w:szCs w:val="24"/>
          <w:lang w:val="es-MX"/>
        </w:rPr>
      </w:pPr>
      <w:r w:rsidRPr="005D67AD">
        <w:rPr>
          <w:rFonts w:ascii="Arial" w:hAnsi="Arial" w:cs="Arial"/>
          <w:sz w:val="22"/>
          <w:szCs w:val="22"/>
          <w:lang w:val="es-MX"/>
        </w:rPr>
        <w:t>“Por la cual se concede una comisión de servicios</w:t>
      </w:r>
      <w:r w:rsidR="00DF2944" w:rsidRPr="005D67AD">
        <w:rPr>
          <w:sz w:val="18"/>
          <w:szCs w:val="18"/>
        </w:rPr>
        <w:t xml:space="preserve"> </w:t>
      </w:r>
      <w:r w:rsidR="00DF2944" w:rsidRPr="005D67AD">
        <w:rPr>
          <w:rFonts w:ascii="Arial" w:hAnsi="Arial" w:cs="Arial"/>
          <w:sz w:val="22"/>
          <w:szCs w:val="22"/>
          <w:lang w:val="es-MX"/>
        </w:rPr>
        <w:t>a un funcionario de la Gobernación de Nariño</w:t>
      </w:r>
      <w:r w:rsidR="00DF2944" w:rsidRPr="00DF2944">
        <w:rPr>
          <w:rFonts w:ascii="Arial" w:hAnsi="Arial" w:cs="Arial"/>
          <w:sz w:val="24"/>
          <w:szCs w:val="24"/>
          <w:lang w:val="es-MX"/>
        </w:rPr>
        <w:t>”</w:t>
      </w:r>
      <w:bookmarkEnd w:id="1"/>
    </w:p>
    <w:p w14:paraId="347E0B42" w14:textId="77777777" w:rsidR="001E2293" w:rsidRPr="00B33338" w:rsidRDefault="001E2293" w:rsidP="001E2293">
      <w:pPr>
        <w:pStyle w:val="Sinespaciado"/>
        <w:jc w:val="center"/>
        <w:rPr>
          <w:rFonts w:ascii="Arial" w:hAnsi="Arial" w:cs="Arial"/>
          <w:sz w:val="24"/>
          <w:szCs w:val="24"/>
          <w:lang w:val="es-MX"/>
        </w:rPr>
      </w:pPr>
    </w:p>
    <w:p w14:paraId="6282B1A6" w14:textId="77777777" w:rsidR="001E2293" w:rsidRPr="00B33338" w:rsidRDefault="001E2293" w:rsidP="001E2293">
      <w:pPr>
        <w:pStyle w:val="Sinespaciado"/>
        <w:jc w:val="center"/>
        <w:rPr>
          <w:rFonts w:ascii="Arial" w:hAnsi="Arial" w:cs="Arial"/>
          <w:b/>
          <w:bCs/>
          <w:sz w:val="22"/>
          <w:szCs w:val="22"/>
          <w:lang w:val="es-MX"/>
        </w:rPr>
      </w:pPr>
      <w:r w:rsidRPr="00B33338">
        <w:rPr>
          <w:rFonts w:ascii="Arial" w:hAnsi="Arial" w:cs="Arial"/>
          <w:b/>
          <w:bCs/>
          <w:sz w:val="22"/>
          <w:szCs w:val="22"/>
          <w:lang w:val="es-MX"/>
        </w:rPr>
        <w:t>LA SECRETARIA GENERAL DE LA GOBERNACIÓN DE NARIÑO</w:t>
      </w:r>
    </w:p>
    <w:p w14:paraId="0344C1DC" w14:textId="44B3F484" w:rsidR="001E2293" w:rsidRDefault="001E2293" w:rsidP="00020AD0">
      <w:pPr>
        <w:rPr>
          <w:lang w:eastAsia="es-ES"/>
        </w:rPr>
      </w:pPr>
    </w:p>
    <w:p w14:paraId="46B83502" w14:textId="35D8334E" w:rsidR="001E2293" w:rsidRDefault="001E2293" w:rsidP="00020AD0">
      <w:pPr>
        <w:rPr>
          <w:b/>
          <w:bCs/>
          <w:lang w:eastAsia="es-ES"/>
        </w:rPr>
      </w:pPr>
      <w:r>
        <w:rPr>
          <w:b/>
          <w:bCs/>
          <w:lang w:eastAsia="es-ES"/>
        </w:rPr>
        <w:t xml:space="preserve">4.4.6. Enunciado. </w:t>
      </w:r>
    </w:p>
    <w:p w14:paraId="423515D2" w14:textId="0992F501" w:rsidR="001E2293" w:rsidRDefault="001E2293" w:rsidP="00EB3F90">
      <w:pPr>
        <w:jc w:val="both"/>
        <w:rPr>
          <w:b/>
          <w:bCs/>
          <w:lang w:eastAsia="es-ES"/>
        </w:rPr>
      </w:pPr>
    </w:p>
    <w:p w14:paraId="7CD601DD" w14:textId="051DC470" w:rsidR="00EB3F90" w:rsidRPr="00EB3F90" w:rsidRDefault="00EB3F90" w:rsidP="00EB3F90">
      <w:pPr>
        <w:jc w:val="both"/>
        <w:rPr>
          <w:lang w:eastAsia="es-ES"/>
        </w:rPr>
      </w:pPr>
      <w:r w:rsidRPr="00EB3F90">
        <w:rPr>
          <w:lang w:eastAsia="es-ES"/>
        </w:rPr>
        <w:t xml:space="preserve">Se refiere </w:t>
      </w:r>
      <w:r w:rsidR="005D67AD" w:rsidRPr="005D67AD">
        <w:rPr>
          <w:lang w:eastAsia="es-ES"/>
        </w:rPr>
        <w:t xml:space="preserve">la norma de orden constitucional si las hubiere, legal o reglamentario que otorgan la competencia para la expedición del acto. Cuando se citen normas de distinta jerarquía, deberán mencionarse en primer lugar las constitucionales, luego las legales y las internas, citando cronológicamente, de la más antigua a la nueva. </w:t>
      </w:r>
      <w:r w:rsidRPr="00EB3F90">
        <w:rPr>
          <w:lang w:eastAsia="es-ES"/>
        </w:rPr>
        <w:t xml:space="preserve"> “En uso de las facultades conferidas mediante”, que debe ir a una interlinea de la autoridad, centrado y con tamaño de fuente 11, en algún caso debe ser acompañado de la norma que lo faculta o competencia.</w:t>
      </w:r>
    </w:p>
    <w:p w14:paraId="20A2BED4" w14:textId="77777777" w:rsidR="00EB3F90" w:rsidRDefault="00EB3F90" w:rsidP="00EB3F90">
      <w:pPr>
        <w:jc w:val="both"/>
      </w:pPr>
    </w:p>
    <w:p w14:paraId="1E7F7C9F" w14:textId="77777777" w:rsidR="00EB3F90" w:rsidRPr="00B33338" w:rsidRDefault="00EB3F90" w:rsidP="00EB3F90">
      <w:pPr>
        <w:pStyle w:val="Sinespaciado"/>
        <w:jc w:val="center"/>
        <w:rPr>
          <w:rFonts w:ascii="Arial" w:hAnsi="Arial" w:cs="Arial"/>
          <w:b/>
          <w:bCs/>
          <w:sz w:val="24"/>
          <w:szCs w:val="24"/>
          <w:lang w:val="es-MX"/>
        </w:rPr>
      </w:pPr>
      <w:bookmarkStart w:id="2" w:name="_Hlk198117302"/>
      <w:r w:rsidRPr="00B33338">
        <w:rPr>
          <w:rFonts w:ascii="Arial" w:hAnsi="Arial" w:cs="Arial"/>
          <w:b/>
          <w:bCs/>
          <w:sz w:val="24"/>
          <w:szCs w:val="24"/>
          <w:lang w:val="es-MX"/>
        </w:rPr>
        <w:t>RESOLUCIÓN 001 DE 2025</w:t>
      </w:r>
    </w:p>
    <w:p w14:paraId="1BDC9CAE" w14:textId="77777777" w:rsidR="00EB3F90" w:rsidRPr="00B33338" w:rsidRDefault="00EB3F90" w:rsidP="00EB3F90">
      <w:pPr>
        <w:pStyle w:val="Sinespaciado"/>
        <w:jc w:val="center"/>
        <w:rPr>
          <w:rFonts w:ascii="Arial" w:hAnsi="Arial" w:cs="Arial"/>
          <w:b/>
          <w:bCs/>
          <w:sz w:val="22"/>
          <w:szCs w:val="22"/>
          <w:lang w:val="es-MX"/>
        </w:rPr>
      </w:pPr>
      <w:r w:rsidRPr="00B33338">
        <w:rPr>
          <w:rFonts w:ascii="Arial" w:hAnsi="Arial" w:cs="Arial"/>
          <w:b/>
          <w:bCs/>
          <w:sz w:val="22"/>
          <w:szCs w:val="22"/>
          <w:lang w:val="es-MX"/>
        </w:rPr>
        <w:t>(01 enero 2025)</w:t>
      </w:r>
    </w:p>
    <w:p w14:paraId="79738C89" w14:textId="77777777" w:rsidR="00EB3F90" w:rsidRPr="00B33338" w:rsidRDefault="00EB3F90" w:rsidP="00EB3F90">
      <w:pPr>
        <w:pStyle w:val="Sinespaciado"/>
        <w:jc w:val="center"/>
        <w:rPr>
          <w:rFonts w:ascii="Arial" w:hAnsi="Arial" w:cs="Arial"/>
          <w:b/>
          <w:bCs/>
          <w:sz w:val="24"/>
          <w:szCs w:val="24"/>
          <w:lang w:val="es-MX"/>
        </w:rPr>
      </w:pPr>
    </w:p>
    <w:p w14:paraId="60E34EFE" w14:textId="0C2C9E54" w:rsidR="00EB3F90" w:rsidRPr="00B33338" w:rsidRDefault="00EB3F90" w:rsidP="00EB3F90">
      <w:pPr>
        <w:pStyle w:val="Sinespaciado"/>
        <w:jc w:val="center"/>
        <w:rPr>
          <w:rFonts w:ascii="Arial" w:hAnsi="Arial" w:cs="Arial"/>
          <w:sz w:val="22"/>
          <w:szCs w:val="22"/>
          <w:lang w:val="es-MX"/>
        </w:rPr>
      </w:pPr>
      <w:r w:rsidRPr="00B33338">
        <w:rPr>
          <w:rFonts w:ascii="Arial" w:hAnsi="Arial" w:cs="Arial"/>
          <w:sz w:val="22"/>
          <w:szCs w:val="22"/>
          <w:lang w:val="es-MX"/>
        </w:rPr>
        <w:t>“Por la cual se concede una comisión de servicios</w:t>
      </w:r>
      <w:r w:rsidR="005D67AD" w:rsidRPr="005D67AD">
        <w:t xml:space="preserve"> </w:t>
      </w:r>
      <w:r w:rsidR="005D67AD" w:rsidRPr="005D67AD">
        <w:rPr>
          <w:rFonts w:ascii="Arial" w:hAnsi="Arial" w:cs="Arial"/>
          <w:sz w:val="22"/>
          <w:szCs w:val="22"/>
          <w:lang w:val="es-MX"/>
        </w:rPr>
        <w:t>a un funcionario de la Gobernación de Nariño</w:t>
      </w:r>
      <w:r w:rsidRPr="00B33338">
        <w:rPr>
          <w:rFonts w:ascii="Arial" w:hAnsi="Arial" w:cs="Arial"/>
          <w:sz w:val="22"/>
          <w:szCs w:val="22"/>
          <w:lang w:val="es-MX"/>
        </w:rPr>
        <w:t>”</w:t>
      </w:r>
    </w:p>
    <w:p w14:paraId="0B5A3D6B" w14:textId="77777777" w:rsidR="00EB3F90" w:rsidRPr="00B33338" w:rsidRDefault="00EB3F90" w:rsidP="00EB3F90">
      <w:pPr>
        <w:pStyle w:val="Sinespaciado"/>
        <w:jc w:val="center"/>
        <w:rPr>
          <w:rFonts w:ascii="Arial" w:hAnsi="Arial" w:cs="Arial"/>
          <w:sz w:val="22"/>
          <w:szCs w:val="22"/>
          <w:lang w:val="es-MX"/>
        </w:rPr>
      </w:pPr>
    </w:p>
    <w:p w14:paraId="1FF2EEDD" w14:textId="77777777" w:rsidR="00EB3F90" w:rsidRPr="00B33338" w:rsidRDefault="00EB3F90" w:rsidP="00EB3F90">
      <w:pPr>
        <w:pStyle w:val="Sinespaciado"/>
        <w:jc w:val="center"/>
        <w:rPr>
          <w:rFonts w:ascii="Arial" w:hAnsi="Arial" w:cs="Arial"/>
          <w:b/>
          <w:bCs/>
          <w:sz w:val="22"/>
          <w:szCs w:val="22"/>
          <w:lang w:val="es-MX"/>
        </w:rPr>
      </w:pPr>
      <w:r w:rsidRPr="00B33338">
        <w:rPr>
          <w:rFonts w:ascii="Arial" w:hAnsi="Arial" w:cs="Arial"/>
          <w:b/>
          <w:bCs/>
          <w:sz w:val="22"/>
          <w:szCs w:val="22"/>
          <w:lang w:val="es-MX"/>
        </w:rPr>
        <w:t>LA SECRETARIA GENERAL DE LA GOBERNACIÓN DE NARIÑO</w:t>
      </w:r>
    </w:p>
    <w:bookmarkEnd w:id="2"/>
    <w:p w14:paraId="45C26894" w14:textId="77777777" w:rsidR="00EB3F90" w:rsidRPr="00B33338" w:rsidRDefault="00EB3F90" w:rsidP="00EB3F90">
      <w:pPr>
        <w:pStyle w:val="Sinespaciado"/>
        <w:jc w:val="center"/>
        <w:rPr>
          <w:rFonts w:ascii="Arial" w:hAnsi="Arial" w:cs="Arial"/>
          <w:b/>
          <w:bCs/>
          <w:sz w:val="24"/>
          <w:szCs w:val="24"/>
          <w:lang w:val="es-MX"/>
        </w:rPr>
      </w:pPr>
    </w:p>
    <w:p w14:paraId="4E32DCDE" w14:textId="77777777" w:rsidR="00EB3F90" w:rsidRPr="00B33338" w:rsidRDefault="00EB3F90" w:rsidP="00EB3F90">
      <w:pPr>
        <w:pStyle w:val="Sinespaciado"/>
        <w:jc w:val="center"/>
        <w:rPr>
          <w:rFonts w:ascii="Arial" w:hAnsi="Arial" w:cs="Arial"/>
        </w:rPr>
      </w:pPr>
      <w:bookmarkStart w:id="3" w:name="_Hlk198150849"/>
      <w:r w:rsidRPr="00B33338">
        <w:rPr>
          <w:rFonts w:ascii="Arial" w:hAnsi="Arial" w:cs="Arial"/>
          <w:sz w:val="22"/>
          <w:szCs w:val="22"/>
          <w:lang w:val="es-MX"/>
        </w:rPr>
        <w:t xml:space="preserve">En uso de las facultades conferidas mediante </w:t>
      </w:r>
      <w:bookmarkEnd w:id="3"/>
      <w:r w:rsidRPr="00B33338">
        <w:rPr>
          <w:rFonts w:ascii="Arial" w:hAnsi="Arial" w:cs="Arial"/>
          <w:sz w:val="22"/>
          <w:szCs w:val="22"/>
          <w:lang w:val="es-MX"/>
        </w:rPr>
        <w:t>Decreto No. 648 de 2017, Ordenanza No. 002 de febrero 25 de 2022, Decreto de Nombramiento No. 361 del 16 de octubre de 2024, Acta de Posesión 167 del 16 de octubre de 2024 y</w:t>
      </w:r>
      <w:r w:rsidRPr="00B33338">
        <w:rPr>
          <w:rFonts w:ascii="Arial" w:hAnsi="Arial" w:cs="Arial"/>
        </w:rPr>
        <w:t>.</w:t>
      </w:r>
    </w:p>
    <w:p w14:paraId="585000A9" w14:textId="10363C39" w:rsidR="001E2293" w:rsidRDefault="001E2293" w:rsidP="00020AD0">
      <w:pPr>
        <w:rPr>
          <w:lang w:eastAsia="es-ES"/>
        </w:rPr>
      </w:pPr>
    </w:p>
    <w:p w14:paraId="0BB10E9B" w14:textId="2ECEDFEB" w:rsidR="001E2293" w:rsidRDefault="00EB3F90" w:rsidP="00020AD0">
      <w:pPr>
        <w:rPr>
          <w:b/>
          <w:bCs/>
          <w:lang w:eastAsia="es-ES"/>
        </w:rPr>
      </w:pPr>
      <w:r>
        <w:rPr>
          <w:b/>
          <w:bCs/>
          <w:lang w:eastAsia="es-ES"/>
        </w:rPr>
        <w:t xml:space="preserve">4.4.7. Sustentación. </w:t>
      </w:r>
    </w:p>
    <w:p w14:paraId="51711269" w14:textId="79DC3064" w:rsidR="00EB3F90" w:rsidRDefault="00EB3F90" w:rsidP="00020AD0">
      <w:pPr>
        <w:rPr>
          <w:b/>
          <w:bCs/>
          <w:lang w:eastAsia="es-ES"/>
        </w:rPr>
      </w:pPr>
    </w:p>
    <w:p w14:paraId="0F395BE6" w14:textId="7CFC0356" w:rsidR="00EB3F90" w:rsidRDefault="00EB3F90" w:rsidP="00EB3F90">
      <w:pPr>
        <w:jc w:val="both"/>
        <w:rPr>
          <w:lang w:eastAsia="es-ES"/>
        </w:rPr>
      </w:pPr>
      <w:r w:rsidRPr="00EB3F90">
        <w:rPr>
          <w:lang w:eastAsia="es-ES"/>
        </w:rPr>
        <w:t>A partir del enunciado, se debe dejar dos interlineas y se</w:t>
      </w:r>
      <w:r w:rsidR="005D67AD" w:rsidRPr="005D67AD">
        <w:rPr>
          <w:lang w:eastAsia="es-ES"/>
        </w:rPr>
        <w:t xml:space="preserve"> identifica con la palabra en mayúsculas "</w:t>
      </w:r>
      <w:r w:rsidR="005D67AD" w:rsidRPr="005D67AD">
        <w:rPr>
          <w:b/>
          <w:bCs/>
          <w:lang w:eastAsia="es-ES"/>
        </w:rPr>
        <w:t>CONSIDERANDO</w:t>
      </w:r>
      <w:r w:rsidR="005D67AD" w:rsidRPr="005D67AD">
        <w:rPr>
          <w:lang w:eastAsia="es-ES"/>
        </w:rPr>
        <w:t>",</w:t>
      </w:r>
      <w:r w:rsidR="005D67AD">
        <w:rPr>
          <w:lang w:eastAsia="es-ES"/>
        </w:rPr>
        <w:t xml:space="preserve"> </w:t>
      </w:r>
      <w:r w:rsidR="005D67AD" w:rsidRPr="00EB3F90">
        <w:rPr>
          <w:lang w:eastAsia="es-ES"/>
        </w:rPr>
        <w:t>en mayúsculas, centrada y con tamaño de fuente 12 y finalizada por dos puntos (:)</w:t>
      </w:r>
      <w:r w:rsidR="005D67AD">
        <w:rPr>
          <w:lang w:eastAsia="es-ES"/>
        </w:rPr>
        <w:t xml:space="preserve">, </w:t>
      </w:r>
      <w:r w:rsidR="005D67AD" w:rsidRPr="005D67AD">
        <w:rPr>
          <w:lang w:eastAsia="es-ES"/>
        </w:rPr>
        <w:t>seguida de párrafos formados por una o varias frases completas que no deben formularse de modo imperativo y que deben contener una breve explicación de los antecedentes y necesidades que justifican la expedición del acto. No deberán incluirse en ellas, transcripciones textuales de las normas involucradas en el proceso regulatorio. Esta parte es una exposición concreta de los elementos de hecho y de derecho que se han tenido en cuenta para el acto administrativo. Si es necesario citar el contexto histórico, este seguirá el orden cronológico de los hechos.  Los considerandos deben guardar relación con la parte dispositiva; su orden debe corresponder en la medida de lo posible al de las decisiones que motivan</w:t>
      </w:r>
      <w:r w:rsidR="005D67AD">
        <w:rPr>
          <w:lang w:eastAsia="es-ES"/>
        </w:rPr>
        <w:t xml:space="preserve">. </w:t>
      </w:r>
    </w:p>
    <w:p w14:paraId="6594514D" w14:textId="05FFDE4D" w:rsidR="00EB3F90" w:rsidRDefault="00EB3F90" w:rsidP="00EB3F90">
      <w:pPr>
        <w:jc w:val="both"/>
        <w:rPr>
          <w:lang w:eastAsia="es-ES"/>
        </w:rPr>
      </w:pPr>
    </w:p>
    <w:p w14:paraId="7C673428" w14:textId="77777777" w:rsidR="00EB3F90" w:rsidRPr="00B33338" w:rsidRDefault="00EB3F90" w:rsidP="00EB3F90">
      <w:pPr>
        <w:pStyle w:val="Sinespaciado"/>
        <w:jc w:val="center"/>
        <w:rPr>
          <w:rFonts w:ascii="Arial" w:hAnsi="Arial" w:cs="Arial"/>
          <w:b/>
          <w:bCs/>
          <w:sz w:val="28"/>
          <w:szCs w:val="28"/>
          <w:lang w:val="es-MX"/>
        </w:rPr>
      </w:pPr>
      <w:r w:rsidRPr="00B33338">
        <w:rPr>
          <w:rFonts w:ascii="Arial" w:hAnsi="Arial" w:cs="Arial"/>
          <w:b/>
          <w:bCs/>
          <w:sz w:val="24"/>
          <w:szCs w:val="24"/>
          <w:lang w:val="es-MX"/>
        </w:rPr>
        <w:t>CONSIDERANDO:</w:t>
      </w:r>
    </w:p>
    <w:p w14:paraId="11E43AD8" w14:textId="77777777" w:rsidR="00EB3F90" w:rsidRDefault="00EB3F90" w:rsidP="00EB3F90">
      <w:pPr>
        <w:jc w:val="both"/>
        <w:rPr>
          <w:lang w:eastAsia="es-ES"/>
        </w:rPr>
      </w:pPr>
    </w:p>
    <w:p w14:paraId="5DD3E21B" w14:textId="7C66E175" w:rsidR="00EB3F90" w:rsidRDefault="00EB3F90" w:rsidP="00EB3F90">
      <w:pPr>
        <w:jc w:val="both"/>
        <w:rPr>
          <w:lang w:eastAsia="es-ES"/>
        </w:rPr>
      </w:pPr>
      <w:r>
        <w:rPr>
          <w:lang w:eastAsia="es-ES"/>
        </w:rPr>
        <w:t xml:space="preserve">A una interlinea se escribe la justificación de la resolución, tener en cuenta la normativa legal, jurisprudencias que fundamentan la decisión, estos datos ocupan varias líneas según su objeto, para ello se debe usas el tamaño de la fuente 11, sin negrilla y el texto debe estar justificado. </w:t>
      </w:r>
    </w:p>
    <w:p w14:paraId="2496008C" w14:textId="77777777" w:rsidR="00EB3F90" w:rsidRDefault="00EB3F90" w:rsidP="00EB3F90">
      <w:pPr>
        <w:jc w:val="both"/>
        <w:rPr>
          <w:lang w:eastAsia="es-ES"/>
        </w:rPr>
      </w:pPr>
    </w:p>
    <w:p w14:paraId="43FFF5F5" w14:textId="7BB23553" w:rsidR="00EB3F90" w:rsidRDefault="00EB3F90" w:rsidP="00EB3F90">
      <w:pPr>
        <w:jc w:val="both"/>
        <w:rPr>
          <w:lang w:eastAsia="es-ES"/>
        </w:rPr>
      </w:pPr>
      <w:r>
        <w:rPr>
          <w:lang w:eastAsia="es-ES"/>
        </w:rPr>
        <w:t>Si, en la resolución se debe mencionar nombre, debe ir escrita en mayúsculas y en negrilla, la identificación del ciudadano debe escribirse así identificado con cédula de ciudadanía No. y se coloca el lugar de expedición, así:</w:t>
      </w:r>
    </w:p>
    <w:p w14:paraId="7EB4AE94" w14:textId="749A66AA" w:rsidR="00EB3F90" w:rsidRDefault="00EB3F90" w:rsidP="00EB3F90">
      <w:pPr>
        <w:jc w:val="both"/>
        <w:rPr>
          <w:lang w:eastAsia="es-ES"/>
        </w:rPr>
      </w:pPr>
    </w:p>
    <w:p w14:paraId="62616E2F" w14:textId="27358B5E" w:rsidR="00EB3F90" w:rsidRDefault="00EB3F90" w:rsidP="00EB3F90">
      <w:pPr>
        <w:jc w:val="both"/>
        <w:rPr>
          <w:lang w:eastAsia="es-ES"/>
        </w:rPr>
      </w:pPr>
      <w:r w:rsidRPr="00EB3F90">
        <w:rPr>
          <w:lang w:eastAsia="es-ES"/>
        </w:rPr>
        <w:t xml:space="preserve">Doctor </w:t>
      </w:r>
      <w:r w:rsidRPr="00EB3F90">
        <w:rPr>
          <w:b/>
          <w:bCs/>
          <w:lang w:eastAsia="es-ES"/>
        </w:rPr>
        <w:t xml:space="preserve">LUIS ERNESTO </w:t>
      </w:r>
      <w:r w:rsidR="00A57318" w:rsidRPr="00EB3F90">
        <w:rPr>
          <w:b/>
          <w:bCs/>
          <w:lang w:eastAsia="es-ES"/>
        </w:rPr>
        <w:t>NARVÁEZ</w:t>
      </w:r>
      <w:r w:rsidRPr="00EB3F90">
        <w:rPr>
          <w:b/>
          <w:bCs/>
          <w:lang w:eastAsia="es-ES"/>
        </w:rPr>
        <w:t xml:space="preserve"> RUEDA</w:t>
      </w:r>
      <w:r w:rsidRPr="00EB3F90">
        <w:rPr>
          <w:lang w:eastAsia="es-ES"/>
        </w:rPr>
        <w:t>, identificado con cédula de ciudadanía No. 12.345.678 de Tumaco (N), con Código 001 y Grado 03</w:t>
      </w:r>
      <w:r>
        <w:rPr>
          <w:lang w:eastAsia="es-ES"/>
        </w:rPr>
        <w:t>.</w:t>
      </w:r>
    </w:p>
    <w:p w14:paraId="11935CAE" w14:textId="77777777" w:rsidR="00EB3F90" w:rsidRPr="00EB3F90" w:rsidRDefault="00EB3F90" w:rsidP="00EB3F90">
      <w:pPr>
        <w:jc w:val="both"/>
        <w:rPr>
          <w:lang w:eastAsia="es-ES"/>
        </w:rPr>
      </w:pPr>
    </w:p>
    <w:p w14:paraId="26A5A654" w14:textId="7127D16F" w:rsidR="001E2293" w:rsidRDefault="00EB3F90" w:rsidP="00020AD0">
      <w:pPr>
        <w:rPr>
          <w:b/>
          <w:bCs/>
          <w:lang w:eastAsia="es-ES"/>
        </w:rPr>
      </w:pPr>
      <w:r>
        <w:rPr>
          <w:b/>
          <w:bCs/>
          <w:lang w:eastAsia="es-ES"/>
        </w:rPr>
        <w:t>4.4.8. Resuelve.</w:t>
      </w:r>
    </w:p>
    <w:p w14:paraId="1F9A74EE" w14:textId="03848DA1" w:rsidR="00EB3F90" w:rsidRDefault="00EB3F90" w:rsidP="00020AD0">
      <w:pPr>
        <w:rPr>
          <w:b/>
          <w:bCs/>
          <w:lang w:eastAsia="es-ES"/>
        </w:rPr>
      </w:pPr>
    </w:p>
    <w:p w14:paraId="2D754619" w14:textId="77777777" w:rsidR="00EB3F90" w:rsidRDefault="00EB3F90" w:rsidP="00EB3F90">
      <w:pPr>
        <w:jc w:val="both"/>
      </w:pPr>
      <w:r>
        <w:t xml:space="preserve">En esta parte resolutiva del acto administrativa donde se concluye la decisión de la administración en la cual se dispone a ejecutar. </w:t>
      </w:r>
    </w:p>
    <w:p w14:paraId="070F04D4" w14:textId="77777777" w:rsidR="00EB3F90" w:rsidRDefault="00EB3F90" w:rsidP="00EB3F90">
      <w:pPr>
        <w:jc w:val="both"/>
      </w:pPr>
    </w:p>
    <w:p w14:paraId="6638E106" w14:textId="77777777" w:rsidR="00EB3F90" w:rsidRDefault="00EB3F90" w:rsidP="00EB3F90">
      <w:pPr>
        <w:jc w:val="both"/>
      </w:pPr>
      <w:r>
        <w:t xml:space="preserve">A tres interlineados escribir la palabra </w:t>
      </w:r>
      <w:r w:rsidRPr="002A53FA">
        <w:rPr>
          <w:b/>
          <w:bCs/>
        </w:rPr>
        <w:t>RESUE</w:t>
      </w:r>
      <w:r>
        <w:rPr>
          <w:b/>
          <w:bCs/>
        </w:rPr>
        <w:t>L</w:t>
      </w:r>
      <w:r w:rsidRPr="002A53FA">
        <w:rPr>
          <w:b/>
          <w:bCs/>
        </w:rPr>
        <w:t>VE</w:t>
      </w:r>
      <w:r>
        <w:t xml:space="preserve">, en mayúsculas con tamaño de fuente 12, en negrilla, centrado y finalizando con dos puntos (:). </w:t>
      </w:r>
    </w:p>
    <w:p w14:paraId="0F3A11B0" w14:textId="5E381C81" w:rsidR="00EB3F90" w:rsidRDefault="00EB3F90" w:rsidP="00020AD0">
      <w:pPr>
        <w:rPr>
          <w:lang w:eastAsia="es-ES"/>
        </w:rPr>
      </w:pPr>
    </w:p>
    <w:p w14:paraId="6197B293" w14:textId="77777777" w:rsidR="00EB3F90" w:rsidRPr="00B33338" w:rsidRDefault="00EB3F90" w:rsidP="00EB3F90">
      <w:pPr>
        <w:jc w:val="center"/>
        <w:rPr>
          <w:rFonts w:cs="Arial"/>
          <w:sz w:val="24"/>
          <w:szCs w:val="24"/>
        </w:rPr>
      </w:pPr>
      <w:bookmarkStart w:id="4" w:name="_Hlk198125455"/>
      <w:r w:rsidRPr="00B33338">
        <w:rPr>
          <w:rFonts w:cs="Arial"/>
          <w:b/>
          <w:bCs/>
          <w:sz w:val="24"/>
          <w:szCs w:val="24"/>
        </w:rPr>
        <w:t>RESUELVE:</w:t>
      </w:r>
    </w:p>
    <w:bookmarkEnd w:id="4"/>
    <w:p w14:paraId="29AA789A" w14:textId="16AEEEE9" w:rsidR="00EB3F90" w:rsidRDefault="00EB3F90" w:rsidP="00020AD0">
      <w:pPr>
        <w:rPr>
          <w:lang w:eastAsia="es-ES"/>
        </w:rPr>
      </w:pPr>
    </w:p>
    <w:p w14:paraId="47864C18" w14:textId="77777777" w:rsidR="00EB3F90" w:rsidRDefault="00EB3F90" w:rsidP="00EB3F90">
      <w:pPr>
        <w:jc w:val="both"/>
      </w:pPr>
      <w:r>
        <w:t>Teniendo en cuenta que es una sección extensa de la resolución esta debe ir dividida en artículos los cuales deberán estar escritos al margen izquierdo con la palabra ARTÍCULO en mayúsculas y en negrilla y a un espacio el número, punto y guion al medio.</w:t>
      </w:r>
    </w:p>
    <w:p w14:paraId="06221D66" w14:textId="77777777" w:rsidR="00EB3F90" w:rsidRDefault="00EB3F90" w:rsidP="00EB3F90">
      <w:pPr>
        <w:jc w:val="both"/>
      </w:pPr>
    </w:p>
    <w:p w14:paraId="65CE7C03" w14:textId="355EFFD7" w:rsidR="00EB3F90" w:rsidRDefault="00EB3F90" w:rsidP="00EB3F90">
      <w:pPr>
        <w:jc w:val="both"/>
      </w:pPr>
      <w:r>
        <w:t>El contenido del artículo ira justificado y cada artículo se separa por una interlinea.</w:t>
      </w:r>
    </w:p>
    <w:p w14:paraId="50102162" w14:textId="77777777" w:rsidR="00EB3F90" w:rsidRPr="00EB3F90" w:rsidRDefault="00EB3F90" w:rsidP="00020AD0">
      <w:pPr>
        <w:rPr>
          <w:lang w:eastAsia="es-ES"/>
        </w:rPr>
      </w:pPr>
    </w:p>
    <w:p w14:paraId="489824EB" w14:textId="1889A0B7" w:rsidR="00EB3F90" w:rsidRDefault="00EB3F90" w:rsidP="00020AD0">
      <w:pPr>
        <w:rPr>
          <w:b/>
          <w:bCs/>
          <w:lang w:eastAsia="es-ES"/>
        </w:rPr>
      </w:pPr>
    </w:p>
    <w:p w14:paraId="61CE25C6" w14:textId="05BA6E6C" w:rsidR="00EB3F90" w:rsidRPr="00B33338" w:rsidRDefault="00EB3F90" w:rsidP="00EB3F90">
      <w:pPr>
        <w:jc w:val="both"/>
        <w:rPr>
          <w:rFonts w:cs="Arial"/>
          <w:sz w:val="22"/>
          <w:szCs w:val="22"/>
        </w:rPr>
      </w:pPr>
      <w:bookmarkStart w:id="5" w:name="_Hlk198126295"/>
      <w:r w:rsidRPr="00B33338">
        <w:rPr>
          <w:rFonts w:cs="Arial"/>
          <w:b/>
          <w:bCs/>
          <w:sz w:val="22"/>
          <w:szCs w:val="22"/>
        </w:rPr>
        <w:t xml:space="preserve">Artículo 1°. - </w:t>
      </w:r>
      <w:bookmarkEnd w:id="5"/>
      <w:r w:rsidRPr="00B33338">
        <w:rPr>
          <w:rFonts w:cs="Arial"/>
          <w:sz w:val="22"/>
          <w:szCs w:val="22"/>
        </w:rPr>
        <w:t xml:space="preserve">Conceder comisión de servicios al Doctor </w:t>
      </w:r>
      <w:r w:rsidRPr="00B33338">
        <w:rPr>
          <w:rFonts w:cs="Arial"/>
          <w:b/>
          <w:bCs/>
          <w:sz w:val="22"/>
          <w:szCs w:val="22"/>
        </w:rPr>
        <w:t xml:space="preserve">LUIS ERNESTO </w:t>
      </w:r>
      <w:r w:rsidR="00A57318" w:rsidRPr="00B33338">
        <w:rPr>
          <w:rFonts w:cs="Arial"/>
          <w:b/>
          <w:bCs/>
          <w:sz w:val="22"/>
          <w:szCs w:val="22"/>
        </w:rPr>
        <w:t>NARVÁEZ</w:t>
      </w:r>
      <w:r w:rsidRPr="00B33338">
        <w:rPr>
          <w:rFonts w:cs="Arial"/>
          <w:b/>
          <w:bCs/>
          <w:sz w:val="22"/>
          <w:szCs w:val="22"/>
        </w:rPr>
        <w:t xml:space="preserve"> RUEDA</w:t>
      </w:r>
      <w:r w:rsidRPr="00B33338">
        <w:rPr>
          <w:rFonts w:cs="Arial"/>
          <w:sz w:val="22"/>
          <w:szCs w:val="22"/>
        </w:rPr>
        <w:t>, identificado con cédula de ciudadanía No. 12.345.678 de Tumaco (N), con Código 001 y Grado 03, en calidad de …………</w:t>
      </w:r>
    </w:p>
    <w:p w14:paraId="3C8C0215" w14:textId="77777777" w:rsidR="00EB3F90" w:rsidRPr="00B33338" w:rsidRDefault="00EB3F90" w:rsidP="00EB3F90">
      <w:pPr>
        <w:jc w:val="both"/>
        <w:rPr>
          <w:rFonts w:cs="Arial"/>
          <w:sz w:val="22"/>
          <w:szCs w:val="22"/>
        </w:rPr>
      </w:pPr>
    </w:p>
    <w:p w14:paraId="6238C1B5" w14:textId="7BD446F1" w:rsidR="00EB3F90" w:rsidRPr="00B33338" w:rsidRDefault="00EB3F90" w:rsidP="00EB3F90">
      <w:pPr>
        <w:jc w:val="both"/>
        <w:rPr>
          <w:rFonts w:cs="Arial"/>
          <w:sz w:val="22"/>
          <w:szCs w:val="22"/>
        </w:rPr>
      </w:pPr>
      <w:r w:rsidRPr="00B33338">
        <w:rPr>
          <w:rFonts w:cs="Arial"/>
          <w:sz w:val="22"/>
          <w:szCs w:val="22"/>
        </w:rPr>
        <w:t>En el último artículo debe ir el texto “La presente Resolución rige a partir de la fecha de su expedición”.</w:t>
      </w:r>
    </w:p>
    <w:p w14:paraId="72E75C80" w14:textId="30D49A67" w:rsidR="00EB3F90" w:rsidRPr="00B33338" w:rsidRDefault="00EB3F90" w:rsidP="00020AD0">
      <w:pPr>
        <w:rPr>
          <w:rFonts w:cs="Arial"/>
          <w:b/>
          <w:bCs/>
          <w:lang w:eastAsia="es-ES"/>
        </w:rPr>
      </w:pPr>
    </w:p>
    <w:p w14:paraId="72FB6D99" w14:textId="77777777" w:rsidR="00EB3F90" w:rsidRPr="00B33338" w:rsidRDefault="00EB3F90" w:rsidP="00EB3F90">
      <w:pPr>
        <w:jc w:val="both"/>
        <w:rPr>
          <w:rFonts w:cs="Arial"/>
          <w:sz w:val="22"/>
          <w:szCs w:val="22"/>
        </w:rPr>
      </w:pPr>
      <w:bookmarkStart w:id="6" w:name="_Hlk198126559"/>
      <w:r w:rsidRPr="00B33338">
        <w:rPr>
          <w:rFonts w:cs="Arial"/>
          <w:b/>
          <w:bCs/>
          <w:sz w:val="22"/>
          <w:szCs w:val="22"/>
        </w:rPr>
        <w:t>Artículo 5°. -</w:t>
      </w:r>
      <w:r w:rsidRPr="00B33338">
        <w:rPr>
          <w:rFonts w:cs="Arial"/>
        </w:rPr>
        <w:t xml:space="preserve"> </w:t>
      </w:r>
      <w:r w:rsidRPr="00B33338">
        <w:rPr>
          <w:rFonts w:cs="Arial"/>
          <w:sz w:val="22"/>
          <w:szCs w:val="22"/>
        </w:rPr>
        <w:t>La presente Resolución rige a partir de la fecha de su expedición.</w:t>
      </w:r>
    </w:p>
    <w:bookmarkEnd w:id="6"/>
    <w:p w14:paraId="67343DA7" w14:textId="5A2E2082" w:rsidR="00EB3F90" w:rsidRDefault="00EB3F90" w:rsidP="00020AD0">
      <w:pPr>
        <w:rPr>
          <w:b/>
          <w:bCs/>
          <w:lang w:eastAsia="es-ES"/>
        </w:rPr>
      </w:pPr>
    </w:p>
    <w:p w14:paraId="36A20A32" w14:textId="5AFD825F" w:rsidR="00EB3F90" w:rsidRDefault="00EB3F90" w:rsidP="00020AD0">
      <w:pPr>
        <w:rPr>
          <w:b/>
          <w:bCs/>
          <w:lang w:eastAsia="es-ES"/>
        </w:rPr>
      </w:pPr>
      <w:r>
        <w:rPr>
          <w:b/>
          <w:bCs/>
          <w:lang w:eastAsia="es-ES"/>
        </w:rPr>
        <w:t xml:space="preserve">4.4.9. Cumplimiento y Difusión. </w:t>
      </w:r>
    </w:p>
    <w:p w14:paraId="4A7F4BC8" w14:textId="108B0642" w:rsidR="00EB3F90" w:rsidRDefault="00EB3F90" w:rsidP="00020AD0">
      <w:pPr>
        <w:rPr>
          <w:b/>
          <w:bCs/>
          <w:lang w:eastAsia="es-ES"/>
        </w:rPr>
      </w:pPr>
    </w:p>
    <w:p w14:paraId="3F85CCAA" w14:textId="3E455612" w:rsidR="00EB3F90" w:rsidRDefault="00EB3F90" w:rsidP="00EB3F90">
      <w:pPr>
        <w:jc w:val="both"/>
      </w:pPr>
      <w:r>
        <w:t xml:space="preserve">A tres interlineados del último artículo se escribe centrado, </w:t>
      </w:r>
      <w:r w:rsidR="00A57318">
        <w:t xml:space="preserve">con mayúsculas y en </w:t>
      </w:r>
      <w:r w:rsidR="0037535B">
        <w:t>negrilla, el</w:t>
      </w:r>
      <w:r>
        <w:t xml:space="preserve"> texto </w:t>
      </w:r>
      <w:r w:rsidRPr="00EB3F90">
        <w:rPr>
          <w:b/>
          <w:bCs/>
        </w:rPr>
        <w:t>COMUNÍQUESE Y CÚMPLASE</w:t>
      </w:r>
      <w:r>
        <w:t xml:space="preserve"> y con tamaño de fuente 12.</w:t>
      </w:r>
    </w:p>
    <w:p w14:paraId="407BDA35" w14:textId="77777777" w:rsidR="00EB3F90" w:rsidRPr="00B33338" w:rsidRDefault="00EB3F90" w:rsidP="00020AD0">
      <w:pPr>
        <w:rPr>
          <w:rFonts w:cs="Arial"/>
          <w:b/>
          <w:bCs/>
          <w:lang w:eastAsia="es-ES"/>
        </w:rPr>
      </w:pPr>
    </w:p>
    <w:p w14:paraId="76FD3DB0" w14:textId="54CDF3C3" w:rsidR="00EB3F90" w:rsidRPr="00B33338" w:rsidRDefault="00EB3F90" w:rsidP="00EB3F90">
      <w:pPr>
        <w:jc w:val="center"/>
        <w:rPr>
          <w:rFonts w:cs="Arial"/>
          <w:b/>
          <w:bCs/>
          <w:sz w:val="24"/>
          <w:szCs w:val="24"/>
        </w:rPr>
      </w:pPr>
      <w:r w:rsidRPr="00B33338">
        <w:rPr>
          <w:rFonts w:cs="Arial"/>
          <w:b/>
          <w:bCs/>
          <w:sz w:val="24"/>
          <w:szCs w:val="24"/>
        </w:rPr>
        <w:t>COMUNÍQUESE Y CÚMPLASE</w:t>
      </w:r>
    </w:p>
    <w:p w14:paraId="7C0D4FEF" w14:textId="77777777" w:rsidR="00EB3F90" w:rsidRPr="00712351" w:rsidRDefault="00EB3F90" w:rsidP="00EB3F90">
      <w:pPr>
        <w:jc w:val="center"/>
        <w:rPr>
          <w:rFonts w:ascii="Hind Madurai" w:hAnsi="Hind Madurai" w:cs="Hind Madurai"/>
          <w:b/>
          <w:bCs/>
          <w:sz w:val="24"/>
          <w:szCs w:val="24"/>
        </w:rPr>
      </w:pPr>
    </w:p>
    <w:p w14:paraId="52F7DD1B" w14:textId="77777777" w:rsidR="00EB3F90" w:rsidRDefault="00EB3F90" w:rsidP="00EB3F90">
      <w:pPr>
        <w:jc w:val="both"/>
      </w:pPr>
      <w:r>
        <w:t xml:space="preserve">A dos interlineas del texto anterior se escribe la palabra Dada, seguido se escribe la ciudad y fecha donde fue expedida la resolución, para el día y año se debe colocar el número en letras y entre paréntesis el número. </w:t>
      </w:r>
    </w:p>
    <w:p w14:paraId="25E880E1" w14:textId="77777777" w:rsidR="00EB3F90" w:rsidRDefault="00EB3F90" w:rsidP="00020AD0">
      <w:pPr>
        <w:rPr>
          <w:b/>
          <w:bCs/>
          <w:lang w:eastAsia="es-ES"/>
        </w:rPr>
      </w:pPr>
    </w:p>
    <w:p w14:paraId="61E9C940" w14:textId="77777777" w:rsidR="00EB3F90" w:rsidRPr="00B33338" w:rsidRDefault="00EB3F90" w:rsidP="00EB3F90">
      <w:pPr>
        <w:pStyle w:val="Sinespaciado"/>
        <w:jc w:val="center"/>
        <w:rPr>
          <w:rFonts w:ascii="Arial" w:hAnsi="Arial" w:cs="Arial"/>
          <w:b/>
          <w:bCs/>
          <w:sz w:val="24"/>
          <w:szCs w:val="24"/>
          <w:lang w:val="es-MX"/>
        </w:rPr>
      </w:pPr>
      <w:r w:rsidRPr="00B33338">
        <w:rPr>
          <w:rFonts w:ascii="Arial" w:hAnsi="Arial" w:cs="Arial"/>
          <w:b/>
          <w:bCs/>
          <w:sz w:val="24"/>
          <w:szCs w:val="24"/>
          <w:lang w:val="es-MX"/>
        </w:rPr>
        <w:t>COMUNÍQUESE Y CÚMPLASE</w:t>
      </w:r>
    </w:p>
    <w:p w14:paraId="60DA9628" w14:textId="77777777" w:rsidR="00EB3F90" w:rsidRPr="00B33338" w:rsidRDefault="00EB3F90" w:rsidP="00EB3F90">
      <w:pPr>
        <w:pStyle w:val="Sinespaciado"/>
        <w:jc w:val="center"/>
        <w:rPr>
          <w:rFonts w:ascii="Arial" w:hAnsi="Arial" w:cs="Arial"/>
          <w:b/>
          <w:bCs/>
          <w:sz w:val="24"/>
          <w:szCs w:val="24"/>
          <w:lang w:val="es-MX"/>
        </w:rPr>
      </w:pPr>
    </w:p>
    <w:p w14:paraId="3CBF6AAD" w14:textId="77777777" w:rsidR="00EB3F90" w:rsidRPr="00B33338" w:rsidRDefault="00EB3F90" w:rsidP="00EB3F90">
      <w:pPr>
        <w:pStyle w:val="Sinespaciado"/>
        <w:jc w:val="center"/>
        <w:rPr>
          <w:rFonts w:ascii="Arial" w:hAnsi="Arial" w:cs="Arial"/>
          <w:sz w:val="22"/>
          <w:szCs w:val="22"/>
          <w:lang w:val="es-MX"/>
        </w:rPr>
      </w:pPr>
      <w:r w:rsidRPr="00B33338">
        <w:rPr>
          <w:rFonts w:ascii="Arial" w:hAnsi="Arial" w:cs="Arial"/>
          <w:sz w:val="22"/>
          <w:szCs w:val="22"/>
          <w:lang w:val="es-MX"/>
        </w:rPr>
        <w:t>Dada en San Juan de Pasto, el primer (01) días del mes de enero</w:t>
      </w:r>
    </w:p>
    <w:p w14:paraId="166C4924" w14:textId="77777777" w:rsidR="00EB3F90" w:rsidRPr="00B33338" w:rsidRDefault="00EB3F90" w:rsidP="00EB3F90">
      <w:pPr>
        <w:pStyle w:val="Sinespaciado"/>
        <w:jc w:val="center"/>
        <w:rPr>
          <w:rFonts w:ascii="Arial" w:hAnsi="Arial" w:cs="Arial"/>
          <w:sz w:val="22"/>
          <w:szCs w:val="22"/>
          <w:lang w:val="es-MX"/>
        </w:rPr>
      </w:pPr>
      <w:r w:rsidRPr="00B33338">
        <w:rPr>
          <w:rFonts w:ascii="Arial" w:hAnsi="Arial" w:cs="Arial"/>
          <w:sz w:val="22"/>
          <w:szCs w:val="22"/>
          <w:lang w:val="es-MX"/>
        </w:rPr>
        <w:t>del año dos mil veinticinco (2025).</w:t>
      </w:r>
    </w:p>
    <w:p w14:paraId="15412406" w14:textId="7F0FBB5D" w:rsidR="00EB3F90" w:rsidRDefault="00EB3F90" w:rsidP="00020AD0">
      <w:pPr>
        <w:rPr>
          <w:b/>
          <w:bCs/>
          <w:lang w:eastAsia="es-ES"/>
        </w:rPr>
      </w:pPr>
    </w:p>
    <w:p w14:paraId="55AA897C" w14:textId="77777777" w:rsidR="00EB3F90" w:rsidRDefault="00EB3F90" w:rsidP="00EB3F90">
      <w:pPr>
        <w:jc w:val="both"/>
      </w:pPr>
      <w:r>
        <w:t xml:space="preserve">Para tener en cuenta: </w:t>
      </w:r>
    </w:p>
    <w:p w14:paraId="0A69328A" w14:textId="77777777" w:rsidR="00EB3F90" w:rsidRDefault="00EB3F90" w:rsidP="00EB3F90">
      <w:pPr>
        <w:jc w:val="both"/>
      </w:pPr>
    </w:p>
    <w:p w14:paraId="00C49F78" w14:textId="77777777" w:rsidR="00EB3F90" w:rsidRDefault="00EB3F90" w:rsidP="00EB3F90">
      <w:pPr>
        <w:pStyle w:val="Prrafodelista"/>
        <w:numPr>
          <w:ilvl w:val="0"/>
          <w:numId w:val="42"/>
        </w:numPr>
        <w:jc w:val="both"/>
      </w:pPr>
      <w:r>
        <w:t xml:space="preserve">Se debe utilizar hojas que tengan el mismo impreso en el encabezado y pie de página para paginas subsiguientes. </w:t>
      </w:r>
    </w:p>
    <w:p w14:paraId="12266F13" w14:textId="77777777" w:rsidR="00EB3F90" w:rsidRDefault="00EB3F90" w:rsidP="00EB3F90">
      <w:pPr>
        <w:pStyle w:val="Prrafodelista"/>
        <w:numPr>
          <w:ilvl w:val="0"/>
          <w:numId w:val="42"/>
        </w:numPr>
        <w:jc w:val="both"/>
      </w:pPr>
      <w:r>
        <w:t>El tamaño debe ser el mismo en todas las hojas.</w:t>
      </w:r>
    </w:p>
    <w:p w14:paraId="677FF362" w14:textId="77777777" w:rsidR="00EB3F90" w:rsidRDefault="00EB3F90" w:rsidP="00EB3F90">
      <w:pPr>
        <w:pStyle w:val="Prrafodelista"/>
        <w:numPr>
          <w:ilvl w:val="0"/>
          <w:numId w:val="42"/>
        </w:numPr>
        <w:jc w:val="both"/>
      </w:pPr>
      <w:r>
        <w:t>El párrafo de la página subsiguiente debe tener dos interlineados del encabezado.</w:t>
      </w:r>
    </w:p>
    <w:p w14:paraId="32A8E6E2" w14:textId="3120BFFF" w:rsidR="00EB3F90" w:rsidRDefault="00EB3F90" w:rsidP="00EB3F90">
      <w:pPr>
        <w:pStyle w:val="Prrafodelista"/>
        <w:numPr>
          <w:ilvl w:val="0"/>
          <w:numId w:val="42"/>
        </w:numPr>
        <w:jc w:val="both"/>
      </w:pPr>
      <w:r>
        <w:t xml:space="preserve">La última página debe contener como mínimo un párrafo de cierre antes de la firma. </w:t>
      </w:r>
    </w:p>
    <w:p w14:paraId="1993E00A" w14:textId="50725F78" w:rsidR="00EB3F90" w:rsidRDefault="00EB3F90" w:rsidP="00020AD0">
      <w:pPr>
        <w:rPr>
          <w:b/>
          <w:bCs/>
          <w:lang w:eastAsia="es-ES"/>
        </w:rPr>
      </w:pPr>
    </w:p>
    <w:p w14:paraId="4EC56386" w14:textId="25FA74D3" w:rsidR="00EB3F90" w:rsidRDefault="00EB3F90" w:rsidP="00020AD0">
      <w:pPr>
        <w:rPr>
          <w:b/>
          <w:bCs/>
          <w:lang w:eastAsia="es-ES"/>
        </w:rPr>
      </w:pPr>
      <w:r>
        <w:rPr>
          <w:b/>
          <w:bCs/>
          <w:lang w:eastAsia="es-ES"/>
        </w:rPr>
        <w:t>4.5. Firmas Responsables.</w:t>
      </w:r>
    </w:p>
    <w:p w14:paraId="14608DA9" w14:textId="5727390D" w:rsidR="00EB3F90" w:rsidRDefault="00EB3F90" w:rsidP="00020AD0">
      <w:pPr>
        <w:rPr>
          <w:b/>
          <w:bCs/>
          <w:lang w:eastAsia="es-ES"/>
        </w:rPr>
      </w:pPr>
    </w:p>
    <w:p w14:paraId="41695A2A" w14:textId="11313DD0" w:rsidR="00EB3F90" w:rsidRDefault="00EB3F90" w:rsidP="00EB3F90">
      <w:pPr>
        <w:jc w:val="both"/>
      </w:pPr>
      <w:r>
        <w:t xml:space="preserve">Están conformadas por el nombre del responsable, este debe ir a </w:t>
      </w:r>
      <w:r w:rsidR="00A57318">
        <w:t>cuatro interlineados</w:t>
      </w:r>
      <w:r>
        <w:t xml:space="preserve"> de la fecha de la sección de comuníquese y cúmplase con mayúsculas en negrilla y centrado, con tamaño de fuente 12 y en el cargo se anota en la línea siguiente al nombre del responsable, con mayúscula al iniciar y centrado, con negrilla y con tipo de fuente 11. </w:t>
      </w:r>
    </w:p>
    <w:p w14:paraId="01B4DB72" w14:textId="77777777" w:rsidR="00EB3F90" w:rsidRDefault="00EB3F90" w:rsidP="00EB3F90">
      <w:pPr>
        <w:jc w:val="both"/>
      </w:pPr>
    </w:p>
    <w:p w14:paraId="12536442" w14:textId="0047986C" w:rsidR="00EB3F90" w:rsidRDefault="00EB3F90" w:rsidP="00EB3F90">
      <w:pPr>
        <w:jc w:val="both"/>
      </w:pPr>
      <w:r>
        <w:t>Las resoluciones deben ser firmadas únicamente y exclusivamente por el representante legal de la Gobernación de Nariño o los delegados para firmar este tipo de actos administrativos (Secretarios, Subsecretarios y Jefes de dependencia).</w:t>
      </w:r>
    </w:p>
    <w:p w14:paraId="55AF10F8" w14:textId="382ADA9B" w:rsidR="00EB3F90" w:rsidRDefault="00EB3F90" w:rsidP="00EB3F90">
      <w:pPr>
        <w:jc w:val="both"/>
      </w:pPr>
    </w:p>
    <w:p w14:paraId="5BA639DA" w14:textId="77777777" w:rsidR="00EB3F90" w:rsidRDefault="00EB3F90" w:rsidP="00EB3F90">
      <w:pPr>
        <w:jc w:val="both"/>
      </w:pPr>
      <w:r w:rsidRPr="006D54AE">
        <w:t>El funcionario responsable debe firmar encima del nombre.</w:t>
      </w:r>
    </w:p>
    <w:p w14:paraId="13063CCF" w14:textId="3278A230" w:rsidR="00EB3F90" w:rsidRDefault="00EB3F90" w:rsidP="00EB3F90">
      <w:pPr>
        <w:jc w:val="both"/>
      </w:pPr>
    </w:p>
    <w:p w14:paraId="58F2EC52" w14:textId="77777777" w:rsidR="00BF72E4" w:rsidRDefault="00BF72E4" w:rsidP="00EB3F90">
      <w:pPr>
        <w:jc w:val="both"/>
      </w:pPr>
    </w:p>
    <w:p w14:paraId="5010275A" w14:textId="2D84935E" w:rsidR="00BF72E4" w:rsidRPr="00B33338" w:rsidRDefault="00A57318" w:rsidP="00BF72E4">
      <w:pPr>
        <w:jc w:val="center"/>
        <w:rPr>
          <w:rFonts w:cs="Arial"/>
          <w:b/>
          <w:bCs/>
          <w:sz w:val="24"/>
          <w:szCs w:val="24"/>
        </w:rPr>
      </w:pPr>
      <w:bookmarkStart w:id="7" w:name="_Hlk198132197"/>
      <w:r w:rsidRPr="00B33338">
        <w:rPr>
          <w:rFonts w:cs="Arial"/>
          <w:b/>
          <w:bCs/>
          <w:sz w:val="24"/>
          <w:szCs w:val="24"/>
        </w:rPr>
        <w:t>MÓNICA</w:t>
      </w:r>
      <w:r w:rsidR="00BF72E4" w:rsidRPr="00B33338">
        <w:rPr>
          <w:rFonts w:cs="Arial"/>
          <w:b/>
          <w:bCs/>
          <w:sz w:val="24"/>
          <w:szCs w:val="24"/>
        </w:rPr>
        <w:t xml:space="preserve"> FERNANDA MURILLO </w:t>
      </w:r>
      <w:r w:rsidRPr="00B33338">
        <w:rPr>
          <w:rFonts w:cs="Arial"/>
          <w:b/>
          <w:bCs/>
          <w:sz w:val="24"/>
          <w:szCs w:val="24"/>
        </w:rPr>
        <w:t>GÓMEZ</w:t>
      </w:r>
    </w:p>
    <w:p w14:paraId="16C29192" w14:textId="77777777" w:rsidR="00BF72E4" w:rsidRPr="00B33338" w:rsidRDefault="00BF72E4" w:rsidP="00BF72E4">
      <w:pPr>
        <w:jc w:val="center"/>
        <w:rPr>
          <w:rFonts w:cs="Arial"/>
          <w:b/>
          <w:bCs/>
          <w:sz w:val="22"/>
          <w:szCs w:val="22"/>
        </w:rPr>
      </w:pPr>
      <w:r w:rsidRPr="00B33338">
        <w:rPr>
          <w:rFonts w:cs="Arial"/>
          <w:b/>
          <w:bCs/>
          <w:sz w:val="22"/>
          <w:szCs w:val="22"/>
        </w:rPr>
        <w:t>Secretaria XXXXXX</w:t>
      </w:r>
    </w:p>
    <w:bookmarkEnd w:id="7"/>
    <w:p w14:paraId="16C48B74" w14:textId="77777777" w:rsidR="00EB3F90" w:rsidRPr="00B33338" w:rsidRDefault="00EB3F90" w:rsidP="00020AD0">
      <w:pPr>
        <w:rPr>
          <w:rFonts w:cs="Arial"/>
          <w:b/>
          <w:bCs/>
          <w:lang w:eastAsia="es-ES"/>
        </w:rPr>
      </w:pPr>
    </w:p>
    <w:p w14:paraId="0AE964CC" w14:textId="77777777" w:rsidR="00BF72E4" w:rsidRDefault="00BF72E4" w:rsidP="00BF72E4">
      <w:pPr>
        <w:jc w:val="both"/>
      </w:pPr>
      <w:r>
        <w:t xml:space="preserve">En caso de ser dos firmantes sus datos se deben distribuir uno debajo del otro y en el caso de ser los firmantes impares uno de ellos se debe centrar. </w:t>
      </w:r>
    </w:p>
    <w:p w14:paraId="36CC8BA6" w14:textId="77777777" w:rsidR="00BF72E4" w:rsidRDefault="00BF72E4" w:rsidP="00BF72E4">
      <w:pPr>
        <w:jc w:val="both"/>
      </w:pPr>
    </w:p>
    <w:p w14:paraId="60163938" w14:textId="77777777" w:rsidR="00BF72E4" w:rsidRDefault="00BF72E4" w:rsidP="00BF72E4">
      <w:pPr>
        <w:pStyle w:val="Prrafodelista"/>
        <w:numPr>
          <w:ilvl w:val="0"/>
          <w:numId w:val="43"/>
        </w:numPr>
        <w:jc w:val="both"/>
      </w:pPr>
      <w:r>
        <w:t>No se debe ni subrayar y se realiza el uso de abreviaturas.</w:t>
      </w:r>
    </w:p>
    <w:p w14:paraId="6E2F14DB" w14:textId="1B202E95" w:rsidR="00EB3F90" w:rsidRDefault="00EB3F90" w:rsidP="00020AD0">
      <w:pPr>
        <w:rPr>
          <w:b/>
          <w:bCs/>
          <w:lang w:eastAsia="es-ES"/>
        </w:rPr>
      </w:pPr>
    </w:p>
    <w:p w14:paraId="3CA7C792" w14:textId="3FB75CEE" w:rsidR="00BF72E4" w:rsidRDefault="00BF72E4" w:rsidP="00020AD0">
      <w:pPr>
        <w:rPr>
          <w:b/>
          <w:bCs/>
          <w:lang w:eastAsia="es-ES"/>
        </w:rPr>
      </w:pPr>
      <w:r>
        <w:rPr>
          <w:b/>
          <w:bCs/>
          <w:lang w:eastAsia="es-ES"/>
        </w:rPr>
        <w:t xml:space="preserve">4.6. Identificación de quien proyecto. </w:t>
      </w:r>
    </w:p>
    <w:p w14:paraId="7874F132" w14:textId="39560A18" w:rsidR="00BF72E4" w:rsidRDefault="00BF72E4" w:rsidP="00020AD0">
      <w:pPr>
        <w:rPr>
          <w:b/>
          <w:bCs/>
          <w:lang w:eastAsia="es-ES"/>
        </w:rPr>
      </w:pPr>
    </w:p>
    <w:p w14:paraId="18B264C6" w14:textId="77777777" w:rsidR="00BF72E4" w:rsidRDefault="00BF72E4" w:rsidP="00BF72E4">
      <w:pPr>
        <w:jc w:val="both"/>
      </w:pPr>
      <w:r>
        <w:t xml:space="preserve">Después de la firma a tres interlineas se escribe la </w:t>
      </w:r>
      <w:bookmarkStart w:id="8" w:name="_Hlk198129198"/>
      <w:r>
        <w:t>palabra proyecto, La primera letra en mayúsculas, sin negrilla y con un tamaño de fuente de 8 y al margen izquierdo, en la línea siguiente se coloca un nombre y un apellido.</w:t>
      </w:r>
    </w:p>
    <w:bookmarkEnd w:id="8"/>
    <w:p w14:paraId="34CE092B" w14:textId="336F7EA5" w:rsidR="00BF72E4" w:rsidRDefault="00BF72E4" w:rsidP="00020AD0">
      <w:pPr>
        <w:rPr>
          <w:b/>
          <w:bCs/>
          <w:lang w:eastAsia="es-ES"/>
        </w:rPr>
      </w:pPr>
    </w:p>
    <w:p w14:paraId="7BF8E800" w14:textId="77777777" w:rsidR="00BF72E4" w:rsidRPr="00B33338" w:rsidRDefault="00BF72E4" w:rsidP="00BF72E4">
      <w:pPr>
        <w:jc w:val="center"/>
        <w:rPr>
          <w:rFonts w:cs="Arial"/>
          <w:sz w:val="16"/>
          <w:szCs w:val="16"/>
        </w:rPr>
      </w:pPr>
      <w:r w:rsidRPr="00B33338">
        <w:rPr>
          <w:rFonts w:cs="Arial"/>
          <w:sz w:val="16"/>
          <w:szCs w:val="16"/>
        </w:rPr>
        <w:t>Proyectó:</w:t>
      </w:r>
    </w:p>
    <w:p w14:paraId="16E93121" w14:textId="77777777" w:rsidR="00BF72E4" w:rsidRPr="00B33338" w:rsidRDefault="00BF72E4" w:rsidP="00BF72E4">
      <w:pPr>
        <w:jc w:val="center"/>
        <w:rPr>
          <w:rFonts w:cs="Arial"/>
          <w:sz w:val="16"/>
          <w:szCs w:val="16"/>
        </w:rPr>
      </w:pPr>
      <w:r w:rsidRPr="00B33338">
        <w:rPr>
          <w:rFonts w:cs="Arial"/>
          <w:sz w:val="16"/>
          <w:szCs w:val="16"/>
        </w:rPr>
        <w:t>María Mora</w:t>
      </w:r>
    </w:p>
    <w:p w14:paraId="575A4C4B" w14:textId="19A2041E" w:rsidR="00BF72E4" w:rsidRDefault="00BF72E4" w:rsidP="00020AD0">
      <w:pPr>
        <w:rPr>
          <w:b/>
          <w:bCs/>
          <w:lang w:eastAsia="es-ES"/>
        </w:rPr>
      </w:pPr>
      <w:r>
        <w:rPr>
          <w:b/>
          <w:bCs/>
          <w:lang w:eastAsia="es-ES"/>
        </w:rPr>
        <w:t>4.7. Identificación de quien revisó.</w:t>
      </w:r>
    </w:p>
    <w:p w14:paraId="7784B62E" w14:textId="394E0743" w:rsidR="00BF72E4" w:rsidRDefault="00BF72E4" w:rsidP="00020AD0">
      <w:pPr>
        <w:rPr>
          <w:b/>
          <w:bCs/>
          <w:lang w:eastAsia="es-ES"/>
        </w:rPr>
      </w:pPr>
    </w:p>
    <w:p w14:paraId="7368AFD2" w14:textId="77777777" w:rsidR="00BF72E4" w:rsidRPr="00A1488E" w:rsidRDefault="00BF72E4" w:rsidP="00BF72E4">
      <w:pPr>
        <w:jc w:val="both"/>
      </w:pPr>
      <w:r w:rsidRPr="00A1488E">
        <w:t xml:space="preserve">A una interlinea del proyecto se escribe la palabra </w:t>
      </w:r>
      <w:r>
        <w:t>verificó</w:t>
      </w:r>
      <w:r w:rsidRPr="00A1488E">
        <w:t>, La primera letra en mayúsculas, sin negrilla y con un tamaño de fuente de 8 y al margen izquierdo, en la línea siguiente se coloca un nombre y un apellido</w:t>
      </w:r>
      <w:r>
        <w:t xml:space="preserve"> de la persona que revisó el contenido de la resolución</w:t>
      </w:r>
      <w:r w:rsidRPr="00A1488E">
        <w:t>.</w:t>
      </w:r>
    </w:p>
    <w:p w14:paraId="01795542" w14:textId="4C03CF39" w:rsidR="00BF72E4" w:rsidRDefault="00BF72E4" w:rsidP="00020AD0">
      <w:pPr>
        <w:rPr>
          <w:b/>
          <w:bCs/>
          <w:lang w:eastAsia="es-ES"/>
        </w:rPr>
      </w:pPr>
    </w:p>
    <w:p w14:paraId="10F10C1E" w14:textId="77777777" w:rsidR="00BF72E4" w:rsidRPr="00B33338" w:rsidRDefault="00BF72E4" w:rsidP="00BF72E4">
      <w:pPr>
        <w:jc w:val="center"/>
        <w:rPr>
          <w:rFonts w:cs="Arial"/>
          <w:sz w:val="16"/>
          <w:szCs w:val="16"/>
        </w:rPr>
      </w:pPr>
      <w:r w:rsidRPr="00B33338">
        <w:rPr>
          <w:rFonts w:cs="Arial"/>
          <w:sz w:val="16"/>
          <w:szCs w:val="16"/>
        </w:rPr>
        <w:t>Verificó:</w:t>
      </w:r>
    </w:p>
    <w:p w14:paraId="0A6A969F" w14:textId="77777777" w:rsidR="00BF72E4" w:rsidRPr="00B33338" w:rsidRDefault="00BF72E4" w:rsidP="00BF72E4">
      <w:pPr>
        <w:jc w:val="center"/>
        <w:rPr>
          <w:rFonts w:cs="Arial"/>
          <w:sz w:val="16"/>
          <w:szCs w:val="16"/>
        </w:rPr>
      </w:pPr>
      <w:r w:rsidRPr="00B33338">
        <w:rPr>
          <w:rFonts w:cs="Arial"/>
          <w:sz w:val="16"/>
          <w:szCs w:val="16"/>
        </w:rPr>
        <w:t>Amanda León</w:t>
      </w:r>
    </w:p>
    <w:p w14:paraId="6EE6012A" w14:textId="77777777" w:rsidR="00BF72E4" w:rsidRPr="00BF72E4" w:rsidRDefault="00BF72E4" w:rsidP="00BF72E4">
      <w:pPr>
        <w:jc w:val="both"/>
      </w:pPr>
    </w:p>
    <w:p w14:paraId="479ADF61" w14:textId="1B785F69" w:rsidR="00BF72E4" w:rsidRDefault="00BF72E4" w:rsidP="00BF72E4">
      <w:pPr>
        <w:rPr>
          <w:lang w:eastAsia="es-ES"/>
        </w:rPr>
      </w:pPr>
    </w:p>
    <w:p w14:paraId="4E7314A8" w14:textId="22519190" w:rsidR="00BF72E4" w:rsidRDefault="00FF2FB0" w:rsidP="00BF72E4">
      <w:pPr>
        <w:jc w:val="both"/>
        <w:rPr>
          <w:b/>
          <w:bCs/>
        </w:rPr>
      </w:pPr>
      <w:r>
        <w:rPr>
          <w:b/>
          <w:bCs/>
          <w:lang w:eastAsia="es-ES"/>
        </w:rPr>
        <w:t>4.8</w:t>
      </w:r>
      <w:r w:rsidR="00BF72E4">
        <w:rPr>
          <w:b/>
          <w:bCs/>
          <w:lang w:eastAsia="es-ES"/>
        </w:rPr>
        <w:t xml:space="preserve">. </w:t>
      </w:r>
      <w:bookmarkStart w:id="9" w:name="_Hlk198131998"/>
      <w:r w:rsidR="00BF72E4" w:rsidRPr="00F77F7B">
        <w:rPr>
          <w:b/>
          <w:bCs/>
        </w:rPr>
        <w:t>Esquema de distribución de una resolución</w:t>
      </w:r>
      <w:r w:rsidR="00BF72E4">
        <w:rPr>
          <w:b/>
          <w:bCs/>
        </w:rPr>
        <w:t>.</w:t>
      </w:r>
    </w:p>
    <w:p w14:paraId="110C5338" w14:textId="20E144D1" w:rsidR="007D51E0" w:rsidRDefault="007D51E0" w:rsidP="00BF72E4">
      <w:pPr>
        <w:jc w:val="both"/>
        <w:rPr>
          <w:b/>
          <w:bCs/>
        </w:rPr>
      </w:pPr>
    </w:p>
    <w:p w14:paraId="7D19C59D" w14:textId="6E8C2BE1" w:rsidR="007D51E0" w:rsidRDefault="007D51E0" w:rsidP="007D51E0">
      <w:pPr>
        <w:jc w:val="center"/>
        <w:rPr>
          <w:b/>
          <w:bCs/>
        </w:rPr>
      </w:pPr>
      <w:r>
        <w:rPr>
          <w:b/>
          <w:bCs/>
          <w:noProof/>
          <w:lang w:eastAsia="es-CO"/>
        </w:rPr>
        <w:drawing>
          <wp:inline distT="0" distB="0" distL="0" distR="0" wp14:anchorId="127C4B1B" wp14:editId="5E412411">
            <wp:extent cx="4158343" cy="5137572"/>
            <wp:effectExtent l="19050" t="19050" r="13970" b="2540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72627" cy="5155220"/>
                    </a:xfrm>
                    <a:prstGeom prst="rect">
                      <a:avLst/>
                    </a:prstGeom>
                    <a:ln>
                      <a:solidFill>
                        <a:schemeClr val="tx1"/>
                      </a:solidFill>
                    </a:ln>
                  </pic:spPr>
                </pic:pic>
              </a:graphicData>
            </a:graphic>
          </wp:inline>
        </w:drawing>
      </w:r>
    </w:p>
    <w:p w14:paraId="187117D4" w14:textId="13B16BD3" w:rsidR="00BF72E4" w:rsidRPr="00F77F7B" w:rsidRDefault="00BF72E4" w:rsidP="00BF72E4">
      <w:pPr>
        <w:jc w:val="both"/>
        <w:rPr>
          <w:b/>
          <w:bCs/>
        </w:rPr>
      </w:pPr>
    </w:p>
    <w:bookmarkEnd w:id="9"/>
    <w:p w14:paraId="73F10A72" w14:textId="761E6FE3" w:rsidR="00BF72E4" w:rsidRDefault="00FF2FB0" w:rsidP="00BF72E4">
      <w:pPr>
        <w:rPr>
          <w:b/>
          <w:bCs/>
        </w:rPr>
      </w:pPr>
      <w:r>
        <w:rPr>
          <w:b/>
          <w:bCs/>
          <w:lang w:eastAsia="es-ES"/>
        </w:rPr>
        <w:t xml:space="preserve">4.8.1 </w:t>
      </w:r>
      <w:r w:rsidR="00BF72E4" w:rsidRPr="00F77F7B">
        <w:rPr>
          <w:b/>
          <w:bCs/>
        </w:rPr>
        <w:t>E</w:t>
      </w:r>
      <w:r w:rsidR="00BF72E4">
        <w:rPr>
          <w:b/>
          <w:bCs/>
        </w:rPr>
        <w:t>jemplo</w:t>
      </w:r>
      <w:r w:rsidR="00BF72E4" w:rsidRPr="00F77F7B">
        <w:rPr>
          <w:b/>
          <w:bCs/>
        </w:rPr>
        <w:t xml:space="preserve"> de distribución de una resolución.</w:t>
      </w:r>
    </w:p>
    <w:p w14:paraId="6BFDE89C" w14:textId="06D19C24" w:rsidR="00BF72E4" w:rsidRDefault="00BF72E4" w:rsidP="00BF72E4">
      <w:pPr>
        <w:rPr>
          <w:b/>
          <w:bCs/>
        </w:rPr>
      </w:pPr>
    </w:p>
    <w:p w14:paraId="325FC11C" w14:textId="6E247245" w:rsidR="00BF72E4" w:rsidRPr="00BF72E4" w:rsidRDefault="007D51E0" w:rsidP="007D51E0">
      <w:pPr>
        <w:jc w:val="center"/>
        <w:rPr>
          <w:b/>
          <w:bCs/>
          <w:lang w:eastAsia="es-ES"/>
        </w:rPr>
      </w:pPr>
      <w:r>
        <w:rPr>
          <w:b/>
          <w:bCs/>
          <w:noProof/>
          <w:lang w:eastAsia="es-CO"/>
        </w:rPr>
        <w:drawing>
          <wp:inline distT="0" distB="0" distL="0" distR="0" wp14:anchorId="0740B822" wp14:editId="7ED82DEB">
            <wp:extent cx="4658980" cy="6475730"/>
            <wp:effectExtent l="19050" t="19050" r="27940" b="2032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19428" cy="6559750"/>
                    </a:xfrm>
                    <a:prstGeom prst="rect">
                      <a:avLst/>
                    </a:prstGeom>
                    <a:ln>
                      <a:solidFill>
                        <a:schemeClr val="tx1"/>
                      </a:solidFill>
                    </a:ln>
                  </pic:spPr>
                </pic:pic>
              </a:graphicData>
            </a:graphic>
          </wp:inline>
        </w:drawing>
      </w:r>
    </w:p>
    <w:p w14:paraId="383EBF1C" w14:textId="6E188A05" w:rsidR="00386CBC" w:rsidRDefault="00386CBC" w:rsidP="00386CBC">
      <w:pPr>
        <w:rPr>
          <w:lang w:eastAsia="es-ES"/>
        </w:rPr>
      </w:pPr>
    </w:p>
    <w:p w14:paraId="3E73DE6C" w14:textId="77777777" w:rsidR="00BF72E4" w:rsidRPr="00386CBC" w:rsidRDefault="00BF72E4" w:rsidP="00386CBC">
      <w:pPr>
        <w:rPr>
          <w:lang w:eastAsia="es-ES"/>
        </w:rPr>
      </w:pPr>
    </w:p>
    <w:p w14:paraId="64D512B1" w14:textId="6E8E34BF" w:rsidR="00FF2FB0" w:rsidRDefault="00FF2FB0" w:rsidP="00FF2FB0">
      <w:pPr>
        <w:pStyle w:val="Ttulo4"/>
        <w:numPr>
          <w:ilvl w:val="0"/>
          <w:numId w:val="39"/>
        </w:numPr>
        <w:spacing w:before="0" w:after="0"/>
        <w:ind w:left="284" w:hanging="284"/>
        <w:rPr>
          <w:rFonts w:ascii="Arial" w:eastAsia="Arial" w:hAnsi="Arial" w:cs="Arial"/>
        </w:rPr>
      </w:pPr>
      <w:r w:rsidRPr="004D6BF0">
        <w:rPr>
          <w:rFonts w:ascii="Arial" w:eastAsia="Arial" w:hAnsi="Arial" w:cs="Arial"/>
        </w:rPr>
        <w:t>Doc</w:t>
      </w:r>
      <w:r>
        <w:rPr>
          <w:rFonts w:ascii="Arial" w:eastAsia="Arial" w:hAnsi="Arial" w:cs="Arial"/>
        </w:rPr>
        <w:t>umen</w:t>
      </w:r>
      <w:r w:rsidRPr="004D6BF0">
        <w:rPr>
          <w:rFonts w:ascii="Arial" w:eastAsia="Arial" w:hAnsi="Arial" w:cs="Arial"/>
        </w:rPr>
        <w:t>tos y registros relacionados.</w:t>
      </w:r>
    </w:p>
    <w:p w14:paraId="608A6D42" w14:textId="398E7024" w:rsidR="00804955" w:rsidRDefault="00804955" w:rsidP="00804955">
      <w:pPr>
        <w:rPr>
          <w:lang w:eastAsia="es-ES"/>
        </w:rPr>
      </w:pPr>
    </w:p>
    <w:p w14:paraId="75165959" w14:textId="77777777" w:rsidR="007E71B9" w:rsidRPr="00D457BA" w:rsidRDefault="007E71B9" w:rsidP="007E71B9">
      <w:pPr>
        <w:pStyle w:val="Prrafodelista"/>
        <w:numPr>
          <w:ilvl w:val="0"/>
          <w:numId w:val="43"/>
        </w:numPr>
        <w:rPr>
          <w:lang w:eastAsia="es-ES"/>
        </w:rPr>
      </w:pPr>
      <w:r>
        <w:rPr>
          <w:lang w:eastAsia="es-ES"/>
        </w:rPr>
        <w:t>Acuerdo 060 de 2001 expedido por el Archivo General de la Nación</w:t>
      </w:r>
    </w:p>
    <w:p w14:paraId="756EB426" w14:textId="77777777" w:rsidR="007E71B9" w:rsidRDefault="007E71B9" w:rsidP="007E71B9">
      <w:pPr>
        <w:pStyle w:val="Prrafodelista"/>
        <w:numPr>
          <w:ilvl w:val="0"/>
          <w:numId w:val="43"/>
        </w:numPr>
        <w:rPr>
          <w:lang w:eastAsia="es-ES"/>
        </w:rPr>
      </w:pPr>
      <w:r w:rsidRPr="00D457BA">
        <w:rPr>
          <w:lang w:eastAsia="es-ES"/>
        </w:rPr>
        <w:t>Decreto 1081 de 2015, contentivo del Manual para la Elaboración de Textos Normativos.</w:t>
      </w:r>
    </w:p>
    <w:p w14:paraId="1243B41C" w14:textId="3D3F361F" w:rsidR="00FF2FB0" w:rsidRPr="004D6BF0" w:rsidRDefault="00FF2FB0" w:rsidP="00386CBC">
      <w:pPr>
        <w:rPr>
          <w:lang w:eastAsia="es-ES"/>
        </w:rPr>
      </w:pPr>
    </w:p>
    <w:p w14:paraId="0F3ABC70" w14:textId="24F37AF8" w:rsidR="00C92596" w:rsidRDefault="00C92596" w:rsidP="00386CBC">
      <w:pPr>
        <w:pStyle w:val="Ttulo4"/>
        <w:numPr>
          <w:ilvl w:val="0"/>
          <w:numId w:val="39"/>
        </w:numPr>
        <w:spacing w:before="0" w:after="0"/>
        <w:ind w:left="284" w:hanging="284"/>
        <w:rPr>
          <w:rFonts w:ascii="Arial" w:hAnsi="Arial" w:cs="Arial"/>
        </w:rPr>
      </w:pPr>
      <w:r>
        <w:rPr>
          <w:rFonts w:ascii="Arial" w:hAnsi="Arial" w:cs="Arial"/>
        </w:rPr>
        <w:t>Anexos</w:t>
      </w:r>
    </w:p>
    <w:p w14:paraId="2BC13CFC" w14:textId="68A05547" w:rsidR="00C92596" w:rsidRPr="00C92596" w:rsidRDefault="00C92596" w:rsidP="00C92596">
      <w:pPr>
        <w:rPr>
          <w:lang w:eastAsia="es-ES"/>
        </w:rPr>
      </w:pPr>
      <w:r>
        <w:rPr>
          <w:lang w:eastAsia="es-ES"/>
        </w:rPr>
        <w:t>N/A</w:t>
      </w:r>
    </w:p>
    <w:p w14:paraId="0E377CCD" w14:textId="77777777" w:rsidR="00C92596" w:rsidRDefault="00C92596" w:rsidP="00C92596">
      <w:pPr>
        <w:pStyle w:val="Ttulo4"/>
        <w:tabs>
          <w:tab w:val="clear" w:pos="1368"/>
        </w:tabs>
        <w:spacing w:before="0" w:after="0"/>
        <w:ind w:left="0" w:firstLine="0"/>
        <w:rPr>
          <w:rFonts w:ascii="Arial" w:hAnsi="Arial" w:cs="Arial"/>
        </w:rPr>
      </w:pPr>
    </w:p>
    <w:p w14:paraId="112AAF77" w14:textId="3721293B" w:rsidR="004479E2" w:rsidRPr="004D6BF0" w:rsidRDefault="004479E2" w:rsidP="00386CBC">
      <w:pPr>
        <w:pStyle w:val="Ttulo4"/>
        <w:numPr>
          <w:ilvl w:val="0"/>
          <w:numId w:val="39"/>
        </w:numPr>
        <w:spacing w:before="0" w:after="0"/>
        <w:ind w:left="284" w:hanging="284"/>
        <w:rPr>
          <w:rFonts w:ascii="Arial" w:hAnsi="Arial" w:cs="Arial"/>
        </w:rPr>
      </w:pPr>
      <w:r w:rsidRPr="004D6BF0">
        <w:rPr>
          <w:rFonts w:ascii="Arial" w:hAnsi="Arial" w:cs="Arial"/>
        </w:rPr>
        <w:t>Control de cambios.</w:t>
      </w:r>
    </w:p>
    <w:p w14:paraId="30889015" w14:textId="77777777" w:rsidR="00EC7C21" w:rsidRPr="004D6BF0" w:rsidRDefault="00EC7C21" w:rsidP="00386CBC">
      <w:pPr>
        <w:rPr>
          <w:rFonts w:cs="Arial"/>
          <w:lang w:eastAsia="es-ES"/>
        </w:rPr>
      </w:pPr>
    </w:p>
    <w:tbl>
      <w:tblPr>
        <w:tblStyle w:val="Tablaconcuadrcula"/>
        <w:tblW w:w="5000" w:type="pct"/>
        <w:tblLook w:val="04A0" w:firstRow="1" w:lastRow="0" w:firstColumn="1" w:lastColumn="0" w:noHBand="0" w:noVBand="1"/>
      </w:tblPr>
      <w:tblGrid>
        <w:gridCol w:w="1894"/>
        <w:gridCol w:w="1770"/>
        <w:gridCol w:w="2399"/>
        <w:gridCol w:w="2208"/>
      </w:tblGrid>
      <w:tr w:rsidR="00EC7C21" w:rsidRPr="004D6BF0" w14:paraId="363A353B" w14:textId="77777777" w:rsidTr="009F0D40">
        <w:trPr>
          <w:trHeight w:val="378"/>
        </w:trPr>
        <w:tc>
          <w:tcPr>
            <w:tcW w:w="1145" w:type="pct"/>
            <w:shd w:val="clear" w:color="auto" w:fill="D9D9D9" w:themeFill="background1" w:themeFillShade="D9"/>
            <w:vAlign w:val="center"/>
          </w:tcPr>
          <w:p w14:paraId="0C079FBE" w14:textId="77777777" w:rsidR="00EC7C21" w:rsidRPr="004D6BF0" w:rsidRDefault="00EC7C21" w:rsidP="00386CBC">
            <w:pPr>
              <w:adjustRightInd w:val="0"/>
              <w:jc w:val="center"/>
              <w:rPr>
                <w:rFonts w:cs="Arial"/>
                <w:b/>
              </w:rPr>
            </w:pPr>
            <w:r w:rsidRPr="004D6BF0">
              <w:rPr>
                <w:rFonts w:cs="Arial"/>
                <w:b/>
              </w:rPr>
              <w:t>Versión</w:t>
            </w:r>
          </w:p>
        </w:tc>
        <w:tc>
          <w:tcPr>
            <w:tcW w:w="1070" w:type="pct"/>
            <w:shd w:val="clear" w:color="auto" w:fill="D9D9D9" w:themeFill="background1" w:themeFillShade="D9"/>
            <w:vAlign w:val="center"/>
          </w:tcPr>
          <w:p w14:paraId="1B87E829" w14:textId="3CFC9398" w:rsidR="00EC7C21" w:rsidRPr="004D6BF0" w:rsidRDefault="00EC7C21" w:rsidP="00386CBC">
            <w:pPr>
              <w:adjustRightInd w:val="0"/>
              <w:jc w:val="center"/>
              <w:rPr>
                <w:rFonts w:cs="Arial"/>
                <w:b/>
              </w:rPr>
            </w:pPr>
            <w:r w:rsidRPr="004D6BF0">
              <w:rPr>
                <w:rFonts w:cs="Arial"/>
                <w:b/>
              </w:rPr>
              <w:t xml:space="preserve">Fecha de </w:t>
            </w:r>
            <w:r w:rsidR="004A7554" w:rsidRPr="004D6BF0">
              <w:rPr>
                <w:rFonts w:cs="Arial"/>
                <w:b/>
              </w:rPr>
              <w:t>versión</w:t>
            </w:r>
          </w:p>
        </w:tc>
        <w:tc>
          <w:tcPr>
            <w:tcW w:w="1450" w:type="pct"/>
            <w:shd w:val="clear" w:color="auto" w:fill="D9D9D9" w:themeFill="background1" w:themeFillShade="D9"/>
            <w:vAlign w:val="center"/>
          </w:tcPr>
          <w:p w14:paraId="47E21FD8" w14:textId="77777777" w:rsidR="00EC7C21" w:rsidRPr="004D6BF0" w:rsidRDefault="00EC7C21" w:rsidP="00386CBC">
            <w:pPr>
              <w:adjustRightInd w:val="0"/>
              <w:jc w:val="center"/>
              <w:rPr>
                <w:rFonts w:cs="Arial"/>
                <w:b/>
              </w:rPr>
            </w:pPr>
            <w:r w:rsidRPr="004D6BF0">
              <w:rPr>
                <w:rFonts w:cs="Arial"/>
                <w:b/>
              </w:rPr>
              <w:t>Descripción del cambio</w:t>
            </w:r>
          </w:p>
        </w:tc>
        <w:tc>
          <w:tcPr>
            <w:tcW w:w="1335" w:type="pct"/>
            <w:shd w:val="clear" w:color="auto" w:fill="D9D9D9" w:themeFill="background1" w:themeFillShade="D9"/>
            <w:vAlign w:val="center"/>
          </w:tcPr>
          <w:p w14:paraId="48EC8F17" w14:textId="77777777" w:rsidR="00EC7C21" w:rsidRPr="004D6BF0" w:rsidRDefault="00EC7C21" w:rsidP="00386CBC">
            <w:pPr>
              <w:adjustRightInd w:val="0"/>
              <w:jc w:val="center"/>
              <w:rPr>
                <w:rFonts w:cs="Arial"/>
                <w:b/>
              </w:rPr>
            </w:pPr>
            <w:r w:rsidRPr="004D6BF0">
              <w:rPr>
                <w:rFonts w:cs="Arial"/>
                <w:b/>
              </w:rPr>
              <w:t>Responsable</w:t>
            </w:r>
          </w:p>
        </w:tc>
      </w:tr>
      <w:tr w:rsidR="009F0D40" w:rsidRPr="004D6BF0" w14:paraId="101FEC88" w14:textId="77777777" w:rsidTr="001B355E">
        <w:tc>
          <w:tcPr>
            <w:tcW w:w="1145" w:type="pct"/>
            <w:tcBorders>
              <w:bottom w:val="single" w:sz="4" w:space="0" w:color="auto"/>
            </w:tcBorders>
            <w:vAlign w:val="center"/>
          </w:tcPr>
          <w:p w14:paraId="57136DD5" w14:textId="363520D9" w:rsidR="009F0D40" w:rsidRPr="00BF72E4" w:rsidRDefault="00BF72E4" w:rsidP="00386CBC">
            <w:pPr>
              <w:pStyle w:val="Sangradetextonormal"/>
              <w:spacing w:after="0"/>
              <w:ind w:left="0"/>
              <w:jc w:val="center"/>
              <w:rPr>
                <w:rFonts w:cs="Arial"/>
                <w:iCs/>
              </w:rPr>
            </w:pPr>
            <w:r w:rsidRPr="00BF72E4">
              <w:rPr>
                <w:rFonts w:cs="Arial"/>
                <w:iCs/>
              </w:rPr>
              <w:t>01</w:t>
            </w:r>
          </w:p>
        </w:tc>
        <w:tc>
          <w:tcPr>
            <w:tcW w:w="1070" w:type="pct"/>
            <w:tcBorders>
              <w:bottom w:val="single" w:sz="4" w:space="0" w:color="auto"/>
            </w:tcBorders>
            <w:vAlign w:val="center"/>
          </w:tcPr>
          <w:p w14:paraId="1F697A78" w14:textId="1A30306E" w:rsidR="009F0D40" w:rsidRPr="00BF72E4" w:rsidRDefault="00B10304" w:rsidP="00386CBC">
            <w:pPr>
              <w:pStyle w:val="Sangradetextonormal"/>
              <w:spacing w:after="0"/>
              <w:ind w:left="0"/>
              <w:jc w:val="center"/>
              <w:rPr>
                <w:rFonts w:cs="Arial"/>
                <w:iCs/>
              </w:rPr>
            </w:pPr>
            <w:r>
              <w:rPr>
                <w:rFonts w:cs="Arial"/>
                <w:iCs/>
              </w:rPr>
              <w:t>25</w:t>
            </w:r>
            <w:r w:rsidR="00BF72E4">
              <w:rPr>
                <w:rFonts w:cs="Arial"/>
                <w:iCs/>
              </w:rPr>
              <w:t>/0</w:t>
            </w:r>
            <w:r w:rsidR="007D51E0">
              <w:rPr>
                <w:rFonts w:cs="Arial"/>
                <w:iCs/>
              </w:rPr>
              <w:t>6</w:t>
            </w:r>
            <w:r w:rsidR="00BF72E4">
              <w:rPr>
                <w:rFonts w:cs="Arial"/>
                <w:iCs/>
              </w:rPr>
              <w:t>/2025</w:t>
            </w:r>
          </w:p>
        </w:tc>
        <w:tc>
          <w:tcPr>
            <w:tcW w:w="1450" w:type="pct"/>
            <w:tcBorders>
              <w:bottom w:val="single" w:sz="4" w:space="0" w:color="auto"/>
            </w:tcBorders>
            <w:vAlign w:val="center"/>
          </w:tcPr>
          <w:p w14:paraId="2C8C0B43" w14:textId="7CAED8FB" w:rsidR="009F0D40" w:rsidRPr="00BF72E4" w:rsidRDefault="00B10304" w:rsidP="00386CBC">
            <w:pPr>
              <w:pStyle w:val="Sangradetextonormal"/>
              <w:widowControl/>
              <w:numPr>
                <w:ilvl w:val="0"/>
                <w:numId w:val="37"/>
              </w:numPr>
              <w:autoSpaceDE/>
              <w:autoSpaceDN/>
              <w:spacing w:after="0"/>
              <w:ind w:left="0" w:hanging="349"/>
              <w:jc w:val="center"/>
              <w:rPr>
                <w:rFonts w:cs="Arial"/>
                <w:iCs/>
              </w:rPr>
            </w:pPr>
            <w:r>
              <w:rPr>
                <w:rFonts w:cs="Arial"/>
                <w:iCs/>
              </w:rPr>
              <w:t>Creación del documento</w:t>
            </w:r>
          </w:p>
        </w:tc>
        <w:tc>
          <w:tcPr>
            <w:tcW w:w="1335" w:type="pct"/>
            <w:tcBorders>
              <w:bottom w:val="single" w:sz="4" w:space="0" w:color="auto"/>
            </w:tcBorders>
            <w:vAlign w:val="center"/>
          </w:tcPr>
          <w:p w14:paraId="6861EF22" w14:textId="27432723" w:rsidR="009F0D40" w:rsidRPr="00BF72E4" w:rsidRDefault="009F0D40" w:rsidP="00386CBC">
            <w:pPr>
              <w:pStyle w:val="Sangradetextonormal"/>
              <w:spacing w:after="0"/>
              <w:ind w:left="0"/>
              <w:jc w:val="center"/>
              <w:rPr>
                <w:rFonts w:cs="Arial"/>
                <w:iCs/>
              </w:rPr>
            </w:pPr>
          </w:p>
        </w:tc>
      </w:tr>
    </w:tbl>
    <w:p w14:paraId="456645C6" w14:textId="77777777" w:rsidR="008E6EC8" w:rsidRPr="004D6BF0" w:rsidRDefault="008E6EC8" w:rsidP="00386CBC">
      <w:pPr>
        <w:rPr>
          <w:lang w:eastAsia="es-ES"/>
        </w:rPr>
      </w:pPr>
    </w:p>
    <w:p w14:paraId="146E46EC" w14:textId="0C37D4CE" w:rsidR="00517885" w:rsidRPr="004D6BF0" w:rsidRDefault="00F767F1" w:rsidP="00386CBC">
      <w:pPr>
        <w:pStyle w:val="Ttulo4"/>
        <w:numPr>
          <w:ilvl w:val="0"/>
          <w:numId w:val="39"/>
        </w:numPr>
        <w:tabs>
          <w:tab w:val="left" w:pos="284"/>
          <w:tab w:val="left" w:pos="426"/>
        </w:tabs>
        <w:spacing w:before="0" w:after="0"/>
        <w:ind w:left="0" w:firstLine="0"/>
        <w:rPr>
          <w:rFonts w:ascii="Arial" w:eastAsia="Arial" w:hAnsi="Arial" w:cs="Arial"/>
        </w:rPr>
      </w:pPr>
      <w:r w:rsidRPr="004D6BF0">
        <w:rPr>
          <w:rFonts w:ascii="Arial" w:eastAsia="Arial" w:hAnsi="Arial" w:cs="Arial"/>
        </w:rPr>
        <w:t xml:space="preserve"> </w:t>
      </w:r>
      <w:r w:rsidR="00517885" w:rsidRPr="004D6BF0">
        <w:rPr>
          <w:rFonts w:ascii="Arial" w:eastAsia="Arial" w:hAnsi="Arial" w:cs="Arial"/>
        </w:rPr>
        <w:t>Responsable</w:t>
      </w:r>
      <w:r w:rsidR="00E9484A" w:rsidRPr="004D6BF0">
        <w:rPr>
          <w:rFonts w:ascii="Arial" w:eastAsia="Arial" w:hAnsi="Arial" w:cs="Arial"/>
        </w:rPr>
        <w:t>.</w:t>
      </w:r>
    </w:p>
    <w:p w14:paraId="09B42822" w14:textId="77777777" w:rsidR="008E6EC8" w:rsidRPr="004D6BF0" w:rsidRDefault="008E6EC8" w:rsidP="00386CBC">
      <w:pPr>
        <w:jc w:val="both"/>
        <w:rPr>
          <w:rFonts w:eastAsia="Arial" w:cs="Arial"/>
        </w:rPr>
      </w:pPr>
    </w:p>
    <w:p w14:paraId="7BF5702E" w14:textId="16E27DC0" w:rsidR="00C72581" w:rsidRDefault="009F0D40" w:rsidP="00386CBC">
      <w:pPr>
        <w:jc w:val="both"/>
        <w:rPr>
          <w:rFonts w:eastAsia="Arial" w:cs="Arial"/>
        </w:rPr>
      </w:pPr>
      <w:r w:rsidRPr="004D6BF0">
        <w:rPr>
          <w:rFonts w:eastAsia="Arial" w:cs="Arial"/>
        </w:rPr>
        <w:t xml:space="preserve">El responsable de este documento es </w:t>
      </w:r>
      <w:r w:rsidR="00BF72E4">
        <w:rPr>
          <w:rFonts w:eastAsia="Arial" w:cs="Arial"/>
        </w:rPr>
        <w:t>la Secretaria General</w:t>
      </w:r>
      <w:r w:rsidRPr="004D6BF0">
        <w:rPr>
          <w:rFonts w:eastAsia="Arial" w:cs="Arial"/>
        </w:rPr>
        <w:t xml:space="preserve">, </w:t>
      </w:r>
      <w:r w:rsidR="008E6EC8" w:rsidRPr="004D6BF0">
        <w:rPr>
          <w:rFonts w:eastAsia="Arial" w:cs="Arial"/>
        </w:rPr>
        <w:t xml:space="preserve">quien debe </w:t>
      </w:r>
      <w:r w:rsidR="00163DAC">
        <w:rPr>
          <w:rFonts w:eastAsia="Arial" w:cs="Arial"/>
        </w:rPr>
        <w:t xml:space="preserve">garantizar el </w:t>
      </w:r>
      <w:r w:rsidR="00386CBC">
        <w:rPr>
          <w:rFonts w:eastAsia="Arial" w:cs="Arial"/>
        </w:rPr>
        <w:t xml:space="preserve">cumplimiento, monitoreo, revisión </w:t>
      </w:r>
      <w:r w:rsidR="00386CBC" w:rsidRPr="004D6BF0">
        <w:rPr>
          <w:rFonts w:eastAsia="Arial" w:cs="Arial"/>
        </w:rPr>
        <w:t>y</w:t>
      </w:r>
      <w:r w:rsidR="008E6EC8" w:rsidRPr="004D6BF0">
        <w:rPr>
          <w:rFonts w:eastAsia="Arial" w:cs="Arial"/>
        </w:rPr>
        <w:t xml:space="preserve"> si es necesario </w:t>
      </w:r>
      <w:r w:rsidR="00045897">
        <w:rPr>
          <w:rFonts w:eastAsia="Arial" w:cs="Arial"/>
        </w:rPr>
        <w:t xml:space="preserve">la </w:t>
      </w:r>
      <w:r w:rsidR="008E6EC8" w:rsidRPr="004D6BF0">
        <w:rPr>
          <w:rFonts w:eastAsia="Arial" w:cs="Arial"/>
        </w:rPr>
        <w:t>actualiza</w:t>
      </w:r>
      <w:r w:rsidR="00045897">
        <w:rPr>
          <w:rFonts w:eastAsia="Arial" w:cs="Arial"/>
        </w:rPr>
        <w:t>ci</w:t>
      </w:r>
      <w:r w:rsidR="00273FF4">
        <w:rPr>
          <w:rFonts w:eastAsia="Arial" w:cs="Arial"/>
        </w:rPr>
        <w:t>ón.</w:t>
      </w:r>
    </w:p>
    <w:p w14:paraId="302AFF5E" w14:textId="35244D56" w:rsidR="008E6EC8" w:rsidRPr="004D6BF0" w:rsidRDefault="008E6EC8" w:rsidP="00386CBC">
      <w:pPr>
        <w:jc w:val="both"/>
        <w:rPr>
          <w:rFonts w:eastAsia="Arial" w:cs="Arial"/>
        </w:rPr>
      </w:pPr>
    </w:p>
    <w:p w14:paraId="10800DD7" w14:textId="77777777" w:rsidR="008E6EC8" w:rsidRPr="004D6BF0" w:rsidRDefault="008E6EC8" w:rsidP="00386CBC">
      <w:pPr>
        <w:jc w:val="both"/>
        <w:rPr>
          <w:rFonts w:eastAsia="Arial" w:cs="Arial"/>
        </w:rPr>
      </w:pPr>
    </w:p>
    <w:p w14:paraId="426F871E" w14:textId="4F5C4823" w:rsidR="00517885" w:rsidRPr="004D6BF0" w:rsidRDefault="00F767F1" w:rsidP="00386CBC">
      <w:pPr>
        <w:pStyle w:val="Ttulo4"/>
        <w:numPr>
          <w:ilvl w:val="0"/>
          <w:numId w:val="39"/>
        </w:numPr>
        <w:tabs>
          <w:tab w:val="left" w:pos="284"/>
          <w:tab w:val="left" w:pos="426"/>
        </w:tabs>
        <w:spacing w:before="0" w:after="0"/>
        <w:ind w:left="0" w:firstLine="0"/>
        <w:rPr>
          <w:rFonts w:ascii="Arial" w:eastAsia="Arial" w:hAnsi="Arial" w:cs="Arial"/>
        </w:rPr>
      </w:pPr>
      <w:r w:rsidRPr="004D6BF0">
        <w:rPr>
          <w:rFonts w:ascii="Arial" w:eastAsia="Arial" w:hAnsi="Arial" w:cs="Arial"/>
        </w:rPr>
        <w:t xml:space="preserve"> </w:t>
      </w:r>
      <w:r w:rsidR="00517885" w:rsidRPr="004D6BF0">
        <w:rPr>
          <w:rFonts w:ascii="Arial" w:eastAsia="Arial" w:hAnsi="Arial" w:cs="Arial"/>
        </w:rPr>
        <w:t xml:space="preserve">Revisión, aprobación </w:t>
      </w:r>
      <w:r w:rsidR="00041F8D" w:rsidRPr="004D6BF0">
        <w:rPr>
          <w:rFonts w:ascii="Arial" w:eastAsia="Arial" w:hAnsi="Arial" w:cs="Arial"/>
        </w:rPr>
        <w:t>y verificación.</w:t>
      </w:r>
    </w:p>
    <w:p w14:paraId="55DF0C32" w14:textId="77777777" w:rsidR="00233160" w:rsidRPr="004D6BF0" w:rsidRDefault="00233160" w:rsidP="00386CBC">
      <w:pPr>
        <w:rPr>
          <w:rFonts w:cs="Arial"/>
          <w:lang w:eastAsia="es-ES"/>
        </w:rPr>
      </w:pPr>
    </w:p>
    <w:tbl>
      <w:tblPr>
        <w:tblStyle w:val="Tablaconcuadrcula"/>
        <w:tblW w:w="4967" w:type="pct"/>
        <w:tblBorders>
          <w:insideH w:val="none" w:sz="0" w:space="0" w:color="auto"/>
          <w:insideV w:val="none" w:sz="0" w:space="0" w:color="auto"/>
        </w:tblBorders>
        <w:tblLook w:val="04A0" w:firstRow="1" w:lastRow="0" w:firstColumn="1" w:lastColumn="0" w:noHBand="0" w:noVBand="1"/>
      </w:tblPr>
      <w:tblGrid>
        <w:gridCol w:w="2588"/>
        <w:gridCol w:w="2761"/>
        <w:gridCol w:w="2867"/>
      </w:tblGrid>
      <w:tr w:rsidR="002C2081" w:rsidRPr="004D6BF0" w14:paraId="12689E24" w14:textId="77777777" w:rsidTr="00FC6CE8">
        <w:trPr>
          <w:trHeight w:val="460"/>
        </w:trPr>
        <w:tc>
          <w:tcPr>
            <w:tcW w:w="1575" w:type="pct"/>
            <w:tcBorders>
              <w:top w:val="single" w:sz="4" w:space="0" w:color="auto"/>
              <w:left w:val="single" w:sz="4" w:space="0" w:color="auto"/>
              <w:bottom w:val="nil"/>
            </w:tcBorders>
            <w:shd w:val="clear" w:color="auto" w:fill="D9D9D9" w:themeFill="background1" w:themeFillShade="D9"/>
            <w:vAlign w:val="center"/>
          </w:tcPr>
          <w:p w14:paraId="4B782101" w14:textId="77777777" w:rsidR="002C2081" w:rsidRPr="004D6BF0" w:rsidRDefault="002C2081" w:rsidP="00FC6CE8">
            <w:pPr>
              <w:pStyle w:val="Default"/>
              <w:jc w:val="center"/>
              <w:rPr>
                <w:b/>
                <w:bCs/>
                <w:color w:val="auto"/>
                <w:sz w:val="20"/>
                <w:szCs w:val="20"/>
                <w:lang w:eastAsia="en-US" w:bidi="en-US"/>
              </w:rPr>
            </w:pPr>
            <w:bookmarkStart w:id="10" w:name="_Hlk71554962"/>
            <w:r w:rsidRPr="004D6BF0">
              <w:rPr>
                <w:b/>
                <w:bCs/>
                <w:sz w:val="20"/>
                <w:szCs w:val="20"/>
              </w:rPr>
              <w:t>Revisión:</w:t>
            </w:r>
          </w:p>
        </w:tc>
        <w:tc>
          <w:tcPr>
            <w:tcW w:w="1680" w:type="pct"/>
            <w:tcBorders>
              <w:top w:val="single" w:sz="4" w:space="0" w:color="auto"/>
              <w:left w:val="single" w:sz="4" w:space="0" w:color="auto"/>
              <w:bottom w:val="nil"/>
            </w:tcBorders>
            <w:shd w:val="clear" w:color="auto" w:fill="D9D9D9" w:themeFill="background1" w:themeFillShade="D9"/>
            <w:vAlign w:val="center"/>
          </w:tcPr>
          <w:p w14:paraId="5A96F81B" w14:textId="035B7ADC" w:rsidR="002C2081" w:rsidRPr="004D6BF0" w:rsidRDefault="008230C4" w:rsidP="00FC6CE8">
            <w:pPr>
              <w:pStyle w:val="Default"/>
              <w:jc w:val="center"/>
              <w:rPr>
                <w:b/>
                <w:bCs/>
                <w:color w:val="auto"/>
                <w:sz w:val="20"/>
                <w:szCs w:val="20"/>
                <w:lang w:eastAsia="en-US" w:bidi="en-US"/>
              </w:rPr>
            </w:pPr>
            <w:r w:rsidRPr="004D6BF0">
              <w:rPr>
                <w:b/>
                <w:bCs/>
                <w:sz w:val="20"/>
                <w:szCs w:val="20"/>
              </w:rPr>
              <w:t>Aprobación:</w:t>
            </w:r>
          </w:p>
        </w:tc>
        <w:tc>
          <w:tcPr>
            <w:tcW w:w="1745" w:type="pct"/>
            <w:tcBorders>
              <w:top w:val="single" w:sz="4" w:space="0" w:color="auto"/>
              <w:left w:val="single" w:sz="4" w:space="0" w:color="auto"/>
              <w:bottom w:val="nil"/>
            </w:tcBorders>
            <w:shd w:val="clear" w:color="auto" w:fill="D9D9D9" w:themeFill="background1" w:themeFillShade="D9"/>
            <w:vAlign w:val="center"/>
          </w:tcPr>
          <w:p w14:paraId="6CB90E5B" w14:textId="6784F767" w:rsidR="002C2081" w:rsidRPr="004D6BF0" w:rsidRDefault="008230C4" w:rsidP="00FC6CE8">
            <w:pPr>
              <w:pStyle w:val="Default"/>
              <w:jc w:val="center"/>
              <w:rPr>
                <w:b/>
                <w:bCs/>
                <w:color w:val="auto"/>
                <w:sz w:val="20"/>
                <w:szCs w:val="20"/>
                <w:lang w:eastAsia="en-US" w:bidi="en-US"/>
              </w:rPr>
            </w:pPr>
            <w:r w:rsidRPr="004D6BF0">
              <w:rPr>
                <w:b/>
                <w:bCs/>
                <w:sz w:val="20"/>
                <w:szCs w:val="20"/>
              </w:rPr>
              <w:t>Verificación:</w:t>
            </w:r>
          </w:p>
        </w:tc>
      </w:tr>
      <w:tr w:rsidR="002C2081" w:rsidRPr="004D6BF0" w14:paraId="00194807" w14:textId="77777777" w:rsidTr="00FC6CE8">
        <w:tc>
          <w:tcPr>
            <w:tcW w:w="1575" w:type="pct"/>
            <w:tcBorders>
              <w:top w:val="single" w:sz="4" w:space="0" w:color="auto"/>
              <w:left w:val="single" w:sz="4" w:space="0" w:color="auto"/>
              <w:bottom w:val="single" w:sz="4" w:space="0" w:color="auto"/>
              <w:right w:val="single" w:sz="4" w:space="0" w:color="auto"/>
            </w:tcBorders>
            <w:vAlign w:val="center"/>
          </w:tcPr>
          <w:p w14:paraId="52877FE7" w14:textId="74E7E584" w:rsidR="002C2081" w:rsidRPr="004D6BF0" w:rsidRDefault="00BF72E4" w:rsidP="00FC6CE8">
            <w:pPr>
              <w:pStyle w:val="Piedepgina"/>
              <w:jc w:val="center"/>
              <w:rPr>
                <w:rFonts w:cs="Arial"/>
                <w:b/>
                <w:bCs/>
              </w:rPr>
            </w:pPr>
            <w:r>
              <w:rPr>
                <w:rFonts w:cs="Arial"/>
                <w:b/>
                <w:bCs/>
              </w:rPr>
              <w:t>Adriana Fajardo</w:t>
            </w:r>
          </w:p>
        </w:tc>
        <w:tc>
          <w:tcPr>
            <w:tcW w:w="1680" w:type="pct"/>
            <w:tcBorders>
              <w:top w:val="single" w:sz="4" w:space="0" w:color="auto"/>
              <w:left w:val="single" w:sz="4" w:space="0" w:color="auto"/>
              <w:bottom w:val="single" w:sz="4" w:space="0" w:color="auto"/>
              <w:right w:val="single" w:sz="4" w:space="0" w:color="auto"/>
            </w:tcBorders>
            <w:vAlign w:val="center"/>
          </w:tcPr>
          <w:p w14:paraId="33429CEE" w14:textId="51FE9DE5" w:rsidR="002C2081" w:rsidRPr="004D6BF0" w:rsidRDefault="00BF72E4" w:rsidP="00FC6CE8">
            <w:pPr>
              <w:pStyle w:val="Piedepgina"/>
              <w:jc w:val="center"/>
              <w:rPr>
                <w:rFonts w:cs="Arial"/>
              </w:rPr>
            </w:pPr>
            <w:r>
              <w:rPr>
                <w:rFonts w:cs="Arial"/>
                <w:b/>
                <w:bCs/>
              </w:rPr>
              <w:t>Yaneth Escobar Pulistar</w:t>
            </w:r>
          </w:p>
        </w:tc>
        <w:tc>
          <w:tcPr>
            <w:tcW w:w="1745" w:type="pct"/>
            <w:tcBorders>
              <w:top w:val="single" w:sz="4" w:space="0" w:color="auto"/>
              <w:left w:val="single" w:sz="4" w:space="0" w:color="auto"/>
              <w:bottom w:val="single" w:sz="4" w:space="0" w:color="auto"/>
            </w:tcBorders>
            <w:vAlign w:val="center"/>
          </w:tcPr>
          <w:p w14:paraId="1D8B3266" w14:textId="093F7C00" w:rsidR="002C2081" w:rsidRPr="004D6BF0" w:rsidRDefault="00B10304" w:rsidP="00FC6CE8">
            <w:pPr>
              <w:pStyle w:val="Piedepgina"/>
              <w:jc w:val="center"/>
              <w:rPr>
                <w:rFonts w:cs="Arial"/>
              </w:rPr>
            </w:pPr>
            <w:r>
              <w:rPr>
                <w:rFonts w:cs="Arial"/>
                <w:b/>
                <w:bCs/>
              </w:rPr>
              <w:t>Lized Anabel López</w:t>
            </w:r>
          </w:p>
        </w:tc>
      </w:tr>
      <w:tr w:rsidR="002C2081" w:rsidRPr="004D6BF0" w14:paraId="3D40B235" w14:textId="77777777" w:rsidTr="00FC6CE8">
        <w:trPr>
          <w:trHeight w:val="262"/>
        </w:trPr>
        <w:tc>
          <w:tcPr>
            <w:tcW w:w="1575" w:type="pct"/>
            <w:tcBorders>
              <w:top w:val="single" w:sz="4" w:space="0" w:color="auto"/>
              <w:left w:val="single" w:sz="4" w:space="0" w:color="auto"/>
              <w:bottom w:val="single" w:sz="4" w:space="0" w:color="auto"/>
              <w:right w:val="single" w:sz="4" w:space="0" w:color="auto"/>
            </w:tcBorders>
            <w:vAlign w:val="center"/>
          </w:tcPr>
          <w:p w14:paraId="64ECE744" w14:textId="4C2FE97C" w:rsidR="002C2081" w:rsidRPr="004D6BF0" w:rsidRDefault="00BF72E4" w:rsidP="00FC6CE8">
            <w:pPr>
              <w:pStyle w:val="Piedepgina"/>
              <w:jc w:val="center"/>
              <w:rPr>
                <w:rFonts w:cs="Arial"/>
                <w:b/>
                <w:bCs/>
              </w:rPr>
            </w:pPr>
            <w:r>
              <w:rPr>
                <w:rFonts w:cs="Arial"/>
                <w:b/>
                <w:bCs/>
              </w:rPr>
              <w:t>Profesional Archivo</w:t>
            </w:r>
          </w:p>
        </w:tc>
        <w:tc>
          <w:tcPr>
            <w:tcW w:w="1680" w:type="pct"/>
            <w:tcBorders>
              <w:top w:val="single" w:sz="4" w:space="0" w:color="auto"/>
              <w:left w:val="single" w:sz="4" w:space="0" w:color="auto"/>
              <w:bottom w:val="single" w:sz="4" w:space="0" w:color="auto"/>
              <w:right w:val="single" w:sz="4" w:space="0" w:color="auto"/>
            </w:tcBorders>
            <w:vAlign w:val="center"/>
          </w:tcPr>
          <w:p w14:paraId="6F711AC8" w14:textId="7CCE1EEC" w:rsidR="002C2081" w:rsidRPr="004D6BF0" w:rsidRDefault="00BF72E4" w:rsidP="00FC6CE8">
            <w:pPr>
              <w:pStyle w:val="Piedepgina"/>
              <w:jc w:val="center"/>
              <w:rPr>
                <w:rFonts w:cs="Arial"/>
              </w:rPr>
            </w:pPr>
            <w:r>
              <w:rPr>
                <w:rFonts w:cs="Arial"/>
                <w:b/>
                <w:bCs/>
              </w:rPr>
              <w:t>Secretaria General</w:t>
            </w:r>
          </w:p>
        </w:tc>
        <w:tc>
          <w:tcPr>
            <w:tcW w:w="1745" w:type="pct"/>
            <w:tcBorders>
              <w:top w:val="single" w:sz="4" w:space="0" w:color="auto"/>
              <w:left w:val="single" w:sz="4" w:space="0" w:color="auto"/>
              <w:bottom w:val="single" w:sz="4" w:space="0" w:color="auto"/>
            </w:tcBorders>
            <w:vAlign w:val="center"/>
          </w:tcPr>
          <w:p w14:paraId="611D5487" w14:textId="3C942C6F" w:rsidR="002C2081" w:rsidRPr="004D6BF0" w:rsidRDefault="00B10304" w:rsidP="00FC6CE8">
            <w:pPr>
              <w:pStyle w:val="Piedepgina"/>
              <w:jc w:val="center"/>
              <w:rPr>
                <w:rFonts w:cs="Arial"/>
              </w:rPr>
            </w:pPr>
            <w:r>
              <w:rPr>
                <w:rFonts w:cs="Arial"/>
                <w:b/>
                <w:bCs/>
              </w:rPr>
              <w:t>Sec</w:t>
            </w:r>
            <w:r w:rsidR="002C54AE">
              <w:rPr>
                <w:rFonts w:cs="Arial"/>
                <w:b/>
                <w:bCs/>
              </w:rPr>
              <w:t>retaria Planeación</w:t>
            </w:r>
          </w:p>
        </w:tc>
      </w:tr>
      <w:bookmarkEnd w:id="10"/>
    </w:tbl>
    <w:p w14:paraId="1D238116" w14:textId="578AF43C" w:rsidR="004217CB" w:rsidRDefault="004217CB" w:rsidP="004217CB">
      <w:pPr>
        <w:adjustRightInd w:val="0"/>
        <w:jc w:val="both"/>
        <w:rPr>
          <w:rFonts w:ascii="Times New Roman" w:hAnsi="Times New Roman" w:cs="Times New Roman"/>
          <w:sz w:val="24"/>
          <w:szCs w:val="24"/>
        </w:rPr>
      </w:pPr>
    </w:p>
    <w:sectPr w:rsidR="004217CB" w:rsidSect="00DA60B7">
      <w:headerReference w:type="default" r:id="rId16"/>
      <w:footerReference w:type="default" r:id="rId17"/>
      <w:pgSz w:w="12250" w:h="15850"/>
      <w:pgMar w:top="1701" w:right="1701" w:bottom="1701" w:left="2268" w:header="629"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C14A2" w14:textId="77777777" w:rsidR="00910CD5" w:rsidRDefault="00910CD5">
      <w:r>
        <w:separator/>
      </w:r>
    </w:p>
  </w:endnote>
  <w:endnote w:type="continuationSeparator" w:id="0">
    <w:p w14:paraId="1ABD7602" w14:textId="77777777" w:rsidR="00910CD5" w:rsidRDefault="00910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ind Madurai">
    <w:altName w:val="Times New Roman"/>
    <w:charset w:val="00"/>
    <w:family w:val="auto"/>
    <w:pitch w:val="variable"/>
    <w:sig w:usb0="001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77DCC" w14:textId="7C46C26D" w:rsidR="00DA60B7" w:rsidRDefault="00DA60B7">
    <w:pPr>
      <w:pStyle w:val="Piedepgina"/>
    </w:pPr>
  </w:p>
  <w:tbl>
    <w:tblPr>
      <w:tblStyle w:val="Tablaconcuadrcula"/>
      <w:tblW w:w="5000" w:type="pct"/>
      <w:tblLook w:val="04A0" w:firstRow="1" w:lastRow="0" w:firstColumn="1" w:lastColumn="0" w:noHBand="0" w:noVBand="1"/>
    </w:tblPr>
    <w:tblGrid>
      <w:gridCol w:w="4088"/>
      <w:gridCol w:w="4183"/>
    </w:tblGrid>
    <w:tr w:rsidR="00DA60B7" w14:paraId="7FAC3F34" w14:textId="77777777" w:rsidTr="00DA60B7">
      <w:tc>
        <w:tcPr>
          <w:tcW w:w="2471" w:type="pct"/>
          <w:vAlign w:val="center"/>
        </w:tcPr>
        <w:p w14:paraId="5D428857" w14:textId="77777777" w:rsidR="00DA60B7" w:rsidRPr="00A57318" w:rsidRDefault="00DA60B7" w:rsidP="00DA60B7">
          <w:pPr>
            <w:pStyle w:val="Encabezado"/>
            <w:jc w:val="center"/>
            <w:rPr>
              <w:rFonts w:cs="Arial"/>
              <w:b/>
              <w:bCs/>
              <w:sz w:val="16"/>
              <w:szCs w:val="16"/>
            </w:rPr>
          </w:pPr>
          <w:bookmarkStart w:id="11" w:name="_Hlk71052175"/>
          <w:r w:rsidRPr="00A57318">
            <w:rPr>
              <w:rFonts w:cs="Arial"/>
              <w:b/>
              <w:bCs/>
              <w:sz w:val="16"/>
              <w:szCs w:val="16"/>
            </w:rPr>
            <w:t>PROCESO ASOCIADO:</w:t>
          </w:r>
        </w:p>
        <w:p w14:paraId="5C755B1A" w14:textId="0F50BB80" w:rsidR="00DA60B7" w:rsidRPr="00A57318" w:rsidRDefault="00020AD0" w:rsidP="00DA60B7">
          <w:pPr>
            <w:tabs>
              <w:tab w:val="center" w:pos="1920"/>
              <w:tab w:val="left" w:pos="3045"/>
            </w:tabs>
            <w:jc w:val="center"/>
            <w:rPr>
              <w:rFonts w:cs="Arial"/>
              <w:b/>
              <w:sz w:val="16"/>
              <w:szCs w:val="16"/>
            </w:rPr>
          </w:pPr>
          <w:r w:rsidRPr="00A57318">
            <w:rPr>
              <w:rFonts w:cs="Arial"/>
              <w:b/>
              <w:sz w:val="16"/>
              <w:szCs w:val="16"/>
            </w:rPr>
            <w:t>GESTIÓN DOCUMENTAL</w:t>
          </w:r>
        </w:p>
      </w:tc>
      <w:tc>
        <w:tcPr>
          <w:tcW w:w="2529" w:type="pct"/>
          <w:vAlign w:val="center"/>
        </w:tcPr>
        <w:p w14:paraId="1D34EB0F" w14:textId="77777777" w:rsidR="00DA60B7" w:rsidRPr="00A57318" w:rsidRDefault="00DA60B7" w:rsidP="00DA60B7">
          <w:pPr>
            <w:pStyle w:val="Encabezado"/>
            <w:jc w:val="center"/>
            <w:rPr>
              <w:rFonts w:cs="Arial"/>
              <w:b/>
              <w:bCs/>
              <w:sz w:val="16"/>
              <w:szCs w:val="16"/>
            </w:rPr>
          </w:pPr>
          <w:r w:rsidRPr="00A57318">
            <w:rPr>
              <w:rFonts w:cs="Arial"/>
              <w:b/>
              <w:bCs/>
              <w:sz w:val="16"/>
              <w:szCs w:val="16"/>
            </w:rPr>
            <w:t>DEPENDENCIA ASOCIADA:</w:t>
          </w:r>
        </w:p>
        <w:p w14:paraId="122A6689" w14:textId="0CDDA836" w:rsidR="00DA60B7" w:rsidRPr="00A57318" w:rsidRDefault="00020AD0" w:rsidP="00DA60B7">
          <w:pPr>
            <w:tabs>
              <w:tab w:val="center" w:pos="1920"/>
              <w:tab w:val="left" w:pos="3045"/>
            </w:tabs>
            <w:jc w:val="center"/>
            <w:rPr>
              <w:rFonts w:cs="Arial"/>
              <w:b/>
              <w:sz w:val="16"/>
              <w:szCs w:val="16"/>
            </w:rPr>
          </w:pPr>
          <w:r w:rsidRPr="00A57318">
            <w:rPr>
              <w:rFonts w:cs="Arial"/>
              <w:b/>
              <w:sz w:val="16"/>
              <w:szCs w:val="16"/>
            </w:rPr>
            <w:t>SECRETARIA GENERAL</w:t>
          </w:r>
        </w:p>
      </w:tc>
    </w:tr>
    <w:bookmarkEnd w:id="11"/>
  </w:tbl>
  <w:p w14:paraId="419DC95B" w14:textId="77777777" w:rsidR="00DA60B7" w:rsidRDefault="00DA60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375E8" w14:textId="77777777" w:rsidR="00910CD5" w:rsidRDefault="00910CD5">
      <w:r>
        <w:separator/>
      </w:r>
    </w:p>
  </w:footnote>
  <w:footnote w:type="continuationSeparator" w:id="0">
    <w:p w14:paraId="7C6A304F" w14:textId="77777777" w:rsidR="00910CD5" w:rsidRDefault="00910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2268"/>
    </w:tblGrid>
    <w:tr w:rsidR="000114E3" w:rsidRPr="00F423D2" w14:paraId="12F59F76" w14:textId="77777777" w:rsidTr="002D38A1">
      <w:trPr>
        <w:trHeight w:val="410"/>
      </w:trPr>
      <w:tc>
        <w:tcPr>
          <w:tcW w:w="2127" w:type="dxa"/>
          <w:vMerge w:val="restart"/>
          <w:shd w:val="clear" w:color="auto" w:fill="auto"/>
          <w:vAlign w:val="bottom"/>
        </w:tcPr>
        <w:p w14:paraId="050EC53F" w14:textId="22D94A50" w:rsidR="000114E3" w:rsidRDefault="000114E3" w:rsidP="000114E3">
          <w:pPr>
            <w:tabs>
              <w:tab w:val="center" w:pos="1920"/>
              <w:tab w:val="left" w:pos="3045"/>
            </w:tabs>
            <w:jc w:val="center"/>
            <w:rPr>
              <w:rFonts w:cs="Arial"/>
              <w:b/>
              <w:sz w:val="18"/>
              <w:szCs w:val="18"/>
            </w:rPr>
          </w:pPr>
          <w:r>
            <w:rPr>
              <w:noProof/>
              <w:lang w:eastAsia="es-CO"/>
            </w:rPr>
            <w:drawing>
              <wp:anchor distT="0" distB="0" distL="114300" distR="114300" simplePos="0" relativeHeight="251682304" behindDoc="0" locked="0" layoutInCell="1" allowOverlap="1" wp14:anchorId="18ECBDF2" wp14:editId="6C762E42">
                <wp:simplePos x="0" y="0"/>
                <wp:positionH relativeFrom="column">
                  <wp:posOffset>272415</wp:posOffset>
                </wp:positionH>
                <wp:positionV relativeFrom="paragraph">
                  <wp:posOffset>-111125</wp:posOffset>
                </wp:positionV>
                <wp:extent cx="666750" cy="685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B1B763" w14:textId="77777777" w:rsidR="000114E3" w:rsidRDefault="000114E3" w:rsidP="000114E3">
          <w:pPr>
            <w:tabs>
              <w:tab w:val="center" w:pos="1920"/>
              <w:tab w:val="left" w:pos="3045"/>
            </w:tabs>
            <w:jc w:val="center"/>
            <w:rPr>
              <w:rFonts w:cs="Arial"/>
              <w:b/>
              <w:sz w:val="18"/>
              <w:szCs w:val="18"/>
            </w:rPr>
          </w:pPr>
        </w:p>
        <w:p w14:paraId="16D51EF8" w14:textId="77777777" w:rsidR="000114E3" w:rsidRDefault="000114E3" w:rsidP="000114E3">
          <w:pPr>
            <w:tabs>
              <w:tab w:val="center" w:pos="1920"/>
              <w:tab w:val="left" w:pos="3045"/>
            </w:tabs>
            <w:jc w:val="center"/>
            <w:rPr>
              <w:rFonts w:cs="Arial"/>
              <w:b/>
              <w:sz w:val="16"/>
              <w:szCs w:val="16"/>
            </w:rPr>
          </w:pPr>
        </w:p>
        <w:p w14:paraId="0911C6F2" w14:textId="77777777" w:rsidR="000114E3" w:rsidRDefault="000114E3" w:rsidP="000114E3">
          <w:pPr>
            <w:tabs>
              <w:tab w:val="center" w:pos="1920"/>
              <w:tab w:val="left" w:pos="3045"/>
            </w:tabs>
            <w:jc w:val="center"/>
            <w:rPr>
              <w:rFonts w:cs="Arial"/>
              <w:b/>
              <w:sz w:val="16"/>
              <w:szCs w:val="16"/>
            </w:rPr>
          </w:pPr>
        </w:p>
        <w:p w14:paraId="0A09E3E5" w14:textId="77777777" w:rsidR="000114E3" w:rsidRDefault="000114E3" w:rsidP="000114E3">
          <w:pPr>
            <w:tabs>
              <w:tab w:val="center" w:pos="1920"/>
              <w:tab w:val="left" w:pos="3045"/>
            </w:tabs>
            <w:rPr>
              <w:rFonts w:cs="Arial"/>
              <w:b/>
              <w:sz w:val="16"/>
              <w:szCs w:val="16"/>
            </w:rPr>
          </w:pPr>
        </w:p>
        <w:p w14:paraId="38788196" w14:textId="77777777" w:rsidR="000114E3" w:rsidRDefault="000114E3" w:rsidP="000114E3">
          <w:pPr>
            <w:tabs>
              <w:tab w:val="center" w:pos="1920"/>
              <w:tab w:val="left" w:pos="3045"/>
            </w:tabs>
            <w:jc w:val="center"/>
            <w:rPr>
              <w:rFonts w:cs="Arial"/>
              <w:b/>
              <w:sz w:val="16"/>
              <w:szCs w:val="16"/>
            </w:rPr>
          </w:pPr>
          <w:r w:rsidRPr="001A0695">
            <w:rPr>
              <w:rFonts w:cs="Arial"/>
              <w:b/>
              <w:sz w:val="16"/>
              <w:szCs w:val="16"/>
            </w:rPr>
            <w:t>GOBERNACIÓN</w:t>
          </w:r>
        </w:p>
        <w:p w14:paraId="02103695" w14:textId="77777777" w:rsidR="000114E3" w:rsidRPr="00E522ED" w:rsidRDefault="000114E3" w:rsidP="000114E3">
          <w:pPr>
            <w:tabs>
              <w:tab w:val="center" w:pos="1920"/>
              <w:tab w:val="left" w:pos="3045"/>
            </w:tabs>
            <w:jc w:val="center"/>
            <w:rPr>
              <w:rFonts w:cs="Arial"/>
              <w:b/>
              <w:sz w:val="16"/>
              <w:szCs w:val="16"/>
            </w:rPr>
          </w:pPr>
          <w:r w:rsidRPr="001A0695">
            <w:rPr>
              <w:rFonts w:cs="Arial"/>
              <w:b/>
              <w:sz w:val="16"/>
              <w:szCs w:val="16"/>
            </w:rPr>
            <w:t>DE NARIÑO</w:t>
          </w:r>
        </w:p>
      </w:tc>
      <w:tc>
        <w:tcPr>
          <w:tcW w:w="3827" w:type="dxa"/>
          <w:vMerge w:val="restart"/>
          <w:shd w:val="clear" w:color="auto" w:fill="FFFFFF"/>
          <w:vAlign w:val="center"/>
        </w:tcPr>
        <w:p w14:paraId="430A9280" w14:textId="6AFE5DF9" w:rsidR="000114E3" w:rsidRPr="00DA5A95" w:rsidRDefault="00020AD0" w:rsidP="000114E3">
          <w:pPr>
            <w:pStyle w:val="Encabezado"/>
            <w:jc w:val="center"/>
            <w:rPr>
              <w:rFonts w:cs="Arial"/>
              <w:b/>
              <w:bCs/>
              <w:sz w:val="16"/>
              <w:szCs w:val="16"/>
            </w:rPr>
          </w:pPr>
          <w:r>
            <w:rPr>
              <w:rFonts w:cs="Arial"/>
              <w:b/>
            </w:rPr>
            <w:t xml:space="preserve">Instructivo para la </w:t>
          </w:r>
          <w:r w:rsidR="001C3574">
            <w:rPr>
              <w:rFonts w:cs="Arial"/>
              <w:b/>
            </w:rPr>
            <w:t>elaboración de r</w:t>
          </w:r>
          <w:r>
            <w:rPr>
              <w:rFonts w:cs="Arial"/>
              <w:b/>
            </w:rPr>
            <w:t>esoluciones</w:t>
          </w:r>
        </w:p>
      </w:tc>
      <w:tc>
        <w:tcPr>
          <w:tcW w:w="2268" w:type="dxa"/>
          <w:vAlign w:val="center"/>
        </w:tcPr>
        <w:p w14:paraId="07A2FDF7" w14:textId="52535B89" w:rsidR="000114E3" w:rsidRPr="00306A7C" w:rsidRDefault="000114E3" w:rsidP="000114E3">
          <w:pPr>
            <w:rPr>
              <w:rFonts w:cs="Arial"/>
              <w:b/>
              <w:bCs/>
              <w:sz w:val="16"/>
              <w:szCs w:val="16"/>
            </w:rPr>
          </w:pPr>
          <w:r w:rsidRPr="00306A7C">
            <w:rPr>
              <w:rFonts w:cs="Arial"/>
              <w:b/>
              <w:bCs/>
              <w:sz w:val="16"/>
              <w:szCs w:val="16"/>
            </w:rPr>
            <w:t xml:space="preserve">CÓDIGO: </w:t>
          </w:r>
          <w:r w:rsidR="00A57318">
            <w:rPr>
              <w:rFonts w:cs="Arial"/>
              <w:b/>
              <w:bCs/>
              <w:sz w:val="16"/>
              <w:szCs w:val="16"/>
            </w:rPr>
            <w:t>GDL-I-01</w:t>
          </w:r>
        </w:p>
      </w:tc>
    </w:tr>
    <w:tr w:rsidR="000114E3" w:rsidRPr="00F423D2" w14:paraId="452BE326" w14:textId="77777777" w:rsidTr="002D38A1">
      <w:trPr>
        <w:trHeight w:val="414"/>
      </w:trPr>
      <w:tc>
        <w:tcPr>
          <w:tcW w:w="2127" w:type="dxa"/>
          <w:vMerge/>
          <w:shd w:val="clear" w:color="auto" w:fill="auto"/>
        </w:tcPr>
        <w:p w14:paraId="73F32437" w14:textId="77777777" w:rsidR="000114E3" w:rsidRPr="00F423D2" w:rsidRDefault="000114E3" w:rsidP="000114E3">
          <w:pPr>
            <w:pStyle w:val="Encabezado"/>
            <w:rPr>
              <w:rFonts w:cs="Arial"/>
              <w:sz w:val="18"/>
              <w:szCs w:val="18"/>
            </w:rPr>
          </w:pPr>
        </w:p>
      </w:tc>
      <w:tc>
        <w:tcPr>
          <w:tcW w:w="3827" w:type="dxa"/>
          <w:vMerge/>
          <w:shd w:val="clear" w:color="auto" w:fill="auto"/>
          <w:vAlign w:val="center"/>
        </w:tcPr>
        <w:p w14:paraId="51C15494" w14:textId="77777777" w:rsidR="000114E3" w:rsidRPr="00DA5A95" w:rsidRDefault="000114E3" w:rsidP="000114E3">
          <w:pPr>
            <w:pStyle w:val="Encabezado"/>
            <w:jc w:val="center"/>
            <w:rPr>
              <w:rFonts w:cs="Arial"/>
              <w:b/>
              <w:bCs/>
              <w:sz w:val="16"/>
              <w:szCs w:val="16"/>
            </w:rPr>
          </w:pPr>
        </w:p>
      </w:tc>
      <w:tc>
        <w:tcPr>
          <w:tcW w:w="2268" w:type="dxa"/>
          <w:vAlign w:val="center"/>
        </w:tcPr>
        <w:p w14:paraId="00D6A2B0" w14:textId="0EF852F0" w:rsidR="000114E3" w:rsidRPr="00306A7C" w:rsidRDefault="000114E3" w:rsidP="000114E3">
          <w:pPr>
            <w:rPr>
              <w:rFonts w:cs="Arial"/>
              <w:b/>
              <w:bCs/>
              <w:sz w:val="16"/>
              <w:szCs w:val="16"/>
            </w:rPr>
          </w:pPr>
          <w:r w:rsidRPr="00306A7C">
            <w:rPr>
              <w:rFonts w:cs="Arial"/>
              <w:b/>
              <w:bCs/>
              <w:sz w:val="16"/>
              <w:szCs w:val="16"/>
            </w:rPr>
            <w:t xml:space="preserve">VERSIÓN: </w:t>
          </w:r>
          <w:r w:rsidR="00A57318">
            <w:rPr>
              <w:rFonts w:cs="Arial"/>
              <w:b/>
              <w:bCs/>
              <w:sz w:val="16"/>
              <w:szCs w:val="16"/>
            </w:rPr>
            <w:t>01</w:t>
          </w:r>
        </w:p>
      </w:tc>
    </w:tr>
    <w:tr w:rsidR="000114E3" w:rsidRPr="00F423D2" w14:paraId="73F8CFF4" w14:textId="77777777" w:rsidTr="002D38A1">
      <w:trPr>
        <w:trHeight w:val="432"/>
      </w:trPr>
      <w:tc>
        <w:tcPr>
          <w:tcW w:w="2127" w:type="dxa"/>
          <w:vMerge/>
          <w:shd w:val="clear" w:color="auto" w:fill="auto"/>
          <w:vAlign w:val="center"/>
        </w:tcPr>
        <w:p w14:paraId="3FB5FEE6" w14:textId="77777777" w:rsidR="000114E3" w:rsidRPr="00F423D2" w:rsidRDefault="000114E3" w:rsidP="000114E3">
          <w:pPr>
            <w:pStyle w:val="Encabezado"/>
            <w:rPr>
              <w:rFonts w:cs="Arial"/>
            </w:rPr>
          </w:pPr>
        </w:p>
      </w:tc>
      <w:tc>
        <w:tcPr>
          <w:tcW w:w="3827" w:type="dxa"/>
          <w:vMerge/>
          <w:shd w:val="clear" w:color="auto" w:fill="auto"/>
          <w:vAlign w:val="center"/>
        </w:tcPr>
        <w:p w14:paraId="4400978B" w14:textId="77777777" w:rsidR="000114E3" w:rsidRPr="00345FA8" w:rsidRDefault="000114E3" w:rsidP="000114E3">
          <w:pPr>
            <w:jc w:val="center"/>
            <w:rPr>
              <w:rFonts w:cs="Arial"/>
              <w:b/>
            </w:rPr>
          </w:pPr>
        </w:p>
      </w:tc>
      <w:tc>
        <w:tcPr>
          <w:tcW w:w="2268" w:type="dxa"/>
          <w:vAlign w:val="center"/>
        </w:tcPr>
        <w:p w14:paraId="65C28F1A" w14:textId="6ADF85E6" w:rsidR="000114E3" w:rsidRPr="00306A7C" w:rsidRDefault="000114E3" w:rsidP="000114E3">
          <w:pPr>
            <w:rPr>
              <w:rFonts w:cs="Arial"/>
              <w:b/>
              <w:bCs/>
              <w:sz w:val="16"/>
              <w:szCs w:val="16"/>
            </w:rPr>
          </w:pPr>
          <w:r w:rsidRPr="00306A7C">
            <w:rPr>
              <w:rFonts w:cs="Arial"/>
              <w:b/>
              <w:bCs/>
              <w:sz w:val="16"/>
              <w:szCs w:val="16"/>
            </w:rPr>
            <w:t>FECHA VERSIÓN:</w:t>
          </w:r>
          <w:r>
            <w:rPr>
              <w:rFonts w:cs="Arial"/>
              <w:b/>
              <w:bCs/>
              <w:sz w:val="16"/>
              <w:szCs w:val="16"/>
            </w:rPr>
            <w:t xml:space="preserve"> </w:t>
          </w:r>
          <w:r w:rsidR="00A57318">
            <w:rPr>
              <w:rFonts w:cs="Arial"/>
              <w:b/>
              <w:bCs/>
              <w:sz w:val="16"/>
              <w:szCs w:val="16"/>
            </w:rPr>
            <w:t>25/06/2025</w:t>
          </w:r>
        </w:p>
      </w:tc>
    </w:tr>
    <w:tr w:rsidR="000114E3" w:rsidRPr="00F423D2" w14:paraId="41133533" w14:textId="77777777" w:rsidTr="002D38A1">
      <w:trPr>
        <w:trHeight w:val="399"/>
      </w:trPr>
      <w:tc>
        <w:tcPr>
          <w:tcW w:w="2127" w:type="dxa"/>
          <w:vMerge/>
          <w:shd w:val="clear" w:color="auto" w:fill="auto"/>
        </w:tcPr>
        <w:p w14:paraId="2B4EB8FB" w14:textId="77777777" w:rsidR="000114E3" w:rsidRPr="00F423D2" w:rsidRDefault="000114E3" w:rsidP="000114E3">
          <w:pPr>
            <w:pStyle w:val="Encabezado"/>
            <w:rPr>
              <w:rFonts w:cs="Arial"/>
            </w:rPr>
          </w:pPr>
        </w:p>
      </w:tc>
      <w:tc>
        <w:tcPr>
          <w:tcW w:w="3827" w:type="dxa"/>
          <w:vMerge/>
          <w:shd w:val="clear" w:color="auto" w:fill="auto"/>
          <w:vAlign w:val="center"/>
        </w:tcPr>
        <w:p w14:paraId="061B3A0C" w14:textId="77777777" w:rsidR="000114E3" w:rsidRPr="00306A7C" w:rsidRDefault="000114E3" w:rsidP="000114E3">
          <w:pPr>
            <w:pStyle w:val="Encabezado"/>
            <w:rPr>
              <w:rFonts w:cs="Arial"/>
              <w:sz w:val="16"/>
              <w:szCs w:val="16"/>
            </w:rPr>
          </w:pPr>
        </w:p>
      </w:tc>
      <w:tc>
        <w:tcPr>
          <w:tcW w:w="2268" w:type="dxa"/>
          <w:vAlign w:val="center"/>
        </w:tcPr>
        <w:p w14:paraId="5D8E8F10" w14:textId="66357C40" w:rsidR="000114E3" w:rsidRPr="00306A7C" w:rsidRDefault="000114E3" w:rsidP="000114E3">
          <w:pPr>
            <w:rPr>
              <w:rFonts w:cs="Arial"/>
              <w:b/>
              <w:bCs/>
              <w:sz w:val="16"/>
              <w:szCs w:val="16"/>
            </w:rPr>
          </w:pPr>
          <w:r w:rsidRPr="00306A7C">
            <w:rPr>
              <w:rFonts w:cs="Arial"/>
              <w:b/>
              <w:bCs/>
              <w:sz w:val="16"/>
              <w:szCs w:val="16"/>
            </w:rPr>
            <w:t>PÁGINA</w:t>
          </w:r>
          <w:r w:rsidRPr="00897E18">
            <w:rPr>
              <w:rFonts w:cs="Arial"/>
              <w:sz w:val="16"/>
              <w:szCs w:val="16"/>
            </w:rPr>
            <w:t xml:space="preserve">: </w:t>
          </w:r>
          <w:r w:rsidRPr="00897E18">
            <w:rPr>
              <w:rFonts w:cs="Arial"/>
              <w:sz w:val="16"/>
              <w:szCs w:val="16"/>
            </w:rPr>
            <w:fldChar w:fldCharType="begin"/>
          </w:r>
          <w:r w:rsidRPr="00897E18">
            <w:rPr>
              <w:rFonts w:cs="Arial"/>
              <w:sz w:val="16"/>
              <w:szCs w:val="16"/>
            </w:rPr>
            <w:instrText>PAGE  \* Arabic  \* MERGEFORMAT</w:instrText>
          </w:r>
          <w:r w:rsidRPr="00897E18">
            <w:rPr>
              <w:rFonts w:cs="Arial"/>
              <w:sz w:val="16"/>
              <w:szCs w:val="16"/>
            </w:rPr>
            <w:fldChar w:fldCharType="separate"/>
          </w:r>
          <w:r w:rsidR="00910CD5">
            <w:rPr>
              <w:rFonts w:cs="Arial"/>
              <w:noProof/>
              <w:sz w:val="16"/>
              <w:szCs w:val="16"/>
            </w:rPr>
            <w:t>1</w:t>
          </w:r>
          <w:r w:rsidRPr="00897E18">
            <w:rPr>
              <w:rFonts w:cs="Arial"/>
              <w:sz w:val="16"/>
              <w:szCs w:val="16"/>
            </w:rPr>
            <w:fldChar w:fldCharType="end"/>
          </w:r>
          <w:r w:rsidRPr="00897E18">
            <w:rPr>
              <w:rFonts w:cs="Arial"/>
              <w:sz w:val="16"/>
              <w:szCs w:val="16"/>
            </w:rPr>
            <w:t xml:space="preserve"> de </w:t>
          </w:r>
          <w:r w:rsidRPr="00897E18">
            <w:rPr>
              <w:rFonts w:cs="Arial"/>
              <w:sz w:val="16"/>
              <w:szCs w:val="16"/>
            </w:rPr>
            <w:fldChar w:fldCharType="begin"/>
          </w:r>
          <w:r w:rsidRPr="00897E18">
            <w:rPr>
              <w:rFonts w:cs="Arial"/>
              <w:sz w:val="16"/>
              <w:szCs w:val="16"/>
            </w:rPr>
            <w:instrText>NUMPAGES  \* Arabic  \* MERGEFORMAT</w:instrText>
          </w:r>
          <w:r w:rsidRPr="00897E18">
            <w:rPr>
              <w:rFonts w:cs="Arial"/>
              <w:sz w:val="16"/>
              <w:szCs w:val="16"/>
            </w:rPr>
            <w:fldChar w:fldCharType="separate"/>
          </w:r>
          <w:r w:rsidR="00910CD5">
            <w:rPr>
              <w:rFonts w:cs="Arial"/>
              <w:noProof/>
              <w:sz w:val="16"/>
              <w:szCs w:val="16"/>
            </w:rPr>
            <w:t>1</w:t>
          </w:r>
          <w:r w:rsidRPr="00897E18">
            <w:rPr>
              <w:rFonts w:cs="Arial"/>
              <w:sz w:val="16"/>
              <w:szCs w:val="16"/>
            </w:rPr>
            <w:fldChar w:fldCharType="end"/>
          </w:r>
        </w:p>
      </w:tc>
    </w:tr>
  </w:tbl>
  <w:p w14:paraId="14DD3389" w14:textId="77777777" w:rsidR="000114E3" w:rsidRDefault="000114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pt;height:12pt;visibility:visible;mso-wrap-style:square" o:bullet="t">
        <v:imagedata r:id="rId1" o:title=""/>
      </v:shape>
    </w:pict>
  </w:numPicBullet>
  <w:abstractNum w:abstractNumId="0" w15:restartNumberingAfterBreak="0">
    <w:nsid w:val="005F5EFB"/>
    <w:multiLevelType w:val="hybridMultilevel"/>
    <w:tmpl w:val="D2BAC28C"/>
    <w:lvl w:ilvl="0" w:tplc="240A0001">
      <w:start w:val="1"/>
      <w:numFmt w:val="bullet"/>
      <w:lvlText w:val=""/>
      <w:lvlJc w:val="left"/>
      <w:pPr>
        <w:ind w:left="620" w:hanging="360"/>
      </w:pPr>
      <w:rPr>
        <w:rFonts w:ascii="Symbol" w:hAnsi="Symbol" w:hint="default"/>
        <w:b/>
      </w:rPr>
    </w:lvl>
    <w:lvl w:ilvl="1" w:tplc="240A0019" w:tentative="1">
      <w:start w:val="1"/>
      <w:numFmt w:val="lowerLetter"/>
      <w:lvlText w:val="%2."/>
      <w:lvlJc w:val="left"/>
      <w:pPr>
        <w:ind w:left="1340" w:hanging="360"/>
      </w:pPr>
    </w:lvl>
    <w:lvl w:ilvl="2" w:tplc="240A001B" w:tentative="1">
      <w:start w:val="1"/>
      <w:numFmt w:val="lowerRoman"/>
      <w:lvlText w:val="%3."/>
      <w:lvlJc w:val="right"/>
      <w:pPr>
        <w:ind w:left="2060" w:hanging="180"/>
      </w:pPr>
    </w:lvl>
    <w:lvl w:ilvl="3" w:tplc="240A000F" w:tentative="1">
      <w:start w:val="1"/>
      <w:numFmt w:val="decimal"/>
      <w:lvlText w:val="%4."/>
      <w:lvlJc w:val="left"/>
      <w:pPr>
        <w:ind w:left="2780" w:hanging="360"/>
      </w:pPr>
    </w:lvl>
    <w:lvl w:ilvl="4" w:tplc="240A0019" w:tentative="1">
      <w:start w:val="1"/>
      <w:numFmt w:val="lowerLetter"/>
      <w:lvlText w:val="%5."/>
      <w:lvlJc w:val="left"/>
      <w:pPr>
        <w:ind w:left="3500" w:hanging="360"/>
      </w:pPr>
    </w:lvl>
    <w:lvl w:ilvl="5" w:tplc="240A001B" w:tentative="1">
      <w:start w:val="1"/>
      <w:numFmt w:val="lowerRoman"/>
      <w:lvlText w:val="%6."/>
      <w:lvlJc w:val="right"/>
      <w:pPr>
        <w:ind w:left="4220" w:hanging="180"/>
      </w:pPr>
    </w:lvl>
    <w:lvl w:ilvl="6" w:tplc="240A000F" w:tentative="1">
      <w:start w:val="1"/>
      <w:numFmt w:val="decimal"/>
      <w:lvlText w:val="%7."/>
      <w:lvlJc w:val="left"/>
      <w:pPr>
        <w:ind w:left="4940" w:hanging="360"/>
      </w:pPr>
    </w:lvl>
    <w:lvl w:ilvl="7" w:tplc="240A0019" w:tentative="1">
      <w:start w:val="1"/>
      <w:numFmt w:val="lowerLetter"/>
      <w:lvlText w:val="%8."/>
      <w:lvlJc w:val="left"/>
      <w:pPr>
        <w:ind w:left="5660" w:hanging="360"/>
      </w:pPr>
    </w:lvl>
    <w:lvl w:ilvl="8" w:tplc="240A001B" w:tentative="1">
      <w:start w:val="1"/>
      <w:numFmt w:val="lowerRoman"/>
      <w:lvlText w:val="%9."/>
      <w:lvlJc w:val="right"/>
      <w:pPr>
        <w:ind w:left="6380" w:hanging="180"/>
      </w:pPr>
    </w:lvl>
  </w:abstractNum>
  <w:abstractNum w:abstractNumId="1" w15:restartNumberingAfterBreak="0">
    <w:nsid w:val="033F4716"/>
    <w:multiLevelType w:val="hybridMultilevel"/>
    <w:tmpl w:val="B992B21A"/>
    <w:lvl w:ilvl="0" w:tplc="240A0001">
      <w:start w:val="1"/>
      <w:numFmt w:val="bullet"/>
      <w:lvlText w:val=""/>
      <w:lvlJc w:val="left"/>
      <w:pPr>
        <w:ind w:left="827" w:hanging="360"/>
      </w:pPr>
      <w:rPr>
        <w:rFonts w:ascii="Symbol" w:hAnsi="Symbol" w:hint="default"/>
      </w:rPr>
    </w:lvl>
    <w:lvl w:ilvl="1" w:tplc="240A0003" w:tentative="1">
      <w:start w:val="1"/>
      <w:numFmt w:val="bullet"/>
      <w:lvlText w:val="o"/>
      <w:lvlJc w:val="left"/>
      <w:pPr>
        <w:ind w:left="1547" w:hanging="360"/>
      </w:pPr>
      <w:rPr>
        <w:rFonts w:ascii="Courier New" w:hAnsi="Courier New" w:cs="Courier New" w:hint="default"/>
      </w:rPr>
    </w:lvl>
    <w:lvl w:ilvl="2" w:tplc="240A0005" w:tentative="1">
      <w:start w:val="1"/>
      <w:numFmt w:val="bullet"/>
      <w:lvlText w:val=""/>
      <w:lvlJc w:val="left"/>
      <w:pPr>
        <w:ind w:left="2267" w:hanging="360"/>
      </w:pPr>
      <w:rPr>
        <w:rFonts w:ascii="Wingdings" w:hAnsi="Wingdings" w:hint="default"/>
      </w:rPr>
    </w:lvl>
    <w:lvl w:ilvl="3" w:tplc="240A0001" w:tentative="1">
      <w:start w:val="1"/>
      <w:numFmt w:val="bullet"/>
      <w:lvlText w:val=""/>
      <w:lvlJc w:val="left"/>
      <w:pPr>
        <w:ind w:left="2987" w:hanging="360"/>
      </w:pPr>
      <w:rPr>
        <w:rFonts w:ascii="Symbol" w:hAnsi="Symbol" w:hint="default"/>
      </w:rPr>
    </w:lvl>
    <w:lvl w:ilvl="4" w:tplc="240A0003" w:tentative="1">
      <w:start w:val="1"/>
      <w:numFmt w:val="bullet"/>
      <w:lvlText w:val="o"/>
      <w:lvlJc w:val="left"/>
      <w:pPr>
        <w:ind w:left="3707" w:hanging="360"/>
      </w:pPr>
      <w:rPr>
        <w:rFonts w:ascii="Courier New" w:hAnsi="Courier New" w:cs="Courier New" w:hint="default"/>
      </w:rPr>
    </w:lvl>
    <w:lvl w:ilvl="5" w:tplc="240A0005" w:tentative="1">
      <w:start w:val="1"/>
      <w:numFmt w:val="bullet"/>
      <w:lvlText w:val=""/>
      <w:lvlJc w:val="left"/>
      <w:pPr>
        <w:ind w:left="4427" w:hanging="360"/>
      </w:pPr>
      <w:rPr>
        <w:rFonts w:ascii="Wingdings" w:hAnsi="Wingdings" w:hint="default"/>
      </w:rPr>
    </w:lvl>
    <w:lvl w:ilvl="6" w:tplc="240A0001" w:tentative="1">
      <w:start w:val="1"/>
      <w:numFmt w:val="bullet"/>
      <w:lvlText w:val=""/>
      <w:lvlJc w:val="left"/>
      <w:pPr>
        <w:ind w:left="5147" w:hanging="360"/>
      </w:pPr>
      <w:rPr>
        <w:rFonts w:ascii="Symbol" w:hAnsi="Symbol" w:hint="default"/>
      </w:rPr>
    </w:lvl>
    <w:lvl w:ilvl="7" w:tplc="240A0003" w:tentative="1">
      <w:start w:val="1"/>
      <w:numFmt w:val="bullet"/>
      <w:lvlText w:val="o"/>
      <w:lvlJc w:val="left"/>
      <w:pPr>
        <w:ind w:left="5867" w:hanging="360"/>
      </w:pPr>
      <w:rPr>
        <w:rFonts w:ascii="Courier New" w:hAnsi="Courier New" w:cs="Courier New" w:hint="default"/>
      </w:rPr>
    </w:lvl>
    <w:lvl w:ilvl="8" w:tplc="240A0005" w:tentative="1">
      <w:start w:val="1"/>
      <w:numFmt w:val="bullet"/>
      <w:lvlText w:val=""/>
      <w:lvlJc w:val="left"/>
      <w:pPr>
        <w:ind w:left="6587" w:hanging="360"/>
      </w:pPr>
      <w:rPr>
        <w:rFonts w:ascii="Wingdings" w:hAnsi="Wingdings" w:hint="default"/>
      </w:rPr>
    </w:lvl>
  </w:abstractNum>
  <w:abstractNum w:abstractNumId="2" w15:restartNumberingAfterBreak="0">
    <w:nsid w:val="0A13321D"/>
    <w:multiLevelType w:val="multilevel"/>
    <w:tmpl w:val="E0D63642"/>
    <w:lvl w:ilvl="0">
      <w:start w:val="1"/>
      <w:numFmt w:val="decimal"/>
      <w:lvlText w:val="%1"/>
      <w:lvlJc w:val="left"/>
      <w:pPr>
        <w:tabs>
          <w:tab w:val="num" w:pos="936"/>
        </w:tabs>
        <w:ind w:left="936" w:hanging="432"/>
      </w:pPr>
      <w:rPr>
        <w:rFonts w:hint="default"/>
      </w:rPr>
    </w:lvl>
    <w:lvl w:ilvl="1">
      <w:start w:val="1"/>
      <w:numFmt w:val="decimal"/>
      <w:lvlText w:val="%1.%2"/>
      <w:lvlJc w:val="left"/>
      <w:pPr>
        <w:tabs>
          <w:tab w:val="num" w:pos="1080"/>
        </w:tabs>
        <w:ind w:left="1080" w:hanging="576"/>
      </w:pPr>
      <w:rPr>
        <w:rFonts w:hint="default"/>
      </w:rPr>
    </w:lvl>
    <w:lvl w:ilvl="2">
      <w:start w:val="1"/>
      <w:numFmt w:val="decimal"/>
      <w:lvlText w:val="%1.%2.%3"/>
      <w:lvlJc w:val="left"/>
      <w:pPr>
        <w:tabs>
          <w:tab w:val="num" w:pos="1224"/>
        </w:tabs>
        <w:ind w:left="1224" w:hanging="720"/>
      </w:pPr>
      <w:rPr>
        <w:rFonts w:hint="default"/>
      </w:rPr>
    </w:lvl>
    <w:lvl w:ilvl="3">
      <w:start w:val="1"/>
      <w:numFmt w:val="decimal"/>
      <w:lvlText w:val="%1.%2.%3.%4"/>
      <w:lvlJc w:val="left"/>
      <w:pPr>
        <w:tabs>
          <w:tab w:val="num" w:pos="1368"/>
        </w:tabs>
        <w:ind w:left="1368" w:hanging="864"/>
      </w:pPr>
      <w:rPr>
        <w:rFonts w:hint="default"/>
        <w:b/>
        <w:i w:val="0"/>
        <w:sz w:val="24"/>
        <w:szCs w:val="24"/>
      </w:rPr>
    </w:lvl>
    <w:lvl w:ilvl="4">
      <w:start w:val="1"/>
      <w:numFmt w:val="decimal"/>
      <w:lvlText w:val="%1.%2.%3.%4.%5"/>
      <w:lvlJc w:val="left"/>
      <w:pPr>
        <w:tabs>
          <w:tab w:val="num" w:pos="1512"/>
        </w:tabs>
        <w:ind w:left="1512" w:hanging="1008"/>
      </w:pPr>
      <w:rPr>
        <w:rFonts w:hint="default"/>
      </w:rPr>
    </w:lvl>
    <w:lvl w:ilvl="5">
      <w:start w:val="1"/>
      <w:numFmt w:val="decimal"/>
      <w:lvlText w:val="%1.%2.%3.%4.%5.%6"/>
      <w:lvlJc w:val="left"/>
      <w:pPr>
        <w:tabs>
          <w:tab w:val="num" w:pos="1656"/>
        </w:tabs>
        <w:ind w:left="1656" w:hanging="1152"/>
      </w:pPr>
      <w:rPr>
        <w:rFonts w:hint="default"/>
      </w:rPr>
    </w:lvl>
    <w:lvl w:ilvl="6">
      <w:start w:val="1"/>
      <w:numFmt w:val="decimal"/>
      <w:lvlText w:val="%1.%2.%3.%4.%5.%6.%7"/>
      <w:lvlJc w:val="left"/>
      <w:pPr>
        <w:tabs>
          <w:tab w:val="num" w:pos="1800"/>
        </w:tabs>
        <w:ind w:left="1800" w:hanging="1296"/>
      </w:pPr>
      <w:rPr>
        <w:rFonts w:hint="default"/>
      </w:rPr>
    </w:lvl>
    <w:lvl w:ilvl="7">
      <w:start w:val="1"/>
      <w:numFmt w:val="decimal"/>
      <w:lvlText w:val="%1.%2.%3.%4.%5.%6.%7.%8"/>
      <w:lvlJc w:val="left"/>
      <w:pPr>
        <w:tabs>
          <w:tab w:val="num" w:pos="1944"/>
        </w:tabs>
        <w:ind w:left="1944" w:hanging="1440"/>
      </w:pPr>
      <w:rPr>
        <w:rFonts w:hint="default"/>
      </w:rPr>
    </w:lvl>
    <w:lvl w:ilvl="8">
      <w:start w:val="1"/>
      <w:numFmt w:val="decimal"/>
      <w:lvlText w:val="%1.%2.%3.%4.%5.%6.%7.%8.%9"/>
      <w:lvlJc w:val="left"/>
      <w:pPr>
        <w:tabs>
          <w:tab w:val="num" w:pos="2088"/>
        </w:tabs>
        <w:ind w:left="2088" w:hanging="1584"/>
      </w:pPr>
      <w:rPr>
        <w:rFonts w:hint="default"/>
      </w:rPr>
    </w:lvl>
  </w:abstractNum>
  <w:abstractNum w:abstractNumId="3" w15:restartNumberingAfterBreak="0">
    <w:nsid w:val="0B30672B"/>
    <w:multiLevelType w:val="hybridMultilevel"/>
    <w:tmpl w:val="540CCEEC"/>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0C3A31B9"/>
    <w:multiLevelType w:val="hybridMultilevel"/>
    <w:tmpl w:val="AB1CF1C8"/>
    <w:lvl w:ilvl="0" w:tplc="240A0001">
      <w:start w:val="1"/>
      <w:numFmt w:val="bullet"/>
      <w:lvlText w:val=""/>
      <w:lvlJc w:val="left"/>
      <w:pPr>
        <w:ind w:left="395" w:hanging="360"/>
      </w:pPr>
      <w:rPr>
        <w:rFonts w:ascii="Symbol" w:hAnsi="Symbol" w:hint="default"/>
      </w:rPr>
    </w:lvl>
    <w:lvl w:ilvl="1" w:tplc="240A0003" w:tentative="1">
      <w:start w:val="1"/>
      <w:numFmt w:val="bullet"/>
      <w:lvlText w:val="o"/>
      <w:lvlJc w:val="left"/>
      <w:pPr>
        <w:ind w:left="1115" w:hanging="360"/>
      </w:pPr>
      <w:rPr>
        <w:rFonts w:ascii="Courier New" w:hAnsi="Courier New" w:cs="Courier New" w:hint="default"/>
      </w:rPr>
    </w:lvl>
    <w:lvl w:ilvl="2" w:tplc="240A0005" w:tentative="1">
      <w:start w:val="1"/>
      <w:numFmt w:val="bullet"/>
      <w:lvlText w:val=""/>
      <w:lvlJc w:val="left"/>
      <w:pPr>
        <w:ind w:left="1835" w:hanging="360"/>
      </w:pPr>
      <w:rPr>
        <w:rFonts w:ascii="Wingdings" w:hAnsi="Wingdings" w:hint="default"/>
      </w:rPr>
    </w:lvl>
    <w:lvl w:ilvl="3" w:tplc="240A0001" w:tentative="1">
      <w:start w:val="1"/>
      <w:numFmt w:val="bullet"/>
      <w:lvlText w:val=""/>
      <w:lvlJc w:val="left"/>
      <w:pPr>
        <w:ind w:left="2555" w:hanging="360"/>
      </w:pPr>
      <w:rPr>
        <w:rFonts w:ascii="Symbol" w:hAnsi="Symbol" w:hint="default"/>
      </w:rPr>
    </w:lvl>
    <w:lvl w:ilvl="4" w:tplc="240A0003" w:tentative="1">
      <w:start w:val="1"/>
      <w:numFmt w:val="bullet"/>
      <w:lvlText w:val="o"/>
      <w:lvlJc w:val="left"/>
      <w:pPr>
        <w:ind w:left="3275" w:hanging="360"/>
      </w:pPr>
      <w:rPr>
        <w:rFonts w:ascii="Courier New" w:hAnsi="Courier New" w:cs="Courier New" w:hint="default"/>
      </w:rPr>
    </w:lvl>
    <w:lvl w:ilvl="5" w:tplc="240A0005" w:tentative="1">
      <w:start w:val="1"/>
      <w:numFmt w:val="bullet"/>
      <w:lvlText w:val=""/>
      <w:lvlJc w:val="left"/>
      <w:pPr>
        <w:ind w:left="3995" w:hanging="360"/>
      </w:pPr>
      <w:rPr>
        <w:rFonts w:ascii="Wingdings" w:hAnsi="Wingdings" w:hint="default"/>
      </w:rPr>
    </w:lvl>
    <w:lvl w:ilvl="6" w:tplc="240A0001" w:tentative="1">
      <w:start w:val="1"/>
      <w:numFmt w:val="bullet"/>
      <w:lvlText w:val=""/>
      <w:lvlJc w:val="left"/>
      <w:pPr>
        <w:ind w:left="4715" w:hanging="360"/>
      </w:pPr>
      <w:rPr>
        <w:rFonts w:ascii="Symbol" w:hAnsi="Symbol" w:hint="default"/>
      </w:rPr>
    </w:lvl>
    <w:lvl w:ilvl="7" w:tplc="240A0003" w:tentative="1">
      <w:start w:val="1"/>
      <w:numFmt w:val="bullet"/>
      <w:lvlText w:val="o"/>
      <w:lvlJc w:val="left"/>
      <w:pPr>
        <w:ind w:left="5435" w:hanging="360"/>
      </w:pPr>
      <w:rPr>
        <w:rFonts w:ascii="Courier New" w:hAnsi="Courier New" w:cs="Courier New" w:hint="default"/>
      </w:rPr>
    </w:lvl>
    <w:lvl w:ilvl="8" w:tplc="240A0005" w:tentative="1">
      <w:start w:val="1"/>
      <w:numFmt w:val="bullet"/>
      <w:lvlText w:val=""/>
      <w:lvlJc w:val="left"/>
      <w:pPr>
        <w:ind w:left="6155" w:hanging="360"/>
      </w:pPr>
      <w:rPr>
        <w:rFonts w:ascii="Wingdings" w:hAnsi="Wingdings" w:hint="default"/>
      </w:rPr>
    </w:lvl>
  </w:abstractNum>
  <w:abstractNum w:abstractNumId="5" w15:restartNumberingAfterBreak="0">
    <w:nsid w:val="10331C72"/>
    <w:multiLevelType w:val="multilevel"/>
    <w:tmpl w:val="B5367660"/>
    <w:lvl w:ilvl="0">
      <w:start w:val="1"/>
      <w:numFmt w:val="decimal"/>
      <w:lvlText w:val="%1."/>
      <w:lvlJc w:val="left"/>
      <w:pPr>
        <w:ind w:left="2062" w:hanging="360"/>
      </w:pPr>
      <w:rPr>
        <w:rFonts w:hint="default"/>
        <w:b/>
        <w:color w:val="auto"/>
      </w:rPr>
    </w:lvl>
    <w:lvl w:ilvl="1">
      <w:start w:val="1"/>
      <w:numFmt w:val="decimal"/>
      <w:isLgl/>
      <w:lvlText w:val="%1.%2"/>
      <w:lvlJc w:val="left"/>
      <w:pPr>
        <w:ind w:left="2062" w:hanging="360"/>
      </w:pPr>
      <w:rPr>
        <w:rFonts w:eastAsia="Arial" w:hint="default"/>
        <w:b/>
        <w:bCs w:val="0"/>
      </w:rPr>
    </w:lvl>
    <w:lvl w:ilvl="2">
      <w:start w:val="1"/>
      <w:numFmt w:val="decimal"/>
      <w:isLgl/>
      <w:lvlText w:val="%1.%2.%3"/>
      <w:lvlJc w:val="left"/>
      <w:pPr>
        <w:ind w:left="2422" w:hanging="720"/>
      </w:pPr>
      <w:rPr>
        <w:rFonts w:eastAsia="Arial" w:hint="default"/>
        <w:b w:val="0"/>
      </w:rPr>
    </w:lvl>
    <w:lvl w:ilvl="3">
      <w:start w:val="1"/>
      <w:numFmt w:val="decimal"/>
      <w:isLgl/>
      <w:lvlText w:val="%1.%2.%3.%4"/>
      <w:lvlJc w:val="left"/>
      <w:pPr>
        <w:ind w:left="2422" w:hanging="720"/>
      </w:pPr>
      <w:rPr>
        <w:rFonts w:eastAsia="Arial" w:hint="default"/>
        <w:b w:val="0"/>
      </w:rPr>
    </w:lvl>
    <w:lvl w:ilvl="4">
      <w:start w:val="1"/>
      <w:numFmt w:val="decimal"/>
      <w:isLgl/>
      <w:lvlText w:val="%1.%2.%3.%4.%5"/>
      <w:lvlJc w:val="left"/>
      <w:pPr>
        <w:ind w:left="2782" w:hanging="1080"/>
      </w:pPr>
      <w:rPr>
        <w:rFonts w:eastAsia="Arial" w:hint="default"/>
        <w:b w:val="0"/>
      </w:rPr>
    </w:lvl>
    <w:lvl w:ilvl="5">
      <w:start w:val="1"/>
      <w:numFmt w:val="decimal"/>
      <w:isLgl/>
      <w:lvlText w:val="%1.%2.%3.%4.%5.%6"/>
      <w:lvlJc w:val="left"/>
      <w:pPr>
        <w:ind w:left="2782" w:hanging="1080"/>
      </w:pPr>
      <w:rPr>
        <w:rFonts w:eastAsia="Arial" w:hint="default"/>
        <w:b w:val="0"/>
      </w:rPr>
    </w:lvl>
    <w:lvl w:ilvl="6">
      <w:start w:val="1"/>
      <w:numFmt w:val="decimal"/>
      <w:isLgl/>
      <w:lvlText w:val="%1.%2.%3.%4.%5.%6.%7"/>
      <w:lvlJc w:val="left"/>
      <w:pPr>
        <w:ind w:left="3142" w:hanging="1440"/>
      </w:pPr>
      <w:rPr>
        <w:rFonts w:eastAsia="Arial" w:hint="default"/>
        <w:b w:val="0"/>
      </w:rPr>
    </w:lvl>
    <w:lvl w:ilvl="7">
      <w:start w:val="1"/>
      <w:numFmt w:val="decimal"/>
      <w:isLgl/>
      <w:lvlText w:val="%1.%2.%3.%4.%5.%6.%7.%8"/>
      <w:lvlJc w:val="left"/>
      <w:pPr>
        <w:ind w:left="3142" w:hanging="1440"/>
      </w:pPr>
      <w:rPr>
        <w:rFonts w:eastAsia="Arial" w:hint="default"/>
        <w:b w:val="0"/>
      </w:rPr>
    </w:lvl>
    <w:lvl w:ilvl="8">
      <w:start w:val="1"/>
      <w:numFmt w:val="decimal"/>
      <w:isLgl/>
      <w:lvlText w:val="%1.%2.%3.%4.%5.%6.%7.%8.%9"/>
      <w:lvlJc w:val="left"/>
      <w:pPr>
        <w:ind w:left="3502" w:hanging="1800"/>
      </w:pPr>
      <w:rPr>
        <w:rFonts w:eastAsia="Arial" w:hint="default"/>
        <w:b w:val="0"/>
      </w:rPr>
    </w:lvl>
  </w:abstractNum>
  <w:abstractNum w:abstractNumId="6" w15:restartNumberingAfterBreak="0">
    <w:nsid w:val="115F106A"/>
    <w:multiLevelType w:val="hybridMultilevel"/>
    <w:tmpl w:val="ACEC5FD0"/>
    <w:lvl w:ilvl="0" w:tplc="030059DC">
      <w:start w:val="1"/>
      <w:numFmt w:val="bullet"/>
      <w:lvlText w:val=""/>
      <w:lvlPicBulletId w:val="0"/>
      <w:lvlJc w:val="left"/>
      <w:pPr>
        <w:tabs>
          <w:tab w:val="num" w:pos="720"/>
        </w:tabs>
        <w:ind w:left="720" w:hanging="360"/>
      </w:pPr>
      <w:rPr>
        <w:rFonts w:ascii="Symbol" w:hAnsi="Symbol" w:hint="default"/>
      </w:rPr>
    </w:lvl>
    <w:lvl w:ilvl="1" w:tplc="DC16BF54" w:tentative="1">
      <w:start w:val="1"/>
      <w:numFmt w:val="bullet"/>
      <w:lvlText w:val=""/>
      <w:lvlJc w:val="left"/>
      <w:pPr>
        <w:tabs>
          <w:tab w:val="num" w:pos="1440"/>
        </w:tabs>
        <w:ind w:left="1440" w:hanging="360"/>
      </w:pPr>
      <w:rPr>
        <w:rFonts w:ascii="Symbol" w:hAnsi="Symbol" w:hint="default"/>
      </w:rPr>
    </w:lvl>
    <w:lvl w:ilvl="2" w:tplc="84AC32CC" w:tentative="1">
      <w:start w:val="1"/>
      <w:numFmt w:val="bullet"/>
      <w:lvlText w:val=""/>
      <w:lvlJc w:val="left"/>
      <w:pPr>
        <w:tabs>
          <w:tab w:val="num" w:pos="2160"/>
        </w:tabs>
        <w:ind w:left="2160" w:hanging="360"/>
      </w:pPr>
      <w:rPr>
        <w:rFonts w:ascii="Symbol" w:hAnsi="Symbol" w:hint="default"/>
      </w:rPr>
    </w:lvl>
    <w:lvl w:ilvl="3" w:tplc="3C0AA95E" w:tentative="1">
      <w:start w:val="1"/>
      <w:numFmt w:val="bullet"/>
      <w:lvlText w:val=""/>
      <w:lvlJc w:val="left"/>
      <w:pPr>
        <w:tabs>
          <w:tab w:val="num" w:pos="2880"/>
        </w:tabs>
        <w:ind w:left="2880" w:hanging="360"/>
      </w:pPr>
      <w:rPr>
        <w:rFonts w:ascii="Symbol" w:hAnsi="Symbol" w:hint="default"/>
      </w:rPr>
    </w:lvl>
    <w:lvl w:ilvl="4" w:tplc="29589C8A" w:tentative="1">
      <w:start w:val="1"/>
      <w:numFmt w:val="bullet"/>
      <w:lvlText w:val=""/>
      <w:lvlJc w:val="left"/>
      <w:pPr>
        <w:tabs>
          <w:tab w:val="num" w:pos="3600"/>
        </w:tabs>
        <w:ind w:left="3600" w:hanging="360"/>
      </w:pPr>
      <w:rPr>
        <w:rFonts w:ascii="Symbol" w:hAnsi="Symbol" w:hint="default"/>
      </w:rPr>
    </w:lvl>
    <w:lvl w:ilvl="5" w:tplc="DF426C2A" w:tentative="1">
      <w:start w:val="1"/>
      <w:numFmt w:val="bullet"/>
      <w:lvlText w:val=""/>
      <w:lvlJc w:val="left"/>
      <w:pPr>
        <w:tabs>
          <w:tab w:val="num" w:pos="4320"/>
        </w:tabs>
        <w:ind w:left="4320" w:hanging="360"/>
      </w:pPr>
      <w:rPr>
        <w:rFonts w:ascii="Symbol" w:hAnsi="Symbol" w:hint="default"/>
      </w:rPr>
    </w:lvl>
    <w:lvl w:ilvl="6" w:tplc="2814EA68" w:tentative="1">
      <w:start w:val="1"/>
      <w:numFmt w:val="bullet"/>
      <w:lvlText w:val=""/>
      <w:lvlJc w:val="left"/>
      <w:pPr>
        <w:tabs>
          <w:tab w:val="num" w:pos="5040"/>
        </w:tabs>
        <w:ind w:left="5040" w:hanging="360"/>
      </w:pPr>
      <w:rPr>
        <w:rFonts w:ascii="Symbol" w:hAnsi="Symbol" w:hint="default"/>
      </w:rPr>
    </w:lvl>
    <w:lvl w:ilvl="7" w:tplc="1AE06ACA" w:tentative="1">
      <w:start w:val="1"/>
      <w:numFmt w:val="bullet"/>
      <w:lvlText w:val=""/>
      <w:lvlJc w:val="left"/>
      <w:pPr>
        <w:tabs>
          <w:tab w:val="num" w:pos="5760"/>
        </w:tabs>
        <w:ind w:left="5760" w:hanging="360"/>
      </w:pPr>
      <w:rPr>
        <w:rFonts w:ascii="Symbol" w:hAnsi="Symbol" w:hint="default"/>
      </w:rPr>
    </w:lvl>
    <w:lvl w:ilvl="8" w:tplc="4F90CC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528560C"/>
    <w:multiLevelType w:val="hybridMultilevel"/>
    <w:tmpl w:val="F54E4666"/>
    <w:lvl w:ilvl="0" w:tplc="48680DC4">
      <w:start w:val="1"/>
      <w:numFmt w:val="decimal"/>
      <w:lvlText w:val="%1."/>
      <w:lvlJc w:val="left"/>
      <w:pPr>
        <w:ind w:left="36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FE74B5"/>
    <w:multiLevelType w:val="hybridMultilevel"/>
    <w:tmpl w:val="4F5AC548"/>
    <w:lvl w:ilvl="0" w:tplc="D61688F4">
      <w:numFmt w:val="bullet"/>
      <w:lvlText w:val="-"/>
      <w:lvlJc w:val="left"/>
      <w:pPr>
        <w:ind w:left="231" w:hanging="181"/>
      </w:pPr>
      <w:rPr>
        <w:rFonts w:ascii="Arial" w:eastAsia="Arial" w:hAnsi="Arial" w:cs="Arial" w:hint="default"/>
        <w:w w:val="100"/>
        <w:sz w:val="22"/>
        <w:szCs w:val="22"/>
        <w:lang w:val="es-CO" w:eastAsia="es-CO" w:bidi="es-CO"/>
      </w:rPr>
    </w:lvl>
    <w:lvl w:ilvl="1" w:tplc="5B3EC79A">
      <w:numFmt w:val="bullet"/>
      <w:lvlText w:val="•"/>
      <w:lvlJc w:val="left"/>
      <w:pPr>
        <w:ind w:left="443" w:hanging="181"/>
      </w:pPr>
      <w:rPr>
        <w:rFonts w:hint="default"/>
        <w:lang w:val="es-CO" w:eastAsia="es-CO" w:bidi="es-CO"/>
      </w:rPr>
    </w:lvl>
    <w:lvl w:ilvl="2" w:tplc="FB661BC6">
      <w:numFmt w:val="bullet"/>
      <w:lvlText w:val="•"/>
      <w:lvlJc w:val="left"/>
      <w:pPr>
        <w:ind w:left="647" w:hanging="181"/>
      </w:pPr>
      <w:rPr>
        <w:rFonts w:hint="default"/>
        <w:lang w:val="es-CO" w:eastAsia="es-CO" w:bidi="es-CO"/>
      </w:rPr>
    </w:lvl>
    <w:lvl w:ilvl="3" w:tplc="F4B68208">
      <w:numFmt w:val="bullet"/>
      <w:lvlText w:val="•"/>
      <w:lvlJc w:val="left"/>
      <w:pPr>
        <w:ind w:left="850" w:hanging="181"/>
      </w:pPr>
      <w:rPr>
        <w:rFonts w:hint="default"/>
        <w:lang w:val="es-CO" w:eastAsia="es-CO" w:bidi="es-CO"/>
      </w:rPr>
    </w:lvl>
    <w:lvl w:ilvl="4" w:tplc="E55ECC8A">
      <w:numFmt w:val="bullet"/>
      <w:lvlText w:val="•"/>
      <w:lvlJc w:val="left"/>
      <w:pPr>
        <w:ind w:left="1054" w:hanging="181"/>
      </w:pPr>
      <w:rPr>
        <w:rFonts w:hint="default"/>
        <w:lang w:val="es-CO" w:eastAsia="es-CO" w:bidi="es-CO"/>
      </w:rPr>
    </w:lvl>
    <w:lvl w:ilvl="5" w:tplc="8490EF16">
      <w:numFmt w:val="bullet"/>
      <w:lvlText w:val="•"/>
      <w:lvlJc w:val="left"/>
      <w:pPr>
        <w:ind w:left="1257" w:hanging="181"/>
      </w:pPr>
      <w:rPr>
        <w:rFonts w:hint="default"/>
        <w:lang w:val="es-CO" w:eastAsia="es-CO" w:bidi="es-CO"/>
      </w:rPr>
    </w:lvl>
    <w:lvl w:ilvl="6" w:tplc="E3B8A5DC">
      <w:numFmt w:val="bullet"/>
      <w:lvlText w:val="•"/>
      <w:lvlJc w:val="left"/>
      <w:pPr>
        <w:ind w:left="1461" w:hanging="181"/>
      </w:pPr>
      <w:rPr>
        <w:rFonts w:hint="default"/>
        <w:lang w:val="es-CO" w:eastAsia="es-CO" w:bidi="es-CO"/>
      </w:rPr>
    </w:lvl>
    <w:lvl w:ilvl="7" w:tplc="95EE4130">
      <w:numFmt w:val="bullet"/>
      <w:lvlText w:val="•"/>
      <w:lvlJc w:val="left"/>
      <w:pPr>
        <w:ind w:left="1664" w:hanging="181"/>
      </w:pPr>
      <w:rPr>
        <w:rFonts w:hint="default"/>
        <w:lang w:val="es-CO" w:eastAsia="es-CO" w:bidi="es-CO"/>
      </w:rPr>
    </w:lvl>
    <w:lvl w:ilvl="8" w:tplc="2D6AAFEE">
      <w:numFmt w:val="bullet"/>
      <w:lvlText w:val="•"/>
      <w:lvlJc w:val="left"/>
      <w:pPr>
        <w:ind w:left="1868" w:hanging="181"/>
      </w:pPr>
      <w:rPr>
        <w:rFonts w:hint="default"/>
        <w:lang w:val="es-CO" w:eastAsia="es-CO" w:bidi="es-CO"/>
      </w:rPr>
    </w:lvl>
  </w:abstractNum>
  <w:abstractNum w:abstractNumId="9" w15:restartNumberingAfterBreak="0">
    <w:nsid w:val="1951669A"/>
    <w:multiLevelType w:val="multilevel"/>
    <w:tmpl w:val="4F5CEE76"/>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ascii="Arial" w:hAnsi="Arial" w:cs="Arial" w:hint="default"/>
        <w:b/>
        <w:i w:val="0"/>
        <w:color w:val="000000" w:themeColor="text1"/>
        <w:sz w:val="24"/>
      </w:rPr>
    </w:lvl>
    <w:lvl w:ilvl="2">
      <w:start w:val="1"/>
      <w:numFmt w:val="decimal"/>
      <w:lvlText w:val="%1.%2.%3"/>
      <w:lvlJc w:val="left"/>
      <w:pPr>
        <w:ind w:left="360" w:hanging="36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abstractNum w:abstractNumId="10" w15:restartNumberingAfterBreak="0">
    <w:nsid w:val="1BDF01B5"/>
    <w:multiLevelType w:val="hybridMultilevel"/>
    <w:tmpl w:val="7BE682B8"/>
    <w:lvl w:ilvl="0" w:tplc="240A0001">
      <w:start w:val="1"/>
      <w:numFmt w:val="bullet"/>
      <w:lvlText w:val=""/>
      <w:lvlJc w:val="left"/>
      <w:pPr>
        <w:ind w:left="537" w:hanging="360"/>
      </w:pPr>
      <w:rPr>
        <w:rFonts w:ascii="Symbol" w:hAnsi="Symbol" w:hint="default"/>
      </w:rPr>
    </w:lvl>
    <w:lvl w:ilvl="1" w:tplc="240A0003" w:tentative="1">
      <w:start w:val="1"/>
      <w:numFmt w:val="bullet"/>
      <w:lvlText w:val="o"/>
      <w:lvlJc w:val="left"/>
      <w:pPr>
        <w:ind w:left="1257" w:hanging="360"/>
      </w:pPr>
      <w:rPr>
        <w:rFonts w:ascii="Courier New" w:hAnsi="Courier New" w:cs="Courier New" w:hint="default"/>
      </w:rPr>
    </w:lvl>
    <w:lvl w:ilvl="2" w:tplc="240A0005" w:tentative="1">
      <w:start w:val="1"/>
      <w:numFmt w:val="bullet"/>
      <w:lvlText w:val=""/>
      <w:lvlJc w:val="left"/>
      <w:pPr>
        <w:ind w:left="1977" w:hanging="360"/>
      </w:pPr>
      <w:rPr>
        <w:rFonts w:ascii="Wingdings" w:hAnsi="Wingdings" w:hint="default"/>
      </w:rPr>
    </w:lvl>
    <w:lvl w:ilvl="3" w:tplc="240A0001" w:tentative="1">
      <w:start w:val="1"/>
      <w:numFmt w:val="bullet"/>
      <w:lvlText w:val=""/>
      <w:lvlJc w:val="left"/>
      <w:pPr>
        <w:ind w:left="2697" w:hanging="360"/>
      </w:pPr>
      <w:rPr>
        <w:rFonts w:ascii="Symbol" w:hAnsi="Symbol" w:hint="default"/>
      </w:rPr>
    </w:lvl>
    <w:lvl w:ilvl="4" w:tplc="240A0003" w:tentative="1">
      <w:start w:val="1"/>
      <w:numFmt w:val="bullet"/>
      <w:lvlText w:val="o"/>
      <w:lvlJc w:val="left"/>
      <w:pPr>
        <w:ind w:left="3417" w:hanging="360"/>
      </w:pPr>
      <w:rPr>
        <w:rFonts w:ascii="Courier New" w:hAnsi="Courier New" w:cs="Courier New" w:hint="default"/>
      </w:rPr>
    </w:lvl>
    <w:lvl w:ilvl="5" w:tplc="240A0005" w:tentative="1">
      <w:start w:val="1"/>
      <w:numFmt w:val="bullet"/>
      <w:lvlText w:val=""/>
      <w:lvlJc w:val="left"/>
      <w:pPr>
        <w:ind w:left="4137" w:hanging="360"/>
      </w:pPr>
      <w:rPr>
        <w:rFonts w:ascii="Wingdings" w:hAnsi="Wingdings" w:hint="default"/>
      </w:rPr>
    </w:lvl>
    <w:lvl w:ilvl="6" w:tplc="240A0001" w:tentative="1">
      <w:start w:val="1"/>
      <w:numFmt w:val="bullet"/>
      <w:lvlText w:val=""/>
      <w:lvlJc w:val="left"/>
      <w:pPr>
        <w:ind w:left="4857" w:hanging="360"/>
      </w:pPr>
      <w:rPr>
        <w:rFonts w:ascii="Symbol" w:hAnsi="Symbol" w:hint="default"/>
      </w:rPr>
    </w:lvl>
    <w:lvl w:ilvl="7" w:tplc="240A0003" w:tentative="1">
      <w:start w:val="1"/>
      <w:numFmt w:val="bullet"/>
      <w:lvlText w:val="o"/>
      <w:lvlJc w:val="left"/>
      <w:pPr>
        <w:ind w:left="5577" w:hanging="360"/>
      </w:pPr>
      <w:rPr>
        <w:rFonts w:ascii="Courier New" w:hAnsi="Courier New" w:cs="Courier New" w:hint="default"/>
      </w:rPr>
    </w:lvl>
    <w:lvl w:ilvl="8" w:tplc="240A0005" w:tentative="1">
      <w:start w:val="1"/>
      <w:numFmt w:val="bullet"/>
      <w:lvlText w:val=""/>
      <w:lvlJc w:val="left"/>
      <w:pPr>
        <w:ind w:left="6297" w:hanging="360"/>
      </w:pPr>
      <w:rPr>
        <w:rFonts w:ascii="Wingdings" w:hAnsi="Wingdings" w:hint="default"/>
      </w:rPr>
    </w:lvl>
  </w:abstractNum>
  <w:abstractNum w:abstractNumId="11" w15:restartNumberingAfterBreak="0">
    <w:nsid w:val="1D83664E"/>
    <w:multiLevelType w:val="multilevel"/>
    <w:tmpl w:val="3612E16E"/>
    <w:lvl w:ilvl="0">
      <w:start w:val="1"/>
      <w:numFmt w:val="decimal"/>
      <w:lvlText w:val="%1."/>
      <w:lvlJc w:val="left"/>
      <w:pPr>
        <w:ind w:left="1224" w:hanging="360"/>
      </w:pPr>
    </w:lvl>
    <w:lvl w:ilvl="1">
      <w:start w:val="1"/>
      <w:numFmt w:val="decimal"/>
      <w:isLgl/>
      <w:lvlText w:val="%1.%2"/>
      <w:lvlJc w:val="left"/>
      <w:pPr>
        <w:ind w:left="1224" w:hanging="360"/>
      </w:pPr>
      <w:rPr>
        <w:rFonts w:hint="default"/>
        <w:b/>
        <w:bCs/>
      </w:rPr>
    </w:lvl>
    <w:lvl w:ilvl="2">
      <w:start w:val="1"/>
      <w:numFmt w:val="decimal"/>
      <w:isLgl/>
      <w:lvlText w:val="%1.%2.%3"/>
      <w:lvlJc w:val="left"/>
      <w:pPr>
        <w:ind w:left="1584" w:hanging="720"/>
      </w:pPr>
      <w:rPr>
        <w:rFonts w:hint="default"/>
      </w:rPr>
    </w:lvl>
    <w:lvl w:ilvl="3">
      <w:start w:val="1"/>
      <w:numFmt w:val="decimal"/>
      <w:isLgl/>
      <w:lvlText w:val="%1.%2.%3.%4"/>
      <w:lvlJc w:val="left"/>
      <w:pPr>
        <w:ind w:left="1584" w:hanging="72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1944" w:hanging="1080"/>
      </w:pPr>
      <w:rPr>
        <w:rFonts w:hint="default"/>
      </w:rPr>
    </w:lvl>
    <w:lvl w:ilvl="6">
      <w:start w:val="1"/>
      <w:numFmt w:val="decimal"/>
      <w:isLgl/>
      <w:lvlText w:val="%1.%2.%3.%4.%5.%6.%7"/>
      <w:lvlJc w:val="left"/>
      <w:pPr>
        <w:ind w:left="2304"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664" w:hanging="1800"/>
      </w:pPr>
      <w:rPr>
        <w:rFonts w:hint="default"/>
      </w:rPr>
    </w:lvl>
  </w:abstractNum>
  <w:abstractNum w:abstractNumId="12" w15:restartNumberingAfterBreak="0">
    <w:nsid w:val="1F390682"/>
    <w:multiLevelType w:val="hybridMultilevel"/>
    <w:tmpl w:val="C5A604EE"/>
    <w:lvl w:ilvl="0" w:tplc="88825D54">
      <w:start w:val="1"/>
      <w:numFmt w:val="bullet"/>
      <w:lvlText w:val="-"/>
      <w:lvlJc w:val="left"/>
      <w:pPr>
        <w:ind w:left="360" w:hanging="360"/>
      </w:pPr>
      <w:rPr>
        <w:rFonts w:ascii="Arial" w:eastAsia="Century Gothic"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87C47BE"/>
    <w:multiLevelType w:val="multilevel"/>
    <w:tmpl w:val="7584C9EC"/>
    <w:lvl w:ilvl="0">
      <w:start w:val="3"/>
      <w:numFmt w:val="decimal"/>
      <w:lvlText w:val="%1"/>
      <w:lvlJc w:val="left"/>
      <w:pPr>
        <w:ind w:left="844" w:hanging="426"/>
      </w:pPr>
      <w:rPr>
        <w:rFonts w:hint="default"/>
        <w:lang w:val="es-CO" w:eastAsia="es-CO" w:bidi="es-CO"/>
      </w:rPr>
    </w:lvl>
    <w:lvl w:ilvl="1">
      <w:start w:val="1"/>
      <w:numFmt w:val="decimal"/>
      <w:lvlText w:val="%1.%2."/>
      <w:lvlJc w:val="left"/>
      <w:pPr>
        <w:ind w:left="844" w:hanging="426"/>
      </w:pPr>
      <w:rPr>
        <w:rFonts w:ascii="Century Gothic" w:eastAsia="Century Gothic" w:hAnsi="Century Gothic" w:cs="Century Gothic" w:hint="default"/>
        <w:b/>
        <w:bCs/>
        <w:spacing w:val="-2"/>
        <w:w w:val="100"/>
        <w:sz w:val="22"/>
        <w:szCs w:val="22"/>
        <w:lang w:val="es-CO" w:eastAsia="es-CO" w:bidi="es-CO"/>
      </w:rPr>
    </w:lvl>
    <w:lvl w:ilvl="2">
      <w:numFmt w:val="bullet"/>
      <w:lvlText w:val=""/>
      <w:lvlJc w:val="left"/>
      <w:pPr>
        <w:ind w:left="284" w:hanging="284"/>
      </w:pPr>
      <w:rPr>
        <w:rFonts w:ascii="Symbol" w:eastAsia="Symbol" w:hAnsi="Symbol" w:cs="Symbol" w:hint="default"/>
        <w:w w:val="100"/>
        <w:sz w:val="22"/>
        <w:szCs w:val="22"/>
        <w:lang w:val="es-CO" w:eastAsia="es-CO" w:bidi="es-CO"/>
      </w:rPr>
    </w:lvl>
    <w:lvl w:ilvl="3">
      <w:numFmt w:val="bullet"/>
      <w:lvlText w:val="•"/>
      <w:lvlJc w:val="left"/>
      <w:pPr>
        <w:ind w:left="3786" w:hanging="284"/>
      </w:pPr>
      <w:rPr>
        <w:rFonts w:hint="default"/>
        <w:lang w:val="es-CO" w:eastAsia="es-CO" w:bidi="es-CO"/>
      </w:rPr>
    </w:lvl>
    <w:lvl w:ilvl="4">
      <w:numFmt w:val="bullet"/>
      <w:lvlText w:val="•"/>
      <w:lvlJc w:val="left"/>
      <w:pPr>
        <w:ind w:left="4768" w:hanging="284"/>
      </w:pPr>
      <w:rPr>
        <w:rFonts w:hint="default"/>
        <w:lang w:val="es-CO" w:eastAsia="es-CO" w:bidi="es-CO"/>
      </w:rPr>
    </w:lvl>
    <w:lvl w:ilvl="5">
      <w:numFmt w:val="bullet"/>
      <w:lvlText w:val="•"/>
      <w:lvlJc w:val="left"/>
      <w:pPr>
        <w:ind w:left="5751" w:hanging="284"/>
      </w:pPr>
      <w:rPr>
        <w:rFonts w:hint="default"/>
        <w:lang w:val="es-CO" w:eastAsia="es-CO" w:bidi="es-CO"/>
      </w:rPr>
    </w:lvl>
    <w:lvl w:ilvl="6">
      <w:numFmt w:val="bullet"/>
      <w:lvlText w:val="•"/>
      <w:lvlJc w:val="left"/>
      <w:pPr>
        <w:ind w:left="6733" w:hanging="284"/>
      </w:pPr>
      <w:rPr>
        <w:rFonts w:hint="default"/>
        <w:lang w:val="es-CO" w:eastAsia="es-CO" w:bidi="es-CO"/>
      </w:rPr>
    </w:lvl>
    <w:lvl w:ilvl="7">
      <w:numFmt w:val="bullet"/>
      <w:lvlText w:val="•"/>
      <w:lvlJc w:val="left"/>
      <w:pPr>
        <w:ind w:left="7715" w:hanging="284"/>
      </w:pPr>
      <w:rPr>
        <w:rFonts w:hint="default"/>
        <w:lang w:val="es-CO" w:eastAsia="es-CO" w:bidi="es-CO"/>
      </w:rPr>
    </w:lvl>
    <w:lvl w:ilvl="8">
      <w:numFmt w:val="bullet"/>
      <w:lvlText w:val="•"/>
      <w:lvlJc w:val="left"/>
      <w:pPr>
        <w:ind w:left="8697" w:hanging="284"/>
      </w:pPr>
      <w:rPr>
        <w:rFonts w:hint="default"/>
        <w:lang w:val="es-CO" w:eastAsia="es-CO" w:bidi="es-CO"/>
      </w:rPr>
    </w:lvl>
  </w:abstractNum>
  <w:abstractNum w:abstractNumId="14" w15:restartNumberingAfterBreak="0">
    <w:nsid w:val="29B841B9"/>
    <w:multiLevelType w:val="hybridMultilevel"/>
    <w:tmpl w:val="3EB640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30E03BB4"/>
    <w:multiLevelType w:val="hybridMultilevel"/>
    <w:tmpl w:val="07385A82"/>
    <w:lvl w:ilvl="0" w:tplc="080A0001">
      <w:start w:val="1"/>
      <w:numFmt w:val="bullet"/>
      <w:lvlText w:val=""/>
      <w:lvlJc w:val="left"/>
      <w:pPr>
        <w:ind w:left="284" w:hanging="284"/>
      </w:pPr>
      <w:rPr>
        <w:rFonts w:ascii="Symbol" w:hAnsi="Symbol" w:hint="default"/>
        <w:w w:val="100"/>
        <w:lang w:val="es-CO" w:eastAsia="es-CO" w:bidi="es-CO"/>
      </w:rPr>
    </w:lvl>
    <w:lvl w:ilvl="1" w:tplc="BEC8B1E6">
      <w:numFmt w:val="bullet"/>
      <w:lvlText w:val="-"/>
      <w:lvlJc w:val="left"/>
      <w:pPr>
        <w:ind w:left="721" w:hanging="360"/>
      </w:pPr>
      <w:rPr>
        <w:rFonts w:ascii="Century Gothic" w:eastAsia="Century Gothic" w:hAnsi="Century Gothic" w:cs="Century Gothic" w:hint="default"/>
        <w:w w:val="100"/>
        <w:sz w:val="22"/>
        <w:szCs w:val="22"/>
        <w:lang w:val="es-CO" w:eastAsia="es-CO" w:bidi="es-CO"/>
      </w:rPr>
    </w:lvl>
    <w:lvl w:ilvl="2" w:tplc="6A944D98">
      <w:numFmt w:val="bullet"/>
      <w:lvlText w:val="•"/>
      <w:lvlJc w:val="left"/>
      <w:pPr>
        <w:ind w:left="1762" w:hanging="360"/>
      </w:pPr>
      <w:rPr>
        <w:rFonts w:hint="default"/>
        <w:lang w:val="es-CO" w:eastAsia="es-CO" w:bidi="es-CO"/>
      </w:rPr>
    </w:lvl>
    <w:lvl w:ilvl="3" w:tplc="202C9E88">
      <w:numFmt w:val="bullet"/>
      <w:lvlText w:val="•"/>
      <w:lvlJc w:val="left"/>
      <w:pPr>
        <w:ind w:left="2804" w:hanging="360"/>
      </w:pPr>
      <w:rPr>
        <w:rFonts w:hint="default"/>
        <w:lang w:val="es-CO" w:eastAsia="es-CO" w:bidi="es-CO"/>
      </w:rPr>
    </w:lvl>
    <w:lvl w:ilvl="4" w:tplc="498AA330">
      <w:numFmt w:val="bullet"/>
      <w:lvlText w:val="•"/>
      <w:lvlJc w:val="left"/>
      <w:pPr>
        <w:ind w:left="3847" w:hanging="360"/>
      </w:pPr>
      <w:rPr>
        <w:rFonts w:hint="default"/>
        <w:lang w:val="es-CO" w:eastAsia="es-CO" w:bidi="es-CO"/>
      </w:rPr>
    </w:lvl>
    <w:lvl w:ilvl="5" w:tplc="0218AA92">
      <w:numFmt w:val="bullet"/>
      <w:lvlText w:val="•"/>
      <w:lvlJc w:val="left"/>
      <w:pPr>
        <w:ind w:left="4889" w:hanging="360"/>
      </w:pPr>
      <w:rPr>
        <w:rFonts w:hint="default"/>
        <w:lang w:val="es-CO" w:eastAsia="es-CO" w:bidi="es-CO"/>
      </w:rPr>
    </w:lvl>
    <w:lvl w:ilvl="6" w:tplc="55701AA0">
      <w:numFmt w:val="bullet"/>
      <w:lvlText w:val="•"/>
      <w:lvlJc w:val="left"/>
      <w:pPr>
        <w:ind w:left="5932" w:hanging="360"/>
      </w:pPr>
      <w:rPr>
        <w:rFonts w:hint="default"/>
        <w:lang w:val="es-CO" w:eastAsia="es-CO" w:bidi="es-CO"/>
      </w:rPr>
    </w:lvl>
    <w:lvl w:ilvl="7" w:tplc="D2102E1A">
      <w:numFmt w:val="bullet"/>
      <w:lvlText w:val="•"/>
      <w:lvlJc w:val="left"/>
      <w:pPr>
        <w:ind w:left="6974" w:hanging="360"/>
      </w:pPr>
      <w:rPr>
        <w:rFonts w:hint="default"/>
        <w:lang w:val="es-CO" w:eastAsia="es-CO" w:bidi="es-CO"/>
      </w:rPr>
    </w:lvl>
    <w:lvl w:ilvl="8" w:tplc="08C0212A">
      <w:numFmt w:val="bullet"/>
      <w:lvlText w:val="•"/>
      <w:lvlJc w:val="left"/>
      <w:pPr>
        <w:ind w:left="8017" w:hanging="360"/>
      </w:pPr>
      <w:rPr>
        <w:rFonts w:hint="default"/>
        <w:lang w:val="es-CO" w:eastAsia="es-CO" w:bidi="es-CO"/>
      </w:rPr>
    </w:lvl>
  </w:abstractNum>
  <w:abstractNum w:abstractNumId="16" w15:restartNumberingAfterBreak="0">
    <w:nsid w:val="327458CF"/>
    <w:multiLevelType w:val="hybridMultilevel"/>
    <w:tmpl w:val="9D3C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48B71EE"/>
    <w:multiLevelType w:val="hybridMultilevel"/>
    <w:tmpl w:val="7550003A"/>
    <w:lvl w:ilvl="0" w:tplc="1F707364">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C37401A"/>
    <w:multiLevelType w:val="hybridMultilevel"/>
    <w:tmpl w:val="D9E0E690"/>
    <w:lvl w:ilvl="0" w:tplc="240A0001">
      <w:start w:val="1"/>
      <w:numFmt w:val="bullet"/>
      <w:lvlText w:val=""/>
      <w:lvlJc w:val="left"/>
      <w:pPr>
        <w:ind w:left="389" w:hanging="360"/>
      </w:pPr>
      <w:rPr>
        <w:rFonts w:ascii="Symbol" w:hAnsi="Symbol" w:hint="default"/>
      </w:rPr>
    </w:lvl>
    <w:lvl w:ilvl="1" w:tplc="240A0003" w:tentative="1">
      <w:start w:val="1"/>
      <w:numFmt w:val="bullet"/>
      <w:lvlText w:val="o"/>
      <w:lvlJc w:val="left"/>
      <w:pPr>
        <w:ind w:left="1109" w:hanging="360"/>
      </w:pPr>
      <w:rPr>
        <w:rFonts w:ascii="Courier New" w:hAnsi="Courier New" w:cs="Courier New" w:hint="default"/>
      </w:rPr>
    </w:lvl>
    <w:lvl w:ilvl="2" w:tplc="240A0005" w:tentative="1">
      <w:start w:val="1"/>
      <w:numFmt w:val="bullet"/>
      <w:lvlText w:val=""/>
      <w:lvlJc w:val="left"/>
      <w:pPr>
        <w:ind w:left="1829" w:hanging="360"/>
      </w:pPr>
      <w:rPr>
        <w:rFonts w:ascii="Wingdings" w:hAnsi="Wingdings" w:hint="default"/>
      </w:rPr>
    </w:lvl>
    <w:lvl w:ilvl="3" w:tplc="240A0001" w:tentative="1">
      <w:start w:val="1"/>
      <w:numFmt w:val="bullet"/>
      <w:lvlText w:val=""/>
      <w:lvlJc w:val="left"/>
      <w:pPr>
        <w:ind w:left="2549" w:hanging="360"/>
      </w:pPr>
      <w:rPr>
        <w:rFonts w:ascii="Symbol" w:hAnsi="Symbol" w:hint="default"/>
      </w:rPr>
    </w:lvl>
    <w:lvl w:ilvl="4" w:tplc="240A0003" w:tentative="1">
      <w:start w:val="1"/>
      <w:numFmt w:val="bullet"/>
      <w:lvlText w:val="o"/>
      <w:lvlJc w:val="left"/>
      <w:pPr>
        <w:ind w:left="3269" w:hanging="360"/>
      </w:pPr>
      <w:rPr>
        <w:rFonts w:ascii="Courier New" w:hAnsi="Courier New" w:cs="Courier New" w:hint="default"/>
      </w:rPr>
    </w:lvl>
    <w:lvl w:ilvl="5" w:tplc="240A0005" w:tentative="1">
      <w:start w:val="1"/>
      <w:numFmt w:val="bullet"/>
      <w:lvlText w:val=""/>
      <w:lvlJc w:val="left"/>
      <w:pPr>
        <w:ind w:left="3989" w:hanging="360"/>
      </w:pPr>
      <w:rPr>
        <w:rFonts w:ascii="Wingdings" w:hAnsi="Wingdings" w:hint="default"/>
      </w:rPr>
    </w:lvl>
    <w:lvl w:ilvl="6" w:tplc="240A0001" w:tentative="1">
      <w:start w:val="1"/>
      <w:numFmt w:val="bullet"/>
      <w:lvlText w:val=""/>
      <w:lvlJc w:val="left"/>
      <w:pPr>
        <w:ind w:left="4709" w:hanging="360"/>
      </w:pPr>
      <w:rPr>
        <w:rFonts w:ascii="Symbol" w:hAnsi="Symbol" w:hint="default"/>
      </w:rPr>
    </w:lvl>
    <w:lvl w:ilvl="7" w:tplc="240A0003" w:tentative="1">
      <w:start w:val="1"/>
      <w:numFmt w:val="bullet"/>
      <w:lvlText w:val="o"/>
      <w:lvlJc w:val="left"/>
      <w:pPr>
        <w:ind w:left="5429" w:hanging="360"/>
      </w:pPr>
      <w:rPr>
        <w:rFonts w:ascii="Courier New" w:hAnsi="Courier New" w:cs="Courier New" w:hint="default"/>
      </w:rPr>
    </w:lvl>
    <w:lvl w:ilvl="8" w:tplc="240A0005" w:tentative="1">
      <w:start w:val="1"/>
      <w:numFmt w:val="bullet"/>
      <w:lvlText w:val=""/>
      <w:lvlJc w:val="left"/>
      <w:pPr>
        <w:ind w:left="6149" w:hanging="360"/>
      </w:pPr>
      <w:rPr>
        <w:rFonts w:ascii="Wingdings" w:hAnsi="Wingdings" w:hint="default"/>
      </w:rPr>
    </w:lvl>
  </w:abstractNum>
  <w:abstractNum w:abstractNumId="19" w15:restartNumberingAfterBreak="0">
    <w:nsid w:val="3E7A0017"/>
    <w:multiLevelType w:val="hybridMultilevel"/>
    <w:tmpl w:val="36385D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04431AF"/>
    <w:multiLevelType w:val="hybridMultilevel"/>
    <w:tmpl w:val="0B065F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81B7B5A"/>
    <w:multiLevelType w:val="hybridMultilevel"/>
    <w:tmpl w:val="BC64BB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87442B0"/>
    <w:multiLevelType w:val="hybridMultilevel"/>
    <w:tmpl w:val="A6128BF4"/>
    <w:lvl w:ilvl="0" w:tplc="240A0001">
      <w:start w:val="1"/>
      <w:numFmt w:val="bullet"/>
      <w:lvlText w:val=""/>
      <w:lvlJc w:val="left"/>
      <w:pPr>
        <w:ind w:left="284" w:hanging="284"/>
      </w:pPr>
      <w:rPr>
        <w:rFonts w:ascii="Symbol" w:hAnsi="Symbol" w:hint="default"/>
        <w:w w:val="100"/>
        <w:lang w:val="es-CO" w:eastAsia="es-CO" w:bidi="es-CO"/>
      </w:rPr>
    </w:lvl>
    <w:lvl w:ilvl="1" w:tplc="BEC8B1E6">
      <w:numFmt w:val="bullet"/>
      <w:lvlText w:val="-"/>
      <w:lvlJc w:val="left"/>
      <w:pPr>
        <w:ind w:left="721" w:hanging="360"/>
      </w:pPr>
      <w:rPr>
        <w:rFonts w:ascii="Century Gothic" w:eastAsia="Century Gothic" w:hAnsi="Century Gothic" w:cs="Century Gothic" w:hint="default"/>
        <w:w w:val="100"/>
        <w:sz w:val="22"/>
        <w:szCs w:val="22"/>
        <w:lang w:val="es-CO" w:eastAsia="es-CO" w:bidi="es-CO"/>
      </w:rPr>
    </w:lvl>
    <w:lvl w:ilvl="2" w:tplc="6A944D98">
      <w:numFmt w:val="bullet"/>
      <w:lvlText w:val="•"/>
      <w:lvlJc w:val="left"/>
      <w:pPr>
        <w:ind w:left="1762" w:hanging="360"/>
      </w:pPr>
      <w:rPr>
        <w:rFonts w:hint="default"/>
        <w:lang w:val="es-CO" w:eastAsia="es-CO" w:bidi="es-CO"/>
      </w:rPr>
    </w:lvl>
    <w:lvl w:ilvl="3" w:tplc="202C9E88">
      <w:numFmt w:val="bullet"/>
      <w:lvlText w:val="•"/>
      <w:lvlJc w:val="left"/>
      <w:pPr>
        <w:ind w:left="2804" w:hanging="360"/>
      </w:pPr>
      <w:rPr>
        <w:rFonts w:hint="default"/>
        <w:lang w:val="es-CO" w:eastAsia="es-CO" w:bidi="es-CO"/>
      </w:rPr>
    </w:lvl>
    <w:lvl w:ilvl="4" w:tplc="498AA330">
      <w:numFmt w:val="bullet"/>
      <w:lvlText w:val="•"/>
      <w:lvlJc w:val="left"/>
      <w:pPr>
        <w:ind w:left="3847" w:hanging="360"/>
      </w:pPr>
      <w:rPr>
        <w:rFonts w:hint="default"/>
        <w:lang w:val="es-CO" w:eastAsia="es-CO" w:bidi="es-CO"/>
      </w:rPr>
    </w:lvl>
    <w:lvl w:ilvl="5" w:tplc="0218AA92">
      <w:numFmt w:val="bullet"/>
      <w:lvlText w:val="•"/>
      <w:lvlJc w:val="left"/>
      <w:pPr>
        <w:ind w:left="4889" w:hanging="360"/>
      </w:pPr>
      <w:rPr>
        <w:rFonts w:hint="default"/>
        <w:lang w:val="es-CO" w:eastAsia="es-CO" w:bidi="es-CO"/>
      </w:rPr>
    </w:lvl>
    <w:lvl w:ilvl="6" w:tplc="55701AA0">
      <w:numFmt w:val="bullet"/>
      <w:lvlText w:val="•"/>
      <w:lvlJc w:val="left"/>
      <w:pPr>
        <w:ind w:left="5932" w:hanging="360"/>
      </w:pPr>
      <w:rPr>
        <w:rFonts w:hint="default"/>
        <w:lang w:val="es-CO" w:eastAsia="es-CO" w:bidi="es-CO"/>
      </w:rPr>
    </w:lvl>
    <w:lvl w:ilvl="7" w:tplc="D2102E1A">
      <w:numFmt w:val="bullet"/>
      <w:lvlText w:val="•"/>
      <w:lvlJc w:val="left"/>
      <w:pPr>
        <w:ind w:left="6974" w:hanging="360"/>
      </w:pPr>
      <w:rPr>
        <w:rFonts w:hint="default"/>
        <w:lang w:val="es-CO" w:eastAsia="es-CO" w:bidi="es-CO"/>
      </w:rPr>
    </w:lvl>
    <w:lvl w:ilvl="8" w:tplc="08C0212A">
      <w:numFmt w:val="bullet"/>
      <w:lvlText w:val="•"/>
      <w:lvlJc w:val="left"/>
      <w:pPr>
        <w:ind w:left="8017" w:hanging="360"/>
      </w:pPr>
      <w:rPr>
        <w:rFonts w:hint="default"/>
        <w:lang w:val="es-CO" w:eastAsia="es-CO" w:bidi="es-CO"/>
      </w:rPr>
    </w:lvl>
  </w:abstractNum>
  <w:abstractNum w:abstractNumId="23" w15:restartNumberingAfterBreak="0">
    <w:nsid w:val="50D252B1"/>
    <w:multiLevelType w:val="multilevel"/>
    <w:tmpl w:val="20FE10AE"/>
    <w:lvl w:ilvl="0">
      <w:start w:val="1"/>
      <w:numFmt w:val="decimal"/>
      <w:lvlText w:val="%1."/>
      <w:lvlJc w:val="left"/>
      <w:pPr>
        <w:ind w:left="360" w:hanging="360"/>
      </w:pPr>
      <w:rPr>
        <w:b/>
        <w:sz w:val="22"/>
        <w:szCs w:val="22"/>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7837EFD"/>
    <w:multiLevelType w:val="hybridMultilevel"/>
    <w:tmpl w:val="2E747CB6"/>
    <w:lvl w:ilvl="0" w:tplc="C09EF9B8">
      <w:start w:val="1"/>
      <w:numFmt w:val="decimal"/>
      <w:lvlText w:val="%1."/>
      <w:lvlJc w:val="left"/>
      <w:pPr>
        <w:ind w:left="360" w:hanging="360"/>
        <w:jc w:val="right"/>
      </w:pPr>
      <w:rPr>
        <w:rFonts w:ascii="Century Gothic" w:eastAsia="Century Gothic" w:hAnsi="Century Gothic" w:cs="Century Gothic" w:hint="default"/>
        <w:b/>
        <w:bCs/>
        <w:spacing w:val="0"/>
        <w:w w:val="100"/>
        <w:sz w:val="22"/>
        <w:szCs w:val="22"/>
        <w:lang w:val="es-CO" w:eastAsia="es-CO" w:bidi="es-CO"/>
      </w:rPr>
    </w:lvl>
    <w:lvl w:ilvl="1" w:tplc="A498DBAE">
      <w:numFmt w:val="bullet"/>
      <w:lvlText w:val="•"/>
      <w:lvlJc w:val="left"/>
      <w:pPr>
        <w:ind w:left="901" w:hanging="360"/>
      </w:pPr>
      <w:rPr>
        <w:rFonts w:hint="default"/>
        <w:lang w:val="es-CO" w:eastAsia="es-CO" w:bidi="es-CO"/>
      </w:rPr>
    </w:lvl>
    <w:lvl w:ilvl="2" w:tplc="4884516C">
      <w:numFmt w:val="bullet"/>
      <w:lvlText w:val="•"/>
      <w:lvlJc w:val="left"/>
      <w:pPr>
        <w:ind w:left="1451" w:hanging="360"/>
      </w:pPr>
      <w:rPr>
        <w:rFonts w:hint="default"/>
        <w:lang w:val="es-CO" w:eastAsia="es-CO" w:bidi="es-CO"/>
      </w:rPr>
    </w:lvl>
    <w:lvl w:ilvl="3" w:tplc="2064275A">
      <w:numFmt w:val="bullet"/>
      <w:lvlText w:val="•"/>
      <w:lvlJc w:val="left"/>
      <w:pPr>
        <w:ind w:left="2001" w:hanging="360"/>
      </w:pPr>
      <w:rPr>
        <w:rFonts w:hint="default"/>
        <w:lang w:val="es-CO" w:eastAsia="es-CO" w:bidi="es-CO"/>
      </w:rPr>
    </w:lvl>
    <w:lvl w:ilvl="4" w:tplc="E9EE0D68">
      <w:numFmt w:val="bullet"/>
      <w:lvlText w:val="•"/>
      <w:lvlJc w:val="left"/>
      <w:pPr>
        <w:ind w:left="2551" w:hanging="360"/>
      </w:pPr>
      <w:rPr>
        <w:rFonts w:hint="default"/>
        <w:lang w:val="es-CO" w:eastAsia="es-CO" w:bidi="es-CO"/>
      </w:rPr>
    </w:lvl>
    <w:lvl w:ilvl="5" w:tplc="BB70631C">
      <w:numFmt w:val="bullet"/>
      <w:lvlText w:val="•"/>
      <w:lvlJc w:val="left"/>
      <w:pPr>
        <w:ind w:left="3102" w:hanging="360"/>
      </w:pPr>
      <w:rPr>
        <w:rFonts w:hint="default"/>
        <w:lang w:val="es-CO" w:eastAsia="es-CO" w:bidi="es-CO"/>
      </w:rPr>
    </w:lvl>
    <w:lvl w:ilvl="6" w:tplc="8D2C61E2">
      <w:numFmt w:val="bullet"/>
      <w:lvlText w:val="•"/>
      <w:lvlJc w:val="left"/>
      <w:pPr>
        <w:ind w:left="3652" w:hanging="360"/>
      </w:pPr>
      <w:rPr>
        <w:rFonts w:hint="default"/>
        <w:lang w:val="es-CO" w:eastAsia="es-CO" w:bidi="es-CO"/>
      </w:rPr>
    </w:lvl>
    <w:lvl w:ilvl="7" w:tplc="B898404A">
      <w:numFmt w:val="bullet"/>
      <w:lvlText w:val="•"/>
      <w:lvlJc w:val="left"/>
      <w:pPr>
        <w:ind w:left="4202" w:hanging="360"/>
      </w:pPr>
      <w:rPr>
        <w:rFonts w:hint="default"/>
        <w:lang w:val="es-CO" w:eastAsia="es-CO" w:bidi="es-CO"/>
      </w:rPr>
    </w:lvl>
    <w:lvl w:ilvl="8" w:tplc="E402D96A">
      <w:numFmt w:val="bullet"/>
      <w:lvlText w:val="•"/>
      <w:lvlJc w:val="left"/>
      <w:pPr>
        <w:ind w:left="4752" w:hanging="360"/>
      </w:pPr>
      <w:rPr>
        <w:rFonts w:hint="default"/>
        <w:lang w:val="es-CO" w:eastAsia="es-CO" w:bidi="es-CO"/>
      </w:rPr>
    </w:lvl>
  </w:abstractNum>
  <w:abstractNum w:abstractNumId="25" w15:restartNumberingAfterBreak="0">
    <w:nsid w:val="57912EBC"/>
    <w:multiLevelType w:val="hybridMultilevel"/>
    <w:tmpl w:val="6350551A"/>
    <w:lvl w:ilvl="0" w:tplc="5A086316">
      <w:numFmt w:val="bullet"/>
      <w:lvlText w:val=""/>
      <w:lvlJc w:val="left"/>
      <w:pPr>
        <w:ind w:left="1127" w:hanging="284"/>
      </w:pPr>
      <w:rPr>
        <w:rFonts w:ascii="Wingdings" w:eastAsia="Wingdings" w:hAnsi="Wingdings" w:cs="Wingdings" w:hint="default"/>
        <w:w w:val="100"/>
        <w:sz w:val="22"/>
        <w:szCs w:val="22"/>
        <w:lang w:val="es-CO" w:eastAsia="es-CO" w:bidi="es-CO"/>
      </w:rPr>
    </w:lvl>
    <w:lvl w:ilvl="1" w:tplc="BACA7536">
      <w:numFmt w:val="bullet"/>
      <w:lvlText w:val="•"/>
      <w:lvlJc w:val="left"/>
      <w:pPr>
        <w:ind w:left="2074" w:hanging="284"/>
      </w:pPr>
      <w:rPr>
        <w:rFonts w:hint="default"/>
        <w:lang w:val="es-CO" w:eastAsia="es-CO" w:bidi="es-CO"/>
      </w:rPr>
    </w:lvl>
    <w:lvl w:ilvl="2" w:tplc="2F5E7DD8">
      <w:numFmt w:val="bullet"/>
      <w:lvlText w:val="•"/>
      <w:lvlJc w:val="left"/>
      <w:pPr>
        <w:ind w:left="3028" w:hanging="284"/>
      </w:pPr>
      <w:rPr>
        <w:rFonts w:hint="default"/>
        <w:lang w:val="es-CO" w:eastAsia="es-CO" w:bidi="es-CO"/>
      </w:rPr>
    </w:lvl>
    <w:lvl w:ilvl="3" w:tplc="5E58E738">
      <w:numFmt w:val="bullet"/>
      <w:lvlText w:val="•"/>
      <w:lvlJc w:val="left"/>
      <w:pPr>
        <w:ind w:left="3982" w:hanging="284"/>
      </w:pPr>
      <w:rPr>
        <w:rFonts w:hint="default"/>
        <w:lang w:val="es-CO" w:eastAsia="es-CO" w:bidi="es-CO"/>
      </w:rPr>
    </w:lvl>
    <w:lvl w:ilvl="4" w:tplc="D4B82490">
      <w:numFmt w:val="bullet"/>
      <w:lvlText w:val="•"/>
      <w:lvlJc w:val="left"/>
      <w:pPr>
        <w:ind w:left="4936" w:hanging="284"/>
      </w:pPr>
      <w:rPr>
        <w:rFonts w:hint="default"/>
        <w:lang w:val="es-CO" w:eastAsia="es-CO" w:bidi="es-CO"/>
      </w:rPr>
    </w:lvl>
    <w:lvl w:ilvl="5" w:tplc="3236BFDA">
      <w:numFmt w:val="bullet"/>
      <w:lvlText w:val="•"/>
      <w:lvlJc w:val="left"/>
      <w:pPr>
        <w:ind w:left="5891" w:hanging="284"/>
      </w:pPr>
      <w:rPr>
        <w:rFonts w:hint="default"/>
        <w:lang w:val="es-CO" w:eastAsia="es-CO" w:bidi="es-CO"/>
      </w:rPr>
    </w:lvl>
    <w:lvl w:ilvl="6" w:tplc="84B0DA8C">
      <w:numFmt w:val="bullet"/>
      <w:lvlText w:val="•"/>
      <w:lvlJc w:val="left"/>
      <w:pPr>
        <w:ind w:left="6845" w:hanging="284"/>
      </w:pPr>
      <w:rPr>
        <w:rFonts w:hint="default"/>
        <w:lang w:val="es-CO" w:eastAsia="es-CO" w:bidi="es-CO"/>
      </w:rPr>
    </w:lvl>
    <w:lvl w:ilvl="7" w:tplc="EB00DBBC">
      <w:numFmt w:val="bullet"/>
      <w:lvlText w:val="•"/>
      <w:lvlJc w:val="left"/>
      <w:pPr>
        <w:ind w:left="7799" w:hanging="284"/>
      </w:pPr>
      <w:rPr>
        <w:rFonts w:hint="default"/>
        <w:lang w:val="es-CO" w:eastAsia="es-CO" w:bidi="es-CO"/>
      </w:rPr>
    </w:lvl>
    <w:lvl w:ilvl="8" w:tplc="6F66FCBA">
      <w:numFmt w:val="bullet"/>
      <w:lvlText w:val="•"/>
      <w:lvlJc w:val="left"/>
      <w:pPr>
        <w:ind w:left="8753" w:hanging="284"/>
      </w:pPr>
      <w:rPr>
        <w:rFonts w:hint="default"/>
        <w:lang w:val="es-CO" w:eastAsia="es-CO" w:bidi="es-CO"/>
      </w:rPr>
    </w:lvl>
  </w:abstractNum>
  <w:abstractNum w:abstractNumId="26" w15:restartNumberingAfterBreak="0">
    <w:nsid w:val="57AC1BF6"/>
    <w:multiLevelType w:val="hybridMultilevel"/>
    <w:tmpl w:val="7B7C9FE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93354CD"/>
    <w:multiLevelType w:val="hybridMultilevel"/>
    <w:tmpl w:val="24EE07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A4667F0"/>
    <w:multiLevelType w:val="hybridMultilevel"/>
    <w:tmpl w:val="432695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5D182C3B"/>
    <w:multiLevelType w:val="multilevel"/>
    <w:tmpl w:val="5556336E"/>
    <w:lvl w:ilvl="0">
      <w:start w:val="1"/>
      <w:numFmt w:val="decimal"/>
      <w:lvlText w:val="%1."/>
      <w:lvlJc w:val="left"/>
      <w:pPr>
        <w:ind w:left="360" w:hanging="360"/>
      </w:pPr>
      <w:rPr>
        <w:rFonts w:ascii="Arial" w:hAnsi="Arial" w:cs="Arial" w:hint="default"/>
        <w:b/>
        <w:sz w:val="22"/>
        <w:szCs w:val="22"/>
      </w:rPr>
    </w:lvl>
    <w:lvl w:ilvl="1">
      <w:start w:val="5"/>
      <w:numFmt w:val="decimal"/>
      <w:isLgl/>
      <w:lvlText w:val="%1.%2."/>
      <w:lvlJc w:val="left"/>
      <w:pPr>
        <w:ind w:left="720" w:hanging="720"/>
      </w:pPr>
      <w:rPr>
        <w:rFonts w:hint="default"/>
        <w:b/>
      </w:rPr>
    </w:lvl>
    <w:lvl w:ilvl="2">
      <w:start w:val="3"/>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30" w15:restartNumberingAfterBreak="0">
    <w:nsid w:val="5E900AA0"/>
    <w:multiLevelType w:val="hybridMultilevel"/>
    <w:tmpl w:val="B60694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2982B8F"/>
    <w:multiLevelType w:val="hybridMultilevel"/>
    <w:tmpl w:val="C382E23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668" w:hanging="360"/>
      </w:pPr>
      <w:rPr>
        <w:rFonts w:ascii="Courier New" w:hAnsi="Courier New" w:cs="Courier New" w:hint="default"/>
      </w:rPr>
    </w:lvl>
    <w:lvl w:ilvl="2" w:tplc="240A0005" w:tentative="1">
      <w:start w:val="1"/>
      <w:numFmt w:val="bullet"/>
      <w:lvlText w:val=""/>
      <w:lvlJc w:val="left"/>
      <w:pPr>
        <w:ind w:left="2388" w:hanging="360"/>
      </w:pPr>
      <w:rPr>
        <w:rFonts w:ascii="Wingdings" w:hAnsi="Wingdings" w:hint="default"/>
      </w:rPr>
    </w:lvl>
    <w:lvl w:ilvl="3" w:tplc="240A0001" w:tentative="1">
      <w:start w:val="1"/>
      <w:numFmt w:val="bullet"/>
      <w:lvlText w:val=""/>
      <w:lvlJc w:val="left"/>
      <w:pPr>
        <w:ind w:left="3108" w:hanging="360"/>
      </w:pPr>
      <w:rPr>
        <w:rFonts w:ascii="Symbol" w:hAnsi="Symbol" w:hint="default"/>
      </w:rPr>
    </w:lvl>
    <w:lvl w:ilvl="4" w:tplc="240A0003" w:tentative="1">
      <w:start w:val="1"/>
      <w:numFmt w:val="bullet"/>
      <w:lvlText w:val="o"/>
      <w:lvlJc w:val="left"/>
      <w:pPr>
        <w:ind w:left="3828" w:hanging="360"/>
      </w:pPr>
      <w:rPr>
        <w:rFonts w:ascii="Courier New" w:hAnsi="Courier New" w:cs="Courier New" w:hint="default"/>
      </w:rPr>
    </w:lvl>
    <w:lvl w:ilvl="5" w:tplc="240A0005" w:tentative="1">
      <w:start w:val="1"/>
      <w:numFmt w:val="bullet"/>
      <w:lvlText w:val=""/>
      <w:lvlJc w:val="left"/>
      <w:pPr>
        <w:ind w:left="4548" w:hanging="360"/>
      </w:pPr>
      <w:rPr>
        <w:rFonts w:ascii="Wingdings" w:hAnsi="Wingdings" w:hint="default"/>
      </w:rPr>
    </w:lvl>
    <w:lvl w:ilvl="6" w:tplc="240A0001" w:tentative="1">
      <w:start w:val="1"/>
      <w:numFmt w:val="bullet"/>
      <w:lvlText w:val=""/>
      <w:lvlJc w:val="left"/>
      <w:pPr>
        <w:ind w:left="5268" w:hanging="360"/>
      </w:pPr>
      <w:rPr>
        <w:rFonts w:ascii="Symbol" w:hAnsi="Symbol" w:hint="default"/>
      </w:rPr>
    </w:lvl>
    <w:lvl w:ilvl="7" w:tplc="240A0003" w:tentative="1">
      <w:start w:val="1"/>
      <w:numFmt w:val="bullet"/>
      <w:lvlText w:val="o"/>
      <w:lvlJc w:val="left"/>
      <w:pPr>
        <w:ind w:left="5988" w:hanging="360"/>
      </w:pPr>
      <w:rPr>
        <w:rFonts w:ascii="Courier New" w:hAnsi="Courier New" w:cs="Courier New" w:hint="default"/>
      </w:rPr>
    </w:lvl>
    <w:lvl w:ilvl="8" w:tplc="240A0005" w:tentative="1">
      <w:start w:val="1"/>
      <w:numFmt w:val="bullet"/>
      <w:lvlText w:val=""/>
      <w:lvlJc w:val="left"/>
      <w:pPr>
        <w:ind w:left="6708" w:hanging="360"/>
      </w:pPr>
      <w:rPr>
        <w:rFonts w:ascii="Wingdings" w:hAnsi="Wingdings" w:hint="default"/>
      </w:rPr>
    </w:lvl>
  </w:abstractNum>
  <w:abstractNum w:abstractNumId="32" w15:restartNumberingAfterBreak="0">
    <w:nsid w:val="69651B68"/>
    <w:multiLevelType w:val="multilevel"/>
    <w:tmpl w:val="0E18F8E8"/>
    <w:lvl w:ilvl="0">
      <w:start w:val="3"/>
      <w:numFmt w:val="decimal"/>
      <w:lvlText w:val="%1"/>
      <w:lvlJc w:val="left"/>
      <w:pPr>
        <w:ind w:left="1281" w:hanging="720"/>
      </w:pPr>
      <w:rPr>
        <w:rFonts w:hint="default"/>
        <w:lang w:val="es-CO" w:eastAsia="es-CO" w:bidi="es-CO"/>
      </w:rPr>
    </w:lvl>
    <w:lvl w:ilvl="1">
      <w:start w:val="1"/>
      <w:numFmt w:val="decimal"/>
      <w:lvlText w:val="%1.%2."/>
      <w:lvlJc w:val="left"/>
      <w:pPr>
        <w:ind w:left="720" w:hanging="720"/>
      </w:pPr>
      <w:rPr>
        <w:rFonts w:ascii="Century Gothic" w:eastAsia="Century Gothic" w:hAnsi="Century Gothic" w:cs="Century Gothic" w:hint="default"/>
        <w:b/>
        <w:bCs/>
        <w:spacing w:val="-2"/>
        <w:w w:val="100"/>
        <w:sz w:val="22"/>
        <w:szCs w:val="22"/>
        <w:lang w:val="es-CO" w:eastAsia="es-CO" w:bidi="es-CO"/>
      </w:rPr>
    </w:lvl>
    <w:lvl w:ilvl="2">
      <w:start w:val="1"/>
      <w:numFmt w:val="decimal"/>
      <w:lvlText w:val="%1.%2.%3."/>
      <w:lvlJc w:val="left"/>
      <w:pPr>
        <w:ind w:left="1281" w:hanging="720"/>
      </w:pPr>
      <w:rPr>
        <w:rFonts w:ascii="Century Gothic" w:eastAsia="Century Gothic" w:hAnsi="Century Gothic" w:cs="Century Gothic" w:hint="default"/>
        <w:b/>
        <w:bCs/>
        <w:spacing w:val="-2"/>
        <w:w w:val="100"/>
        <w:sz w:val="22"/>
        <w:szCs w:val="22"/>
        <w:lang w:val="es-CO" w:eastAsia="es-CO" w:bidi="es-CO"/>
      </w:rPr>
    </w:lvl>
    <w:lvl w:ilvl="3">
      <w:numFmt w:val="bullet"/>
      <w:lvlText w:val="•"/>
      <w:lvlJc w:val="left"/>
      <w:pPr>
        <w:ind w:left="4094" w:hanging="720"/>
      </w:pPr>
      <w:rPr>
        <w:rFonts w:hint="default"/>
        <w:lang w:val="es-CO" w:eastAsia="es-CO" w:bidi="es-CO"/>
      </w:rPr>
    </w:lvl>
    <w:lvl w:ilvl="4">
      <w:numFmt w:val="bullet"/>
      <w:lvlText w:val="•"/>
      <w:lvlJc w:val="left"/>
      <w:pPr>
        <w:ind w:left="5032" w:hanging="720"/>
      </w:pPr>
      <w:rPr>
        <w:rFonts w:hint="default"/>
        <w:lang w:val="es-CO" w:eastAsia="es-CO" w:bidi="es-CO"/>
      </w:rPr>
    </w:lvl>
    <w:lvl w:ilvl="5">
      <w:numFmt w:val="bullet"/>
      <w:lvlText w:val="•"/>
      <w:lvlJc w:val="left"/>
      <w:pPr>
        <w:ind w:left="5971" w:hanging="720"/>
      </w:pPr>
      <w:rPr>
        <w:rFonts w:hint="default"/>
        <w:lang w:val="es-CO" w:eastAsia="es-CO" w:bidi="es-CO"/>
      </w:rPr>
    </w:lvl>
    <w:lvl w:ilvl="6">
      <w:numFmt w:val="bullet"/>
      <w:lvlText w:val="•"/>
      <w:lvlJc w:val="left"/>
      <w:pPr>
        <w:ind w:left="6909" w:hanging="720"/>
      </w:pPr>
      <w:rPr>
        <w:rFonts w:hint="default"/>
        <w:lang w:val="es-CO" w:eastAsia="es-CO" w:bidi="es-CO"/>
      </w:rPr>
    </w:lvl>
    <w:lvl w:ilvl="7">
      <w:numFmt w:val="bullet"/>
      <w:lvlText w:val="•"/>
      <w:lvlJc w:val="left"/>
      <w:pPr>
        <w:ind w:left="7847" w:hanging="720"/>
      </w:pPr>
      <w:rPr>
        <w:rFonts w:hint="default"/>
        <w:lang w:val="es-CO" w:eastAsia="es-CO" w:bidi="es-CO"/>
      </w:rPr>
    </w:lvl>
    <w:lvl w:ilvl="8">
      <w:numFmt w:val="bullet"/>
      <w:lvlText w:val="•"/>
      <w:lvlJc w:val="left"/>
      <w:pPr>
        <w:ind w:left="8785" w:hanging="720"/>
      </w:pPr>
      <w:rPr>
        <w:rFonts w:hint="default"/>
        <w:lang w:val="es-CO" w:eastAsia="es-CO" w:bidi="es-CO"/>
      </w:rPr>
    </w:lvl>
  </w:abstractNum>
  <w:abstractNum w:abstractNumId="33" w15:restartNumberingAfterBreak="0">
    <w:nsid w:val="6B1A21EE"/>
    <w:multiLevelType w:val="hybridMultilevel"/>
    <w:tmpl w:val="A336CC30"/>
    <w:lvl w:ilvl="0" w:tplc="240A0001">
      <w:start w:val="1"/>
      <w:numFmt w:val="bullet"/>
      <w:lvlText w:val=""/>
      <w:lvlJc w:val="left"/>
      <w:pPr>
        <w:ind w:left="888" w:hanging="360"/>
      </w:pPr>
      <w:rPr>
        <w:rFonts w:ascii="Symbol" w:hAnsi="Symbol" w:hint="default"/>
      </w:rPr>
    </w:lvl>
    <w:lvl w:ilvl="1" w:tplc="240A0003" w:tentative="1">
      <w:start w:val="1"/>
      <w:numFmt w:val="bullet"/>
      <w:lvlText w:val="o"/>
      <w:lvlJc w:val="left"/>
      <w:pPr>
        <w:ind w:left="1608" w:hanging="360"/>
      </w:pPr>
      <w:rPr>
        <w:rFonts w:ascii="Courier New" w:hAnsi="Courier New" w:cs="Courier New" w:hint="default"/>
      </w:rPr>
    </w:lvl>
    <w:lvl w:ilvl="2" w:tplc="240A0005" w:tentative="1">
      <w:start w:val="1"/>
      <w:numFmt w:val="bullet"/>
      <w:lvlText w:val=""/>
      <w:lvlJc w:val="left"/>
      <w:pPr>
        <w:ind w:left="2328" w:hanging="360"/>
      </w:pPr>
      <w:rPr>
        <w:rFonts w:ascii="Wingdings" w:hAnsi="Wingdings" w:hint="default"/>
      </w:rPr>
    </w:lvl>
    <w:lvl w:ilvl="3" w:tplc="240A0001" w:tentative="1">
      <w:start w:val="1"/>
      <w:numFmt w:val="bullet"/>
      <w:lvlText w:val=""/>
      <w:lvlJc w:val="left"/>
      <w:pPr>
        <w:ind w:left="3048" w:hanging="360"/>
      </w:pPr>
      <w:rPr>
        <w:rFonts w:ascii="Symbol" w:hAnsi="Symbol" w:hint="default"/>
      </w:rPr>
    </w:lvl>
    <w:lvl w:ilvl="4" w:tplc="240A0003" w:tentative="1">
      <w:start w:val="1"/>
      <w:numFmt w:val="bullet"/>
      <w:lvlText w:val="o"/>
      <w:lvlJc w:val="left"/>
      <w:pPr>
        <w:ind w:left="3768" w:hanging="360"/>
      </w:pPr>
      <w:rPr>
        <w:rFonts w:ascii="Courier New" w:hAnsi="Courier New" w:cs="Courier New" w:hint="default"/>
      </w:rPr>
    </w:lvl>
    <w:lvl w:ilvl="5" w:tplc="240A0005" w:tentative="1">
      <w:start w:val="1"/>
      <w:numFmt w:val="bullet"/>
      <w:lvlText w:val=""/>
      <w:lvlJc w:val="left"/>
      <w:pPr>
        <w:ind w:left="4488" w:hanging="360"/>
      </w:pPr>
      <w:rPr>
        <w:rFonts w:ascii="Wingdings" w:hAnsi="Wingdings" w:hint="default"/>
      </w:rPr>
    </w:lvl>
    <w:lvl w:ilvl="6" w:tplc="240A0001" w:tentative="1">
      <w:start w:val="1"/>
      <w:numFmt w:val="bullet"/>
      <w:lvlText w:val=""/>
      <w:lvlJc w:val="left"/>
      <w:pPr>
        <w:ind w:left="5208" w:hanging="360"/>
      </w:pPr>
      <w:rPr>
        <w:rFonts w:ascii="Symbol" w:hAnsi="Symbol" w:hint="default"/>
      </w:rPr>
    </w:lvl>
    <w:lvl w:ilvl="7" w:tplc="240A0003" w:tentative="1">
      <w:start w:val="1"/>
      <w:numFmt w:val="bullet"/>
      <w:lvlText w:val="o"/>
      <w:lvlJc w:val="left"/>
      <w:pPr>
        <w:ind w:left="5928" w:hanging="360"/>
      </w:pPr>
      <w:rPr>
        <w:rFonts w:ascii="Courier New" w:hAnsi="Courier New" w:cs="Courier New" w:hint="default"/>
      </w:rPr>
    </w:lvl>
    <w:lvl w:ilvl="8" w:tplc="240A0005" w:tentative="1">
      <w:start w:val="1"/>
      <w:numFmt w:val="bullet"/>
      <w:lvlText w:val=""/>
      <w:lvlJc w:val="left"/>
      <w:pPr>
        <w:ind w:left="6648" w:hanging="360"/>
      </w:pPr>
      <w:rPr>
        <w:rFonts w:ascii="Wingdings" w:hAnsi="Wingdings" w:hint="default"/>
      </w:rPr>
    </w:lvl>
  </w:abstractNum>
  <w:abstractNum w:abstractNumId="34" w15:restartNumberingAfterBreak="0">
    <w:nsid w:val="6B434228"/>
    <w:multiLevelType w:val="hybridMultilevel"/>
    <w:tmpl w:val="610CA8CA"/>
    <w:lvl w:ilvl="0" w:tplc="EA984FD4">
      <w:numFmt w:val="bullet"/>
      <w:lvlText w:val="-"/>
      <w:lvlJc w:val="left"/>
      <w:pPr>
        <w:ind w:left="360" w:hanging="360"/>
      </w:pPr>
      <w:rPr>
        <w:rFonts w:ascii="Century Gothic" w:eastAsia="Century Gothic" w:hAnsi="Century Gothic" w:cs="Century Gothic" w:hint="default"/>
        <w:w w:val="100"/>
        <w:sz w:val="22"/>
        <w:szCs w:val="22"/>
        <w:lang w:val="es-CO" w:eastAsia="es-CO" w:bidi="es-CO"/>
      </w:rPr>
    </w:lvl>
    <w:lvl w:ilvl="1" w:tplc="F0848364">
      <w:numFmt w:val="bullet"/>
      <w:lvlText w:val="•"/>
      <w:lvlJc w:val="left"/>
      <w:pPr>
        <w:ind w:left="806" w:hanging="360"/>
      </w:pPr>
      <w:rPr>
        <w:rFonts w:hint="default"/>
        <w:lang w:val="es-CO" w:eastAsia="es-CO" w:bidi="es-CO"/>
      </w:rPr>
    </w:lvl>
    <w:lvl w:ilvl="2" w:tplc="12FE1FDC">
      <w:numFmt w:val="bullet"/>
      <w:lvlText w:val="•"/>
      <w:lvlJc w:val="left"/>
      <w:pPr>
        <w:ind w:left="1259" w:hanging="360"/>
      </w:pPr>
      <w:rPr>
        <w:rFonts w:hint="default"/>
        <w:lang w:val="es-CO" w:eastAsia="es-CO" w:bidi="es-CO"/>
      </w:rPr>
    </w:lvl>
    <w:lvl w:ilvl="3" w:tplc="C5A02598">
      <w:numFmt w:val="bullet"/>
      <w:lvlText w:val="•"/>
      <w:lvlJc w:val="left"/>
      <w:pPr>
        <w:ind w:left="1712" w:hanging="360"/>
      </w:pPr>
      <w:rPr>
        <w:rFonts w:hint="default"/>
        <w:lang w:val="es-CO" w:eastAsia="es-CO" w:bidi="es-CO"/>
      </w:rPr>
    </w:lvl>
    <w:lvl w:ilvl="4" w:tplc="98A46EEA">
      <w:numFmt w:val="bullet"/>
      <w:lvlText w:val="•"/>
      <w:lvlJc w:val="left"/>
      <w:pPr>
        <w:ind w:left="2165" w:hanging="360"/>
      </w:pPr>
      <w:rPr>
        <w:rFonts w:hint="default"/>
        <w:lang w:val="es-CO" w:eastAsia="es-CO" w:bidi="es-CO"/>
      </w:rPr>
    </w:lvl>
    <w:lvl w:ilvl="5" w:tplc="9850BD38">
      <w:numFmt w:val="bullet"/>
      <w:lvlText w:val="•"/>
      <w:lvlJc w:val="left"/>
      <w:pPr>
        <w:ind w:left="2618" w:hanging="360"/>
      </w:pPr>
      <w:rPr>
        <w:rFonts w:hint="default"/>
        <w:lang w:val="es-CO" w:eastAsia="es-CO" w:bidi="es-CO"/>
      </w:rPr>
    </w:lvl>
    <w:lvl w:ilvl="6" w:tplc="8FFAE3FE">
      <w:numFmt w:val="bullet"/>
      <w:lvlText w:val="•"/>
      <w:lvlJc w:val="left"/>
      <w:pPr>
        <w:ind w:left="3071" w:hanging="360"/>
      </w:pPr>
      <w:rPr>
        <w:rFonts w:hint="default"/>
        <w:lang w:val="es-CO" w:eastAsia="es-CO" w:bidi="es-CO"/>
      </w:rPr>
    </w:lvl>
    <w:lvl w:ilvl="7" w:tplc="2F0648E8">
      <w:numFmt w:val="bullet"/>
      <w:lvlText w:val="•"/>
      <w:lvlJc w:val="left"/>
      <w:pPr>
        <w:ind w:left="3524" w:hanging="360"/>
      </w:pPr>
      <w:rPr>
        <w:rFonts w:hint="default"/>
        <w:lang w:val="es-CO" w:eastAsia="es-CO" w:bidi="es-CO"/>
      </w:rPr>
    </w:lvl>
    <w:lvl w:ilvl="8" w:tplc="6DC6D36C">
      <w:numFmt w:val="bullet"/>
      <w:lvlText w:val="•"/>
      <w:lvlJc w:val="left"/>
      <w:pPr>
        <w:ind w:left="3977" w:hanging="360"/>
      </w:pPr>
      <w:rPr>
        <w:rFonts w:hint="default"/>
        <w:lang w:val="es-CO" w:eastAsia="es-CO" w:bidi="es-CO"/>
      </w:rPr>
    </w:lvl>
  </w:abstractNum>
  <w:abstractNum w:abstractNumId="35" w15:restartNumberingAfterBreak="0">
    <w:nsid w:val="6FCC393B"/>
    <w:multiLevelType w:val="multilevel"/>
    <w:tmpl w:val="33BE4AFC"/>
    <w:lvl w:ilvl="0">
      <w:start w:val="1"/>
      <w:numFmt w:val="decimal"/>
      <w:lvlText w:val="%1"/>
      <w:lvlJc w:val="left"/>
      <w:pPr>
        <w:ind w:left="1035" w:hanging="1035"/>
      </w:pPr>
      <w:rPr>
        <w:rFonts w:hint="default"/>
      </w:rPr>
    </w:lvl>
    <w:lvl w:ilvl="1">
      <w:start w:val="1"/>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80" w:hanging="1080"/>
      </w:pPr>
      <w:rPr>
        <w:rFonts w:hint="default"/>
        <w:b/>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9A1A6F"/>
    <w:multiLevelType w:val="hybridMultilevel"/>
    <w:tmpl w:val="2258CF54"/>
    <w:lvl w:ilvl="0" w:tplc="A90CA31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18B31D3"/>
    <w:multiLevelType w:val="hybridMultilevel"/>
    <w:tmpl w:val="391E7F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796" w:hanging="360"/>
      </w:pPr>
      <w:rPr>
        <w:rFonts w:ascii="Courier New" w:hAnsi="Courier New" w:cs="Courier New" w:hint="default"/>
      </w:rPr>
    </w:lvl>
    <w:lvl w:ilvl="2" w:tplc="240A0005" w:tentative="1">
      <w:start w:val="1"/>
      <w:numFmt w:val="bullet"/>
      <w:lvlText w:val=""/>
      <w:lvlJc w:val="left"/>
      <w:pPr>
        <w:ind w:left="1516" w:hanging="360"/>
      </w:pPr>
      <w:rPr>
        <w:rFonts w:ascii="Wingdings" w:hAnsi="Wingdings" w:hint="default"/>
      </w:rPr>
    </w:lvl>
    <w:lvl w:ilvl="3" w:tplc="240A0001" w:tentative="1">
      <w:start w:val="1"/>
      <w:numFmt w:val="bullet"/>
      <w:lvlText w:val=""/>
      <w:lvlJc w:val="left"/>
      <w:pPr>
        <w:ind w:left="2236" w:hanging="360"/>
      </w:pPr>
      <w:rPr>
        <w:rFonts w:ascii="Symbol" w:hAnsi="Symbol" w:hint="default"/>
      </w:rPr>
    </w:lvl>
    <w:lvl w:ilvl="4" w:tplc="240A0003" w:tentative="1">
      <w:start w:val="1"/>
      <w:numFmt w:val="bullet"/>
      <w:lvlText w:val="o"/>
      <w:lvlJc w:val="left"/>
      <w:pPr>
        <w:ind w:left="2956" w:hanging="360"/>
      </w:pPr>
      <w:rPr>
        <w:rFonts w:ascii="Courier New" w:hAnsi="Courier New" w:cs="Courier New" w:hint="default"/>
      </w:rPr>
    </w:lvl>
    <w:lvl w:ilvl="5" w:tplc="240A0005" w:tentative="1">
      <w:start w:val="1"/>
      <w:numFmt w:val="bullet"/>
      <w:lvlText w:val=""/>
      <w:lvlJc w:val="left"/>
      <w:pPr>
        <w:ind w:left="3676" w:hanging="360"/>
      </w:pPr>
      <w:rPr>
        <w:rFonts w:ascii="Wingdings" w:hAnsi="Wingdings" w:hint="default"/>
      </w:rPr>
    </w:lvl>
    <w:lvl w:ilvl="6" w:tplc="240A0001" w:tentative="1">
      <w:start w:val="1"/>
      <w:numFmt w:val="bullet"/>
      <w:lvlText w:val=""/>
      <w:lvlJc w:val="left"/>
      <w:pPr>
        <w:ind w:left="4396" w:hanging="360"/>
      </w:pPr>
      <w:rPr>
        <w:rFonts w:ascii="Symbol" w:hAnsi="Symbol" w:hint="default"/>
      </w:rPr>
    </w:lvl>
    <w:lvl w:ilvl="7" w:tplc="240A0003" w:tentative="1">
      <w:start w:val="1"/>
      <w:numFmt w:val="bullet"/>
      <w:lvlText w:val="o"/>
      <w:lvlJc w:val="left"/>
      <w:pPr>
        <w:ind w:left="5116" w:hanging="360"/>
      </w:pPr>
      <w:rPr>
        <w:rFonts w:ascii="Courier New" w:hAnsi="Courier New" w:cs="Courier New" w:hint="default"/>
      </w:rPr>
    </w:lvl>
    <w:lvl w:ilvl="8" w:tplc="240A0005" w:tentative="1">
      <w:start w:val="1"/>
      <w:numFmt w:val="bullet"/>
      <w:lvlText w:val=""/>
      <w:lvlJc w:val="left"/>
      <w:pPr>
        <w:ind w:left="5836" w:hanging="360"/>
      </w:pPr>
      <w:rPr>
        <w:rFonts w:ascii="Wingdings" w:hAnsi="Wingdings" w:hint="default"/>
      </w:rPr>
    </w:lvl>
  </w:abstractNum>
  <w:abstractNum w:abstractNumId="38" w15:restartNumberingAfterBreak="0">
    <w:nsid w:val="71F058D8"/>
    <w:multiLevelType w:val="multilevel"/>
    <w:tmpl w:val="2CA2AF02"/>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755D33D3"/>
    <w:multiLevelType w:val="hybridMultilevel"/>
    <w:tmpl w:val="B7A604C0"/>
    <w:lvl w:ilvl="0" w:tplc="A438654A">
      <w:start w:val="1"/>
      <w:numFmt w:val="lowerLetter"/>
      <w:lvlText w:val="%1)"/>
      <w:lvlJc w:val="left"/>
      <w:pPr>
        <w:ind w:left="107" w:hanging="291"/>
      </w:pPr>
      <w:rPr>
        <w:rFonts w:ascii="Century Gothic" w:eastAsia="Century Gothic" w:hAnsi="Century Gothic" w:cs="Century Gothic" w:hint="default"/>
        <w:spacing w:val="-1"/>
        <w:w w:val="100"/>
        <w:sz w:val="22"/>
        <w:szCs w:val="22"/>
        <w:lang w:val="es-CO" w:eastAsia="es-CO" w:bidi="es-CO"/>
      </w:rPr>
    </w:lvl>
    <w:lvl w:ilvl="1" w:tplc="4D30B1C4">
      <w:numFmt w:val="bullet"/>
      <w:lvlText w:val="•"/>
      <w:lvlJc w:val="left"/>
      <w:pPr>
        <w:ind w:left="625" w:hanging="291"/>
      </w:pPr>
      <w:rPr>
        <w:rFonts w:hint="default"/>
        <w:lang w:val="es-CO" w:eastAsia="es-CO" w:bidi="es-CO"/>
      </w:rPr>
    </w:lvl>
    <w:lvl w:ilvl="2" w:tplc="308E4826">
      <w:numFmt w:val="bullet"/>
      <w:lvlText w:val="•"/>
      <w:lvlJc w:val="left"/>
      <w:pPr>
        <w:ind w:left="1150" w:hanging="291"/>
      </w:pPr>
      <w:rPr>
        <w:rFonts w:hint="default"/>
        <w:lang w:val="es-CO" w:eastAsia="es-CO" w:bidi="es-CO"/>
      </w:rPr>
    </w:lvl>
    <w:lvl w:ilvl="3" w:tplc="66E250BA">
      <w:numFmt w:val="bullet"/>
      <w:lvlText w:val="•"/>
      <w:lvlJc w:val="left"/>
      <w:pPr>
        <w:ind w:left="1675" w:hanging="291"/>
      </w:pPr>
      <w:rPr>
        <w:rFonts w:hint="default"/>
        <w:lang w:val="es-CO" w:eastAsia="es-CO" w:bidi="es-CO"/>
      </w:rPr>
    </w:lvl>
    <w:lvl w:ilvl="4" w:tplc="6D6E807E">
      <w:numFmt w:val="bullet"/>
      <w:lvlText w:val="•"/>
      <w:lvlJc w:val="left"/>
      <w:pPr>
        <w:ind w:left="2200" w:hanging="291"/>
      </w:pPr>
      <w:rPr>
        <w:rFonts w:hint="default"/>
        <w:lang w:val="es-CO" w:eastAsia="es-CO" w:bidi="es-CO"/>
      </w:rPr>
    </w:lvl>
    <w:lvl w:ilvl="5" w:tplc="D2DCC134">
      <w:numFmt w:val="bullet"/>
      <w:lvlText w:val="•"/>
      <w:lvlJc w:val="left"/>
      <w:pPr>
        <w:ind w:left="2725" w:hanging="291"/>
      </w:pPr>
      <w:rPr>
        <w:rFonts w:hint="default"/>
        <w:lang w:val="es-CO" w:eastAsia="es-CO" w:bidi="es-CO"/>
      </w:rPr>
    </w:lvl>
    <w:lvl w:ilvl="6" w:tplc="709C8874">
      <w:numFmt w:val="bullet"/>
      <w:lvlText w:val="•"/>
      <w:lvlJc w:val="left"/>
      <w:pPr>
        <w:ind w:left="3250" w:hanging="291"/>
      </w:pPr>
      <w:rPr>
        <w:rFonts w:hint="default"/>
        <w:lang w:val="es-CO" w:eastAsia="es-CO" w:bidi="es-CO"/>
      </w:rPr>
    </w:lvl>
    <w:lvl w:ilvl="7" w:tplc="423442D4">
      <w:numFmt w:val="bullet"/>
      <w:lvlText w:val="•"/>
      <w:lvlJc w:val="left"/>
      <w:pPr>
        <w:ind w:left="3775" w:hanging="291"/>
      </w:pPr>
      <w:rPr>
        <w:rFonts w:hint="default"/>
        <w:lang w:val="es-CO" w:eastAsia="es-CO" w:bidi="es-CO"/>
      </w:rPr>
    </w:lvl>
    <w:lvl w:ilvl="8" w:tplc="0BA05BB0">
      <w:numFmt w:val="bullet"/>
      <w:lvlText w:val="•"/>
      <w:lvlJc w:val="left"/>
      <w:pPr>
        <w:ind w:left="4300" w:hanging="291"/>
      </w:pPr>
      <w:rPr>
        <w:rFonts w:hint="default"/>
        <w:lang w:val="es-CO" w:eastAsia="es-CO" w:bidi="es-CO"/>
      </w:rPr>
    </w:lvl>
  </w:abstractNum>
  <w:abstractNum w:abstractNumId="40" w15:restartNumberingAfterBreak="0">
    <w:nsid w:val="789421D0"/>
    <w:multiLevelType w:val="hybridMultilevel"/>
    <w:tmpl w:val="C75227B6"/>
    <w:lvl w:ilvl="0" w:tplc="240A0001">
      <w:start w:val="1"/>
      <w:numFmt w:val="bullet"/>
      <w:lvlText w:val=""/>
      <w:lvlJc w:val="left"/>
      <w:pPr>
        <w:ind w:left="948" w:hanging="360"/>
      </w:pPr>
      <w:rPr>
        <w:rFonts w:ascii="Symbol" w:hAnsi="Symbol" w:hint="default"/>
      </w:rPr>
    </w:lvl>
    <w:lvl w:ilvl="1" w:tplc="240A0003" w:tentative="1">
      <w:start w:val="1"/>
      <w:numFmt w:val="bullet"/>
      <w:lvlText w:val="o"/>
      <w:lvlJc w:val="left"/>
      <w:pPr>
        <w:ind w:left="1668" w:hanging="360"/>
      </w:pPr>
      <w:rPr>
        <w:rFonts w:ascii="Courier New" w:hAnsi="Courier New" w:cs="Courier New" w:hint="default"/>
      </w:rPr>
    </w:lvl>
    <w:lvl w:ilvl="2" w:tplc="240A0005" w:tentative="1">
      <w:start w:val="1"/>
      <w:numFmt w:val="bullet"/>
      <w:lvlText w:val=""/>
      <w:lvlJc w:val="left"/>
      <w:pPr>
        <w:ind w:left="2388" w:hanging="360"/>
      </w:pPr>
      <w:rPr>
        <w:rFonts w:ascii="Wingdings" w:hAnsi="Wingdings" w:hint="default"/>
      </w:rPr>
    </w:lvl>
    <w:lvl w:ilvl="3" w:tplc="240A0001" w:tentative="1">
      <w:start w:val="1"/>
      <w:numFmt w:val="bullet"/>
      <w:lvlText w:val=""/>
      <w:lvlJc w:val="left"/>
      <w:pPr>
        <w:ind w:left="3108" w:hanging="360"/>
      </w:pPr>
      <w:rPr>
        <w:rFonts w:ascii="Symbol" w:hAnsi="Symbol" w:hint="default"/>
      </w:rPr>
    </w:lvl>
    <w:lvl w:ilvl="4" w:tplc="240A0003" w:tentative="1">
      <w:start w:val="1"/>
      <w:numFmt w:val="bullet"/>
      <w:lvlText w:val="o"/>
      <w:lvlJc w:val="left"/>
      <w:pPr>
        <w:ind w:left="3828" w:hanging="360"/>
      </w:pPr>
      <w:rPr>
        <w:rFonts w:ascii="Courier New" w:hAnsi="Courier New" w:cs="Courier New" w:hint="default"/>
      </w:rPr>
    </w:lvl>
    <w:lvl w:ilvl="5" w:tplc="240A0005" w:tentative="1">
      <w:start w:val="1"/>
      <w:numFmt w:val="bullet"/>
      <w:lvlText w:val=""/>
      <w:lvlJc w:val="left"/>
      <w:pPr>
        <w:ind w:left="4548" w:hanging="360"/>
      </w:pPr>
      <w:rPr>
        <w:rFonts w:ascii="Wingdings" w:hAnsi="Wingdings" w:hint="default"/>
      </w:rPr>
    </w:lvl>
    <w:lvl w:ilvl="6" w:tplc="240A0001" w:tentative="1">
      <w:start w:val="1"/>
      <w:numFmt w:val="bullet"/>
      <w:lvlText w:val=""/>
      <w:lvlJc w:val="left"/>
      <w:pPr>
        <w:ind w:left="5268" w:hanging="360"/>
      </w:pPr>
      <w:rPr>
        <w:rFonts w:ascii="Symbol" w:hAnsi="Symbol" w:hint="default"/>
      </w:rPr>
    </w:lvl>
    <w:lvl w:ilvl="7" w:tplc="240A0003" w:tentative="1">
      <w:start w:val="1"/>
      <w:numFmt w:val="bullet"/>
      <w:lvlText w:val="o"/>
      <w:lvlJc w:val="left"/>
      <w:pPr>
        <w:ind w:left="5988" w:hanging="360"/>
      </w:pPr>
      <w:rPr>
        <w:rFonts w:ascii="Courier New" w:hAnsi="Courier New" w:cs="Courier New" w:hint="default"/>
      </w:rPr>
    </w:lvl>
    <w:lvl w:ilvl="8" w:tplc="240A0005" w:tentative="1">
      <w:start w:val="1"/>
      <w:numFmt w:val="bullet"/>
      <w:lvlText w:val=""/>
      <w:lvlJc w:val="left"/>
      <w:pPr>
        <w:ind w:left="6708" w:hanging="360"/>
      </w:pPr>
      <w:rPr>
        <w:rFonts w:ascii="Wingdings" w:hAnsi="Wingdings" w:hint="default"/>
      </w:rPr>
    </w:lvl>
  </w:abstractNum>
  <w:abstractNum w:abstractNumId="41" w15:restartNumberingAfterBreak="0">
    <w:nsid w:val="789F35C8"/>
    <w:multiLevelType w:val="hybridMultilevel"/>
    <w:tmpl w:val="F23C7C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ECB09C8"/>
    <w:multiLevelType w:val="hybridMultilevel"/>
    <w:tmpl w:val="D8D886B2"/>
    <w:lvl w:ilvl="0" w:tplc="AD2E51C8">
      <w:start w:val="1"/>
      <w:numFmt w:val="bullet"/>
      <w:lvlText w:val="-"/>
      <w:lvlJc w:val="left"/>
      <w:pPr>
        <w:ind w:left="360" w:hanging="360"/>
      </w:pPr>
      <w:rPr>
        <w:rFonts w:ascii="Arial" w:eastAsia="Century Gothic"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3" w15:restartNumberingAfterBreak="0">
    <w:nsid w:val="7EED1CDB"/>
    <w:multiLevelType w:val="multilevel"/>
    <w:tmpl w:val="2140EC22"/>
    <w:lvl w:ilvl="0">
      <w:start w:val="1"/>
      <w:numFmt w:val="decimal"/>
      <w:lvlText w:val="%1."/>
      <w:lvlJc w:val="left"/>
      <w:pPr>
        <w:ind w:left="720" w:hanging="360"/>
      </w:pPr>
      <w:rPr>
        <w:rFonts w:ascii="Century Gothic" w:hAnsi="Century Gothic" w:hint="default"/>
        <w:b/>
        <w:bCs/>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F2751D1"/>
    <w:multiLevelType w:val="multilevel"/>
    <w:tmpl w:val="B5367660"/>
    <w:lvl w:ilvl="0">
      <w:start w:val="1"/>
      <w:numFmt w:val="decimal"/>
      <w:lvlText w:val="%1."/>
      <w:lvlJc w:val="left"/>
      <w:pPr>
        <w:ind w:left="1637" w:hanging="360"/>
      </w:pPr>
      <w:rPr>
        <w:rFonts w:hint="default"/>
        <w:b/>
        <w:color w:val="auto"/>
      </w:rPr>
    </w:lvl>
    <w:lvl w:ilvl="1">
      <w:start w:val="1"/>
      <w:numFmt w:val="decimal"/>
      <w:isLgl/>
      <w:lvlText w:val="%1.%2"/>
      <w:lvlJc w:val="left"/>
      <w:pPr>
        <w:ind w:left="1637" w:hanging="360"/>
      </w:pPr>
      <w:rPr>
        <w:rFonts w:eastAsia="Arial" w:hint="default"/>
        <w:b/>
        <w:bCs w:val="0"/>
      </w:rPr>
    </w:lvl>
    <w:lvl w:ilvl="2">
      <w:start w:val="1"/>
      <w:numFmt w:val="decimal"/>
      <w:isLgl/>
      <w:lvlText w:val="%1.%2.%3"/>
      <w:lvlJc w:val="left"/>
      <w:pPr>
        <w:ind w:left="1997" w:hanging="720"/>
      </w:pPr>
      <w:rPr>
        <w:rFonts w:eastAsia="Arial" w:hint="default"/>
        <w:b w:val="0"/>
      </w:rPr>
    </w:lvl>
    <w:lvl w:ilvl="3">
      <w:start w:val="1"/>
      <w:numFmt w:val="decimal"/>
      <w:isLgl/>
      <w:lvlText w:val="%1.%2.%3.%4"/>
      <w:lvlJc w:val="left"/>
      <w:pPr>
        <w:ind w:left="1997" w:hanging="720"/>
      </w:pPr>
      <w:rPr>
        <w:rFonts w:eastAsia="Arial" w:hint="default"/>
        <w:b w:val="0"/>
      </w:rPr>
    </w:lvl>
    <w:lvl w:ilvl="4">
      <w:start w:val="1"/>
      <w:numFmt w:val="decimal"/>
      <w:isLgl/>
      <w:lvlText w:val="%1.%2.%3.%4.%5"/>
      <w:lvlJc w:val="left"/>
      <w:pPr>
        <w:ind w:left="2357" w:hanging="1080"/>
      </w:pPr>
      <w:rPr>
        <w:rFonts w:eastAsia="Arial" w:hint="default"/>
        <w:b w:val="0"/>
      </w:rPr>
    </w:lvl>
    <w:lvl w:ilvl="5">
      <w:start w:val="1"/>
      <w:numFmt w:val="decimal"/>
      <w:isLgl/>
      <w:lvlText w:val="%1.%2.%3.%4.%5.%6"/>
      <w:lvlJc w:val="left"/>
      <w:pPr>
        <w:ind w:left="2357" w:hanging="1080"/>
      </w:pPr>
      <w:rPr>
        <w:rFonts w:eastAsia="Arial" w:hint="default"/>
        <w:b w:val="0"/>
      </w:rPr>
    </w:lvl>
    <w:lvl w:ilvl="6">
      <w:start w:val="1"/>
      <w:numFmt w:val="decimal"/>
      <w:isLgl/>
      <w:lvlText w:val="%1.%2.%3.%4.%5.%6.%7"/>
      <w:lvlJc w:val="left"/>
      <w:pPr>
        <w:ind w:left="2717" w:hanging="1440"/>
      </w:pPr>
      <w:rPr>
        <w:rFonts w:eastAsia="Arial" w:hint="default"/>
        <w:b w:val="0"/>
      </w:rPr>
    </w:lvl>
    <w:lvl w:ilvl="7">
      <w:start w:val="1"/>
      <w:numFmt w:val="decimal"/>
      <w:isLgl/>
      <w:lvlText w:val="%1.%2.%3.%4.%5.%6.%7.%8"/>
      <w:lvlJc w:val="left"/>
      <w:pPr>
        <w:ind w:left="2717" w:hanging="1440"/>
      </w:pPr>
      <w:rPr>
        <w:rFonts w:eastAsia="Arial" w:hint="default"/>
        <w:b w:val="0"/>
      </w:rPr>
    </w:lvl>
    <w:lvl w:ilvl="8">
      <w:start w:val="1"/>
      <w:numFmt w:val="decimal"/>
      <w:isLgl/>
      <w:lvlText w:val="%1.%2.%3.%4.%5.%6.%7.%8.%9"/>
      <w:lvlJc w:val="left"/>
      <w:pPr>
        <w:ind w:left="3077" w:hanging="1800"/>
      </w:pPr>
      <w:rPr>
        <w:rFonts w:eastAsia="Arial" w:hint="default"/>
        <w:b w:val="0"/>
      </w:rPr>
    </w:lvl>
  </w:abstractNum>
  <w:num w:numId="1">
    <w:abstractNumId w:val="25"/>
  </w:num>
  <w:num w:numId="2">
    <w:abstractNumId w:val="8"/>
  </w:num>
  <w:num w:numId="3">
    <w:abstractNumId w:val="39"/>
  </w:num>
  <w:num w:numId="4">
    <w:abstractNumId w:val="34"/>
  </w:num>
  <w:num w:numId="5">
    <w:abstractNumId w:val="13"/>
  </w:num>
  <w:num w:numId="6">
    <w:abstractNumId w:val="15"/>
  </w:num>
  <w:num w:numId="7">
    <w:abstractNumId w:val="32"/>
  </w:num>
  <w:num w:numId="8">
    <w:abstractNumId w:val="24"/>
  </w:num>
  <w:num w:numId="9">
    <w:abstractNumId w:val="22"/>
  </w:num>
  <w:num w:numId="10">
    <w:abstractNumId w:val="31"/>
  </w:num>
  <w:num w:numId="11">
    <w:abstractNumId w:val="18"/>
  </w:num>
  <w:num w:numId="12">
    <w:abstractNumId w:val="40"/>
  </w:num>
  <w:num w:numId="13">
    <w:abstractNumId w:val="1"/>
  </w:num>
  <w:num w:numId="14">
    <w:abstractNumId w:val="33"/>
  </w:num>
  <w:num w:numId="15">
    <w:abstractNumId w:val="27"/>
  </w:num>
  <w:num w:numId="16">
    <w:abstractNumId w:val="37"/>
  </w:num>
  <w:num w:numId="17">
    <w:abstractNumId w:val="26"/>
  </w:num>
  <w:num w:numId="18">
    <w:abstractNumId w:val="10"/>
  </w:num>
  <w:num w:numId="19">
    <w:abstractNumId w:val="28"/>
  </w:num>
  <w:num w:numId="20">
    <w:abstractNumId w:val="4"/>
  </w:num>
  <w:num w:numId="21">
    <w:abstractNumId w:val="41"/>
  </w:num>
  <w:num w:numId="22">
    <w:abstractNumId w:val="35"/>
  </w:num>
  <w:num w:numId="23">
    <w:abstractNumId w:val="2"/>
  </w:num>
  <w:num w:numId="24">
    <w:abstractNumId w:val="42"/>
  </w:num>
  <w:num w:numId="25">
    <w:abstractNumId w:val="12"/>
  </w:num>
  <w:num w:numId="26">
    <w:abstractNumId w:val="14"/>
  </w:num>
  <w:num w:numId="27">
    <w:abstractNumId w:val="3"/>
  </w:num>
  <w:num w:numId="28">
    <w:abstractNumId w:val="6"/>
  </w:num>
  <w:num w:numId="29">
    <w:abstractNumId w:val="7"/>
  </w:num>
  <w:num w:numId="30">
    <w:abstractNumId w:val="9"/>
  </w:num>
  <w:num w:numId="31">
    <w:abstractNumId w:val="19"/>
  </w:num>
  <w:num w:numId="32">
    <w:abstractNumId w:val="36"/>
  </w:num>
  <w:num w:numId="33">
    <w:abstractNumId w:val="20"/>
  </w:num>
  <w:num w:numId="34">
    <w:abstractNumId w:val="43"/>
  </w:num>
  <w:num w:numId="35">
    <w:abstractNumId w:val="38"/>
  </w:num>
  <w:num w:numId="36">
    <w:abstractNumId w:val="11"/>
  </w:num>
  <w:num w:numId="37">
    <w:abstractNumId w:val="21"/>
  </w:num>
  <w:num w:numId="38">
    <w:abstractNumId w:val="17"/>
  </w:num>
  <w:num w:numId="39">
    <w:abstractNumId w:val="5"/>
  </w:num>
  <w:num w:numId="40">
    <w:abstractNumId w:val="44"/>
  </w:num>
  <w:num w:numId="41">
    <w:abstractNumId w:val="23"/>
  </w:num>
  <w:num w:numId="42">
    <w:abstractNumId w:val="30"/>
  </w:num>
  <w:num w:numId="43">
    <w:abstractNumId w:val="16"/>
  </w:num>
  <w:num w:numId="44">
    <w:abstractNumId w:val="0"/>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0"/>
  <w:styleLockTheme/>
  <w:styleLockQFSet/>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CC0"/>
    <w:rsid w:val="00007899"/>
    <w:rsid w:val="00010B8E"/>
    <w:rsid w:val="00010EF5"/>
    <w:rsid w:val="000114E3"/>
    <w:rsid w:val="00020AD0"/>
    <w:rsid w:val="00022DB4"/>
    <w:rsid w:val="00035A83"/>
    <w:rsid w:val="000410FD"/>
    <w:rsid w:val="00041F8D"/>
    <w:rsid w:val="00045897"/>
    <w:rsid w:val="00045F9C"/>
    <w:rsid w:val="00052540"/>
    <w:rsid w:val="00061F44"/>
    <w:rsid w:val="0006431A"/>
    <w:rsid w:val="00070AE1"/>
    <w:rsid w:val="00081D4D"/>
    <w:rsid w:val="00085FED"/>
    <w:rsid w:val="00092334"/>
    <w:rsid w:val="00095992"/>
    <w:rsid w:val="000A040B"/>
    <w:rsid w:val="000A3A90"/>
    <w:rsid w:val="000A4AC2"/>
    <w:rsid w:val="000A50C6"/>
    <w:rsid w:val="000C0690"/>
    <w:rsid w:val="000C63B7"/>
    <w:rsid w:val="000D137A"/>
    <w:rsid w:val="000D1710"/>
    <w:rsid w:val="000E116D"/>
    <w:rsid w:val="000E7E60"/>
    <w:rsid w:val="000F75B8"/>
    <w:rsid w:val="00100B75"/>
    <w:rsid w:val="00104DFF"/>
    <w:rsid w:val="00105C6B"/>
    <w:rsid w:val="00105D1C"/>
    <w:rsid w:val="00111516"/>
    <w:rsid w:val="00132E8B"/>
    <w:rsid w:val="00135FE9"/>
    <w:rsid w:val="00137596"/>
    <w:rsid w:val="00147D62"/>
    <w:rsid w:val="00150268"/>
    <w:rsid w:val="00163C51"/>
    <w:rsid w:val="00163DAC"/>
    <w:rsid w:val="00164777"/>
    <w:rsid w:val="00173D44"/>
    <w:rsid w:val="00173E37"/>
    <w:rsid w:val="0017747B"/>
    <w:rsid w:val="00181A5A"/>
    <w:rsid w:val="001832D1"/>
    <w:rsid w:val="00184365"/>
    <w:rsid w:val="00184941"/>
    <w:rsid w:val="00192872"/>
    <w:rsid w:val="00192AE3"/>
    <w:rsid w:val="001A2554"/>
    <w:rsid w:val="001A4CD0"/>
    <w:rsid w:val="001A60C1"/>
    <w:rsid w:val="001B355E"/>
    <w:rsid w:val="001B411D"/>
    <w:rsid w:val="001B7100"/>
    <w:rsid w:val="001C3574"/>
    <w:rsid w:val="001C3BD8"/>
    <w:rsid w:val="001D26A9"/>
    <w:rsid w:val="001D3362"/>
    <w:rsid w:val="001D5F3D"/>
    <w:rsid w:val="001E2293"/>
    <w:rsid w:val="001E4AC5"/>
    <w:rsid w:val="001E6929"/>
    <w:rsid w:val="001F5906"/>
    <w:rsid w:val="00211C99"/>
    <w:rsid w:val="002143B3"/>
    <w:rsid w:val="002146FE"/>
    <w:rsid w:val="00216DD1"/>
    <w:rsid w:val="0022306F"/>
    <w:rsid w:val="002230AC"/>
    <w:rsid w:val="00233160"/>
    <w:rsid w:val="00236790"/>
    <w:rsid w:val="00256F93"/>
    <w:rsid w:val="0025748D"/>
    <w:rsid w:val="002610B2"/>
    <w:rsid w:val="00265655"/>
    <w:rsid w:val="00266777"/>
    <w:rsid w:val="00267078"/>
    <w:rsid w:val="00273FF4"/>
    <w:rsid w:val="00276BF3"/>
    <w:rsid w:val="00282ED6"/>
    <w:rsid w:val="00284D3F"/>
    <w:rsid w:val="002907F4"/>
    <w:rsid w:val="00295721"/>
    <w:rsid w:val="00296933"/>
    <w:rsid w:val="00296F32"/>
    <w:rsid w:val="002A3506"/>
    <w:rsid w:val="002B434D"/>
    <w:rsid w:val="002B6CF6"/>
    <w:rsid w:val="002C18AF"/>
    <w:rsid w:val="002C1F40"/>
    <w:rsid w:val="002C2081"/>
    <w:rsid w:val="002C54AE"/>
    <w:rsid w:val="002D0E52"/>
    <w:rsid w:val="002D20A3"/>
    <w:rsid w:val="002D4BE2"/>
    <w:rsid w:val="002E635A"/>
    <w:rsid w:val="002F1CC0"/>
    <w:rsid w:val="003171E5"/>
    <w:rsid w:val="00317487"/>
    <w:rsid w:val="003174DC"/>
    <w:rsid w:val="003176D1"/>
    <w:rsid w:val="003260DF"/>
    <w:rsid w:val="00333341"/>
    <w:rsid w:val="00336C27"/>
    <w:rsid w:val="00337829"/>
    <w:rsid w:val="00343490"/>
    <w:rsid w:val="0034386D"/>
    <w:rsid w:val="00345F7F"/>
    <w:rsid w:val="003505EE"/>
    <w:rsid w:val="00350F2D"/>
    <w:rsid w:val="003517C5"/>
    <w:rsid w:val="003545CA"/>
    <w:rsid w:val="00354720"/>
    <w:rsid w:val="00357B41"/>
    <w:rsid w:val="0036040B"/>
    <w:rsid w:val="00367FDB"/>
    <w:rsid w:val="0037535B"/>
    <w:rsid w:val="003819D1"/>
    <w:rsid w:val="00381D14"/>
    <w:rsid w:val="00381FFD"/>
    <w:rsid w:val="00384EF9"/>
    <w:rsid w:val="003850A8"/>
    <w:rsid w:val="00386CBC"/>
    <w:rsid w:val="0039784C"/>
    <w:rsid w:val="00397935"/>
    <w:rsid w:val="00397E87"/>
    <w:rsid w:val="003A6905"/>
    <w:rsid w:val="003B5400"/>
    <w:rsid w:val="003B67EC"/>
    <w:rsid w:val="003C219C"/>
    <w:rsid w:val="003D4F4C"/>
    <w:rsid w:val="003E5BC0"/>
    <w:rsid w:val="003F52B9"/>
    <w:rsid w:val="0040263F"/>
    <w:rsid w:val="004033CA"/>
    <w:rsid w:val="0040708A"/>
    <w:rsid w:val="00413D56"/>
    <w:rsid w:val="004173B7"/>
    <w:rsid w:val="004217CB"/>
    <w:rsid w:val="0043112F"/>
    <w:rsid w:val="00431FBB"/>
    <w:rsid w:val="00436E20"/>
    <w:rsid w:val="004371D6"/>
    <w:rsid w:val="00443E48"/>
    <w:rsid w:val="004479E2"/>
    <w:rsid w:val="004500DD"/>
    <w:rsid w:val="0045357C"/>
    <w:rsid w:val="00461E3A"/>
    <w:rsid w:val="00476736"/>
    <w:rsid w:val="0048230A"/>
    <w:rsid w:val="00484252"/>
    <w:rsid w:val="00487267"/>
    <w:rsid w:val="004918AE"/>
    <w:rsid w:val="00496ECC"/>
    <w:rsid w:val="004A7554"/>
    <w:rsid w:val="004B13DA"/>
    <w:rsid w:val="004B40BC"/>
    <w:rsid w:val="004D2D2F"/>
    <w:rsid w:val="004D3CA5"/>
    <w:rsid w:val="004D6BF0"/>
    <w:rsid w:val="004F3D96"/>
    <w:rsid w:val="004F5A53"/>
    <w:rsid w:val="004F7622"/>
    <w:rsid w:val="0050036D"/>
    <w:rsid w:val="005164C1"/>
    <w:rsid w:val="00517885"/>
    <w:rsid w:val="005205CC"/>
    <w:rsid w:val="00520CEC"/>
    <w:rsid w:val="005220F7"/>
    <w:rsid w:val="00523585"/>
    <w:rsid w:val="00545B86"/>
    <w:rsid w:val="0055450A"/>
    <w:rsid w:val="0055468E"/>
    <w:rsid w:val="00555322"/>
    <w:rsid w:val="0056100B"/>
    <w:rsid w:val="00561D7F"/>
    <w:rsid w:val="00563C6B"/>
    <w:rsid w:val="005730CA"/>
    <w:rsid w:val="005738E2"/>
    <w:rsid w:val="005742D6"/>
    <w:rsid w:val="005850AB"/>
    <w:rsid w:val="0059125A"/>
    <w:rsid w:val="005A0509"/>
    <w:rsid w:val="005A4EC9"/>
    <w:rsid w:val="005C604B"/>
    <w:rsid w:val="005D2771"/>
    <w:rsid w:val="005D5ECA"/>
    <w:rsid w:val="005D67AD"/>
    <w:rsid w:val="005E2548"/>
    <w:rsid w:val="005F5C1A"/>
    <w:rsid w:val="00605635"/>
    <w:rsid w:val="0060747F"/>
    <w:rsid w:val="006204B1"/>
    <w:rsid w:val="00623322"/>
    <w:rsid w:val="006236D4"/>
    <w:rsid w:val="006325E3"/>
    <w:rsid w:val="00633ED3"/>
    <w:rsid w:val="00637EED"/>
    <w:rsid w:val="00645A7B"/>
    <w:rsid w:val="00646076"/>
    <w:rsid w:val="0064618E"/>
    <w:rsid w:val="0065275A"/>
    <w:rsid w:val="0065489E"/>
    <w:rsid w:val="00663F6E"/>
    <w:rsid w:val="00666EAE"/>
    <w:rsid w:val="0067118A"/>
    <w:rsid w:val="00681412"/>
    <w:rsid w:val="00687E1C"/>
    <w:rsid w:val="00691233"/>
    <w:rsid w:val="00693C85"/>
    <w:rsid w:val="00695CA3"/>
    <w:rsid w:val="006A0D4E"/>
    <w:rsid w:val="006B1E3D"/>
    <w:rsid w:val="006B5A20"/>
    <w:rsid w:val="006C1A83"/>
    <w:rsid w:val="006C643B"/>
    <w:rsid w:val="006C7A2B"/>
    <w:rsid w:val="006C7EAD"/>
    <w:rsid w:val="006D5F1F"/>
    <w:rsid w:val="006D711E"/>
    <w:rsid w:val="006E3AAA"/>
    <w:rsid w:val="006E5833"/>
    <w:rsid w:val="006E633F"/>
    <w:rsid w:val="006F0102"/>
    <w:rsid w:val="006F1FF0"/>
    <w:rsid w:val="00700559"/>
    <w:rsid w:val="00703396"/>
    <w:rsid w:val="007041E8"/>
    <w:rsid w:val="00721CF4"/>
    <w:rsid w:val="00722568"/>
    <w:rsid w:val="00723C90"/>
    <w:rsid w:val="00727DB4"/>
    <w:rsid w:val="007323BD"/>
    <w:rsid w:val="00735951"/>
    <w:rsid w:val="0073672E"/>
    <w:rsid w:val="00736DB4"/>
    <w:rsid w:val="007402B8"/>
    <w:rsid w:val="00743005"/>
    <w:rsid w:val="0074658C"/>
    <w:rsid w:val="007467AB"/>
    <w:rsid w:val="00751AE8"/>
    <w:rsid w:val="0076137B"/>
    <w:rsid w:val="0076200E"/>
    <w:rsid w:val="0076791C"/>
    <w:rsid w:val="0077093F"/>
    <w:rsid w:val="00770C4C"/>
    <w:rsid w:val="007849BC"/>
    <w:rsid w:val="00785263"/>
    <w:rsid w:val="00785418"/>
    <w:rsid w:val="0078614C"/>
    <w:rsid w:val="00792323"/>
    <w:rsid w:val="007A41CB"/>
    <w:rsid w:val="007B058A"/>
    <w:rsid w:val="007B07E0"/>
    <w:rsid w:val="007C64B6"/>
    <w:rsid w:val="007D1CC6"/>
    <w:rsid w:val="007D2A6E"/>
    <w:rsid w:val="007D49C0"/>
    <w:rsid w:val="007D51E0"/>
    <w:rsid w:val="007E71B9"/>
    <w:rsid w:val="007F5479"/>
    <w:rsid w:val="0080075B"/>
    <w:rsid w:val="00804955"/>
    <w:rsid w:val="008053E5"/>
    <w:rsid w:val="008063C5"/>
    <w:rsid w:val="008230C4"/>
    <w:rsid w:val="008256C9"/>
    <w:rsid w:val="00837EEA"/>
    <w:rsid w:val="00865267"/>
    <w:rsid w:val="00866B36"/>
    <w:rsid w:val="008721ED"/>
    <w:rsid w:val="00874B22"/>
    <w:rsid w:val="008812E5"/>
    <w:rsid w:val="00881339"/>
    <w:rsid w:val="008846AF"/>
    <w:rsid w:val="008857C6"/>
    <w:rsid w:val="0089373E"/>
    <w:rsid w:val="008A4A18"/>
    <w:rsid w:val="008A5191"/>
    <w:rsid w:val="008A5E60"/>
    <w:rsid w:val="008C2176"/>
    <w:rsid w:val="008C41BD"/>
    <w:rsid w:val="008D6575"/>
    <w:rsid w:val="008E46C4"/>
    <w:rsid w:val="008E6EC8"/>
    <w:rsid w:val="0090123F"/>
    <w:rsid w:val="00901CAB"/>
    <w:rsid w:val="00902D42"/>
    <w:rsid w:val="00906BC5"/>
    <w:rsid w:val="00910CD5"/>
    <w:rsid w:val="009217BB"/>
    <w:rsid w:val="009238B8"/>
    <w:rsid w:val="009241DF"/>
    <w:rsid w:val="00926075"/>
    <w:rsid w:val="00932548"/>
    <w:rsid w:val="00933B4D"/>
    <w:rsid w:val="009422C8"/>
    <w:rsid w:val="00952D68"/>
    <w:rsid w:val="009579BE"/>
    <w:rsid w:val="0096376E"/>
    <w:rsid w:val="00964078"/>
    <w:rsid w:val="009647D2"/>
    <w:rsid w:val="00965177"/>
    <w:rsid w:val="00965CFC"/>
    <w:rsid w:val="00972081"/>
    <w:rsid w:val="0097444D"/>
    <w:rsid w:val="00977577"/>
    <w:rsid w:val="009801FB"/>
    <w:rsid w:val="00982207"/>
    <w:rsid w:val="0098635C"/>
    <w:rsid w:val="0099406F"/>
    <w:rsid w:val="00996A2D"/>
    <w:rsid w:val="009A0E7A"/>
    <w:rsid w:val="009A18AA"/>
    <w:rsid w:val="009C6F52"/>
    <w:rsid w:val="009D216E"/>
    <w:rsid w:val="009D26CC"/>
    <w:rsid w:val="009E407A"/>
    <w:rsid w:val="009F0D40"/>
    <w:rsid w:val="009F2F21"/>
    <w:rsid w:val="009F4EC7"/>
    <w:rsid w:val="009F5D71"/>
    <w:rsid w:val="00A0228E"/>
    <w:rsid w:val="00A05A69"/>
    <w:rsid w:val="00A0601A"/>
    <w:rsid w:val="00A15A8B"/>
    <w:rsid w:val="00A17079"/>
    <w:rsid w:val="00A238BB"/>
    <w:rsid w:val="00A25220"/>
    <w:rsid w:val="00A26ABD"/>
    <w:rsid w:val="00A33EAD"/>
    <w:rsid w:val="00A3628E"/>
    <w:rsid w:val="00A41070"/>
    <w:rsid w:val="00A424AF"/>
    <w:rsid w:val="00A43B08"/>
    <w:rsid w:val="00A518B0"/>
    <w:rsid w:val="00A57318"/>
    <w:rsid w:val="00A602A5"/>
    <w:rsid w:val="00A76378"/>
    <w:rsid w:val="00A76BDF"/>
    <w:rsid w:val="00A807BD"/>
    <w:rsid w:val="00A86608"/>
    <w:rsid w:val="00AC05CB"/>
    <w:rsid w:val="00AC4C54"/>
    <w:rsid w:val="00AD0641"/>
    <w:rsid w:val="00AD405B"/>
    <w:rsid w:val="00AD457E"/>
    <w:rsid w:val="00AD6C1A"/>
    <w:rsid w:val="00AF2670"/>
    <w:rsid w:val="00B05CC8"/>
    <w:rsid w:val="00B10304"/>
    <w:rsid w:val="00B1414F"/>
    <w:rsid w:val="00B33338"/>
    <w:rsid w:val="00B34F58"/>
    <w:rsid w:val="00B5355E"/>
    <w:rsid w:val="00B62C0D"/>
    <w:rsid w:val="00B659E0"/>
    <w:rsid w:val="00B84862"/>
    <w:rsid w:val="00B925F6"/>
    <w:rsid w:val="00BA4F1D"/>
    <w:rsid w:val="00BA75F7"/>
    <w:rsid w:val="00BA7F98"/>
    <w:rsid w:val="00BB303A"/>
    <w:rsid w:val="00BC1F64"/>
    <w:rsid w:val="00BC4387"/>
    <w:rsid w:val="00BD5DBA"/>
    <w:rsid w:val="00BE2A5C"/>
    <w:rsid w:val="00BE55C8"/>
    <w:rsid w:val="00BE5FC7"/>
    <w:rsid w:val="00BF72E4"/>
    <w:rsid w:val="00C01F02"/>
    <w:rsid w:val="00C0323F"/>
    <w:rsid w:val="00C04DF6"/>
    <w:rsid w:val="00C15B3A"/>
    <w:rsid w:val="00C17C03"/>
    <w:rsid w:val="00C20761"/>
    <w:rsid w:val="00C21C19"/>
    <w:rsid w:val="00C238F4"/>
    <w:rsid w:val="00C244BF"/>
    <w:rsid w:val="00C24FC5"/>
    <w:rsid w:val="00C2700F"/>
    <w:rsid w:val="00C3480D"/>
    <w:rsid w:val="00C34A29"/>
    <w:rsid w:val="00C40428"/>
    <w:rsid w:val="00C40896"/>
    <w:rsid w:val="00C43EF3"/>
    <w:rsid w:val="00C45AF0"/>
    <w:rsid w:val="00C462EA"/>
    <w:rsid w:val="00C51120"/>
    <w:rsid w:val="00C530BA"/>
    <w:rsid w:val="00C5532E"/>
    <w:rsid w:val="00C5570D"/>
    <w:rsid w:val="00C5796B"/>
    <w:rsid w:val="00C57C62"/>
    <w:rsid w:val="00C60353"/>
    <w:rsid w:val="00C66B5D"/>
    <w:rsid w:val="00C72581"/>
    <w:rsid w:val="00C7390C"/>
    <w:rsid w:val="00C73EA0"/>
    <w:rsid w:val="00C77CEF"/>
    <w:rsid w:val="00C92596"/>
    <w:rsid w:val="00C92F51"/>
    <w:rsid w:val="00CA36F5"/>
    <w:rsid w:val="00CA6C39"/>
    <w:rsid w:val="00CB0914"/>
    <w:rsid w:val="00CB462A"/>
    <w:rsid w:val="00CD2249"/>
    <w:rsid w:val="00CE1DEE"/>
    <w:rsid w:val="00D07964"/>
    <w:rsid w:val="00D138B0"/>
    <w:rsid w:val="00D15E79"/>
    <w:rsid w:val="00D20E94"/>
    <w:rsid w:val="00D2472B"/>
    <w:rsid w:val="00D25F65"/>
    <w:rsid w:val="00D3149E"/>
    <w:rsid w:val="00D31719"/>
    <w:rsid w:val="00D34F56"/>
    <w:rsid w:val="00D405BF"/>
    <w:rsid w:val="00D45BCC"/>
    <w:rsid w:val="00D47836"/>
    <w:rsid w:val="00D51C71"/>
    <w:rsid w:val="00D52A9D"/>
    <w:rsid w:val="00D5494E"/>
    <w:rsid w:val="00D60B57"/>
    <w:rsid w:val="00D73C2A"/>
    <w:rsid w:val="00D77026"/>
    <w:rsid w:val="00D86BB5"/>
    <w:rsid w:val="00D87B6F"/>
    <w:rsid w:val="00DA60B7"/>
    <w:rsid w:val="00DA6775"/>
    <w:rsid w:val="00DB379F"/>
    <w:rsid w:val="00DC3C27"/>
    <w:rsid w:val="00DD54D9"/>
    <w:rsid w:val="00DF2944"/>
    <w:rsid w:val="00DF38B2"/>
    <w:rsid w:val="00DF63CC"/>
    <w:rsid w:val="00DF7FAB"/>
    <w:rsid w:val="00E01942"/>
    <w:rsid w:val="00E2150B"/>
    <w:rsid w:val="00E21E06"/>
    <w:rsid w:val="00E245CF"/>
    <w:rsid w:val="00E27E64"/>
    <w:rsid w:val="00E342E8"/>
    <w:rsid w:val="00E50E37"/>
    <w:rsid w:val="00E511EE"/>
    <w:rsid w:val="00E55430"/>
    <w:rsid w:val="00E55D45"/>
    <w:rsid w:val="00E63DB3"/>
    <w:rsid w:val="00E65D93"/>
    <w:rsid w:val="00E6724E"/>
    <w:rsid w:val="00E72A86"/>
    <w:rsid w:val="00E77476"/>
    <w:rsid w:val="00E80612"/>
    <w:rsid w:val="00E84D58"/>
    <w:rsid w:val="00E84D66"/>
    <w:rsid w:val="00E925FB"/>
    <w:rsid w:val="00E931DB"/>
    <w:rsid w:val="00E9484A"/>
    <w:rsid w:val="00EB3F90"/>
    <w:rsid w:val="00EC7C21"/>
    <w:rsid w:val="00EE2DD3"/>
    <w:rsid w:val="00EF438B"/>
    <w:rsid w:val="00F03416"/>
    <w:rsid w:val="00F05D23"/>
    <w:rsid w:val="00F05F3A"/>
    <w:rsid w:val="00F226AD"/>
    <w:rsid w:val="00F3064B"/>
    <w:rsid w:val="00F32A49"/>
    <w:rsid w:val="00F35454"/>
    <w:rsid w:val="00F57DE1"/>
    <w:rsid w:val="00F71AE5"/>
    <w:rsid w:val="00F767F1"/>
    <w:rsid w:val="00F849DC"/>
    <w:rsid w:val="00F96334"/>
    <w:rsid w:val="00F9761E"/>
    <w:rsid w:val="00FA13D4"/>
    <w:rsid w:val="00FA4377"/>
    <w:rsid w:val="00FA4FC3"/>
    <w:rsid w:val="00FB4B7D"/>
    <w:rsid w:val="00FB7583"/>
    <w:rsid w:val="00FC6CE8"/>
    <w:rsid w:val="00FC79D0"/>
    <w:rsid w:val="00FD0CF0"/>
    <w:rsid w:val="00FD611F"/>
    <w:rsid w:val="00FE5C87"/>
    <w:rsid w:val="00FE6890"/>
    <w:rsid w:val="00FF0524"/>
    <w:rsid w:val="00FF2F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ECEC6"/>
  <w15:docId w15:val="{BB5C6063-D667-4C39-B08F-A7331A14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en-US" w:eastAsia="en-US" w:bidi="ar-SA"/>
      </w:rPr>
    </w:rPrDefault>
    <w:pPrDefault>
      <w:pPr>
        <w:widowControl w:val="0"/>
        <w:autoSpaceDE w:val="0"/>
        <w:autoSpaceDN w:val="0"/>
      </w:pPr>
    </w:pPrDefault>
  </w:docDefaults>
  <w:latentStyles w:defLockedState="1" w:defUIPriority="99" w:defSemiHidden="0" w:defUnhideWhenUsed="0" w:defQFormat="0" w:count="371">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0" w:semiHidden="1" w:uiPriority="0"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767F1"/>
    <w:rPr>
      <w:lang w:val="es-CO"/>
    </w:rPr>
  </w:style>
  <w:style w:type="paragraph" w:styleId="Ttulo1">
    <w:name w:val="heading 1"/>
    <w:aliases w:val="ModelerHeading1"/>
    <w:basedOn w:val="Normal"/>
    <w:link w:val="Ttulo1Car"/>
    <w:qFormat/>
    <w:locked/>
    <w:pPr>
      <w:ind w:left="1281" w:hanging="360"/>
      <w:outlineLvl w:val="0"/>
    </w:pPr>
    <w:rPr>
      <w:b/>
      <w:bCs/>
    </w:rPr>
  </w:style>
  <w:style w:type="paragraph" w:styleId="Ttulo2">
    <w:name w:val="heading 2"/>
    <w:basedOn w:val="Normal"/>
    <w:next w:val="Normal"/>
    <w:link w:val="Ttulo2Car"/>
    <w:autoRedefine/>
    <w:qFormat/>
    <w:locked/>
    <w:rsid w:val="00296F32"/>
    <w:pPr>
      <w:keepNext/>
      <w:widowControl/>
      <w:tabs>
        <w:tab w:val="num" w:pos="1080"/>
      </w:tabs>
      <w:autoSpaceDE/>
      <w:autoSpaceDN/>
      <w:spacing w:before="240" w:after="100" w:afterAutospacing="1"/>
      <w:ind w:left="1080" w:hanging="576"/>
      <w:outlineLvl w:val="1"/>
    </w:pPr>
    <w:rPr>
      <w:rFonts w:ascii="Segoe UI Semilight" w:eastAsia="Times New Roman" w:hAnsi="Segoe UI Semilight" w:cs="Times New Roman"/>
      <w:b/>
      <w:caps/>
      <w:spacing w:val="98"/>
      <w:sz w:val="28"/>
      <w:szCs w:val="28"/>
      <w:lang w:val="es-ES_tradnl" w:eastAsia="es-ES"/>
    </w:rPr>
  </w:style>
  <w:style w:type="paragraph" w:styleId="Ttulo3">
    <w:name w:val="heading 3"/>
    <w:basedOn w:val="Normal"/>
    <w:next w:val="Normal"/>
    <w:link w:val="Ttulo3Car"/>
    <w:autoRedefine/>
    <w:qFormat/>
    <w:locked/>
    <w:rsid w:val="00296F32"/>
    <w:pPr>
      <w:keepNext/>
      <w:widowControl/>
      <w:pBdr>
        <w:top w:val="single" w:sz="4" w:space="1" w:color="auto"/>
      </w:pBdr>
      <w:tabs>
        <w:tab w:val="num" w:pos="1224"/>
      </w:tabs>
      <w:autoSpaceDE/>
      <w:autoSpaceDN/>
      <w:spacing w:before="240" w:after="60"/>
      <w:ind w:left="1224" w:hanging="720"/>
      <w:outlineLvl w:val="2"/>
    </w:pPr>
    <w:rPr>
      <w:rFonts w:ascii="Segoe UI Semilight" w:eastAsia="Times New Roman" w:hAnsi="Segoe UI Semilight" w:cs="Times New Roman"/>
      <w:b/>
      <w:caps/>
      <w:sz w:val="24"/>
      <w:szCs w:val="24"/>
      <w:lang w:eastAsia="es-ES"/>
    </w:rPr>
  </w:style>
  <w:style w:type="paragraph" w:styleId="Ttulo4">
    <w:name w:val="heading 4"/>
    <w:basedOn w:val="Normal"/>
    <w:next w:val="Normal"/>
    <w:link w:val="Ttulo4Car"/>
    <w:qFormat/>
    <w:locked/>
    <w:rsid w:val="00296F32"/>
    <w:pPr>
      <w:keepNext/>
      <w:widowControl/>
      <w:tabs>
        <w:tab w:val="num" w:pos="1368"/>
      </w:tabs>
      <w:autoSpaceDE/>
      <w:autoSpaceDN/>
      <w:spacing w:before="120" w:after="60"/>
      <w:ind w:left="1368" w:hanging="864"/>
      <w:outlineLvl w:val="3"/>
    </w:pPr>
    <w:rPr>
      <w:rFonts w:ascii="Segoe UI Semilight" w:eastAsia="Times New Roman" w:hAnsi="Segoe UI Semilight" w:cs="Times New Roman"/>
      <w:b/>
      <w:bCs/>
      <w:lang w:eastAsia="es-ES"/>
    </w:rPr>
  </w:style>
  <w:style w:type="paragraph" w:styleId="Ttulo5">
    <w:name w:val="heading 5"/>
    <w:basedOn w:val="Normal"/>
    <w:next w:val="Normal"/>
    <w:link w:val="Ttulo5Car"/>
    <w:autoRedefine/>
    <w:qFormat/>
    <w:locked/>
    <w:rsid w:val="00296F32"/>
    <w:pPr>
      <w:widowControl/>
      <w:tabs>
        <w:tab w:val="num" w:pos="1512"/>
      </w:tabs>
      <w:autoSpaceDE/>
      <w:autoSpaceDN/>
      <w:spacing w:before="120"/>
      <w:ind w:left="1512" w:hanging="1008"/>
      <w:outlineLvl w:val="4"/>
    </w:pPr>
    <w:rPr>
      <w:rFonts w:ascii="Segoe UI Semilight" w:eastAsia="Times New Roman" w:hAnsi="Segoe UI Semilight" w:cs="Times New Roman"/>
      <w:b/>
      <w:bCs/>
      <w:iCs/>
      <w:lang w:eastAsia="es-ES"/>
    </w:rPr>
  </w:style>
  <w:style w:type="paragraph" w:styleId="Ttulo6">
    <w:name w:val="heading 6"/>
    <w:basedOn w:val="Normal"/>
    <w:next w:val="Normal"/>
    <w:link w:val="Ttulo6Car"/>
    <w:autoRedefine/>
    <w:qFormat/>
    <w:locked/>
    <w:rsid w:val="00296F32"/>
    <w:pPr>
      <w:widowControl/>
      <w:tabs>
        <w:tab w:val="num" w:pos="1656"/>
      </w:tabs>
      <w:autoSpaceDE/>
      <w:autoSpaceDN/>
      <w:spacing w:before="240" w:after="60"/>
      <w:ind w:left="1656" w:hanging="1152"/>
      <w:outlineLvl w:val="5"/>
    </w:pPr>
    <w:rPr>
      <w:rFonts w:ascii="Segoe UI Semilight" w:eastAsia="Times New Roman" w:hAnsi="Segoe UI Semilight" w:cs="Times New Roman"/>
      <w:bCs/>
      <w:lang w:eastAsia="es-ES"/>
    </w:rPr>
  </w:style>
  <w:style w:type="paragraph" w:styleId="Ttulo7">
    <w:name w:val="heading 7"/>
    <w:basedOn w:val="Normal"/>
    <w:next w:val="Normal"/>
    <w:link w:val="Ttulo7Car"/>
    <w:qFormat/>
    <w:locked/>
    <w:rsid w:val="00296F32"/>
    <w:pPr>
      <w:widowControl/>
      <w:tabs>
        <w:tab w:val="num" w:pos="1800"/>
      </w:tabs>
      <w:autoSpaceDE/>
      <w:autoSpaceDN/>
      <w:spacing w:before="240" w:after="60"/>
      <w:ind w:left="1800" w:hanging="1296"/>
      <w:outlineLvl w:val="6"/>
    </w:pPr>
    <w:rPr>
      <w:rFonts w:ascii="Segoe UI Semilight" w:eastAsia="Times New Roman" w:hAnsi="Segoe UI Semilight" w:cs="Times New Roman"/>
      <w:sz w:val="24"/>
      <w:szCs w:val="24"/>
      <w:lang w:eastAsia="es-ES"/>
    </w:rPr>
  </w:style>
  <w:style w:type="paragraph" w:styleId="Ttulo8">
    <w:name w:val="heading 8"/>
    <w:basedOn w:val="Normal"/>
    <w:next w:val="Normal"/>
    <w:link w:val="Ttulo8Car"/>
    <w:qFormat/>
    <w:locked/>
    <w:rsid w:val="00296F32"/>
    <w:pPr>
      <w:widowControl/>
      <w:tabs>
        <w:tab w:val="num" w:pos="1944"/>
      </w:tabs>
      <w:autoSpaceDE/>
      <w:autoSpaceDN/>
      <w:spacing w:before="240" w:after="60"/>
      <w:ind w:left="1944" w:hanging="1440"/>
      <w:outlineLvl w:val="7"/>
    </w:pPr>
    <w:rPr>
      <w:rFonts w:ascii="Segoe UI Semilight" w:eastAsia="Times New Roman" w:hAnsi="Segoe UI Semilight" w:cs="Times New Roman"/>
      <w:i/>
      <w:iCs/>
      <w:sz w:val="24"/>
      <w:szCs w:val="24"/>
      <w:lang w:eastAsia="es-ES"/>
    </w:rPr>
  </w:style>
  <w:style w:type="paragraph" w:styleId="Ttulo9">
    <w:name w:val="heading 9"/>
    <w:basedOn w:val="Normal"/>
    <w:next w:val="Normal"/>
    <w:link w:val="Ttulo9Car"/>
    <w:qFormat/>
    <w:locked/>
    <w:rsid w:val="00296F32"/>
    <w:pPr>
      <w:widowControl/>
      <w:tabs>
        <w:tab w:val="num" w:pos="2088"/>
      </w:tabs>
      <w:autoSpaceDE/>
      <w:autoSpaceDN/>
      <w:spacing w:before="240" w:after="60"/>
      <w:ind w:left="2088" w:hanging="1584"/>
      <w:outlineLvl w:val="8"/>
    </w:pPr>
    <w:rPr>
      <w:rFonts w:ascii="Segoe UI Semilight" w:eastAsia="Times New Roman" w:hAnsi="Segoe UI Semilight" w:cs="Arial"/>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locked/>
    <w:tblPr>
      <w:tblInd w:w="0" w:type="dxa"/>
      <w:tblCellMar>
        <w:top w:w="0" w:type="dxa"/>
        <w:left w:w="0" w:type="dxa"/>
        <w:bottom w:w="0" w:type="dxa"/>
        <w:right w:w="0" w:type="dxa"/>
      </w:tblCellMar>
    </w:tblPr>
  </w:style>
  <w:style w:type="paragraph" w:styleId="Textoindependiente">
    <w:name w:val="Body Text"/>
    <w:basedOn w:val="Normal"/>
    <w:uiPriority w:val="1"/>
    <w:qFormat/>
    <w:locked/>
  </w:style>
  <w:style w:type="paragraph" w:styleId="Prrafodelista">
    <w:name w:val="List Paragraph"/>
    <w:basedOn w:val="Normal"/>
    <w:uiPriority w:val="34"/>
    <w:qFormat/>
    <w:locked/>
    <w:pPr>
      <w:ind w:left="844" w:hanging="283"/>
    </w:pPr>
  </w:style>
  <w:style w:type="paragraph" w:customStyle="1" w:styleId="TableParagraph">
    <w:name w:val="Table Paragraph"/>
    <w:basedOn w:val="Normal"/>
    <w:uiPriority w:val="1"/>
    <w:qFormat/>
    <w:locked/>
  </w:style>
  <w:style w:type="paragraph" w:styleId="Textodeglobo">
    <w:name w:val="Balloon Text"/>
    <w:basedOn w:val="Normal"/>
    <w:link w:val="TextodegloboCar"/>
    <w:uiPriority w:val="99"/>
    <w:semiHidden/>
    <w:unhideWhenUsed/>
    <w:locked/>
    <w:rsid w:val="00164777"/>
    <w:rPr>
      <w:rFonts w:ascii="Tahoma" w:hAnsi="Tahoma" w:cs="Tahoma"/>
      <w:sz w:val="16"/>
      <w:szCs w:val="16"/>
    </w:rPr>
  </w:style>
  <w:style w:type="character" w:customStyle="1" w:styleId="TextodegloboCar">
    <w:name w:val="Texto de globo Car"/>
    <w:basedOn w:val="Fuentedeprrafopredeter"/>
    <w:link w:val="Textodeglobo"/>
    <w:uiPriority w:val="99"/>
    <w:semiHidden/>
    <w:rsid w:val="00164777"/>
    <w:rPr>
      <w:rFonts w:ascii="Tahoma" w:eastAsia="Century Gothic" w:hAnsi="Tahoma" w:cs="Tahoma"/>
      <w:sz w:val="16"/>
      <w:szCs w:val="16"/>
      <w:lang w:val="es-CO" w:eastAsia="es-CO" w:bidi="es-CO"/>
    </w:rPr>
  </w:style>
  <w:style w:type="paragraph" w:styleId="Encabezado">
    <w:name w:val="header"/>
    <w:aliases w:val="Haut de page,encabezado"/>
    <w:basedOn w:val="Normal"/>
    <w:link w:val="EncabezadoCar"/>
    <w:uiPriority w:val="99"/>
    <w:unhideWhenUsed/>
    <w:locked/>
    <w:rsid w:val="00164777"/>
    <w:pPr>
      <w:tabs>
        <w:tab w:val="center" w:pos="4419"/>
        <w:tab w:val="right" w:pos="8838"/>
      </w:tabs>
    </w:pPr>
  </w:style>
  <w:style w:type="character" w:customStyle="1" w:styleId="EncabezadoCar">
    <w:name w:val="Encabezado Car"/>
    <w:aliases w:val="Haut de page Car,encabezado Car"/>
    <w:basedOn w:val="Fuentedeprrafopredeter"/>
    <w:link w:val="Encabezado"/>
    <w:uiPriority w:val="99"/>
    <w:rsid w:val="00164777"/>
    <w:rPr>
      <w:rFonts w:ascii="Century Gothic" w:eastAsia="Century Gothic" w:hAnsi="Century Gothic" w:cs="Century Gothic"/>
      <w:lang w:val="es-CO" w:eastAsia="es-CO" w:bidi="es-CO"/>
    </w:rPr>
  </w:style>
  <w:style w:type="paragraph" w:styleId="Piedepgina">
    <w:name w:val="footer"/>
    <w:basedOn w:val="Normal"/>
    <w:link w:val="PiedepginaCar"/>
    <w:uiPriority w:val="99"/>
    <w:unhideWhenUsed/>
    <w:locked/>
    <w:rsid w:val="00164777"/>
    <w:pPr>
      <w:tabs>
        <w:tab w:val="center" w:pos="4419"/>
        <w:tab w:val="right" w:pos="8838"/>
      </w:tabs>
    </w:pPr>
  </w:style>
  <w:style w:type="character" w:customStyle="1" w:styleId="PiedepginaCar">
    <w:name w:val="Pie de página Car"/>
    <w:basedOn w:val="Fuentedeprrafopredeter"/>
    <w:link w:val="Piedepgina"/>
    <w:uiPriority w:val="99"/>
    <w:rsid w:val="00164777"/>
    <w:rPr>
      <w:rFonts w:ascii="Century Gothic" w:eastAsia="Century Gothic" w:hAnsi="Century Gothic" w:cs="Century Gothic"/>
      <w:lang w:val="es-CO" w:eastAsia="es-CO" w:bidi="es-CO"/>
    </w:rPr>
  </w:style>
  <w:style w:type="paragraph" w:styleId="Sinespaciado">
    <w:name w:val="No Spacing"/>
    <w:link w:val="SinespaciadoCar"/>
    <w:uiPriority w:val="1"/>
    <w:qFormat/>
    <w:locked/>
    <w:rsid w:val="00D52A9D"/>
    <w:rPr>
      <w:rFonts w:ascii="Century Gothic" w:eastAsia="Century Gothic" w:hAnsi="Century Gothic" w:cs="Century Gothic"/>
      <w:lang w:val="es-CO" w:eastAsia="es-CO" w:bidi="es-CO"/>
    </w:rPr>
  </w:style>
  <w:style w:type="table" w:styleId="Tablaconcuadrcula">
    <w:name w:val="Table Grid"/>
    <w:basedOn w:val="Tablanormal"/>
    <w:uiPriority w:val="39"/>
    <w:locked/>
    <w:rsid w:val="00C73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nhideWhenUsed/>
    <w:locked/>
    <w:rsid w:val="0076791C"/>
    <w:pPr>
      <w:spacing w:after="120"/>
      <w:ind w:left="283"/>
    </w:pPr>
  </w:style>
  <w:style w:type="character" w:customStyle="1" w:styleId="SangradetextonormalCar">
    <w:name w:val="Sangría de texto normal Car"/>
    <w:basedOn w:val="Fuentedeprrafopredeter"/>
    <w:link w:val="Sangradetextonormal"/>
    <w:rsid w:val="0076791C"/>
    <w:rPr>
      <w:rFonts w:ascii="Century Gothic" w:eastAsia="Century Gothic" w:hAnsi="Century Gothic" w:cs="Century Gothic"/>
      <w:lang w:val="es-CO" w:eastAsia="es-CO" w:bidi="es-CO"/>
    </w:rPr>
  </w:style>
  <w:style w:type="character" w:customStyle="1" w:styleId="Ttulo2Car">
    <w:name w:val="Título 2 Car"/>
    <w:basedOn w:val="Fuentedeprrafopredeter"/>
    <w:link w:val="Ttulo2"/>
    <w:rsid w:val="00296F32"/>
    <w:rPr>
      <w:rFonts w:ascii="Segoe UI Semilight" w:eastAsia="Times New Roman" w:hAnsi="Segoe UI Semilight" w:cs="Times New Roman"/>
      <w:b/>
      <w:caps/>
      <w:spacing w:val="98"/>
      <w:sz w:val="28"/>
      <w:szCs w:val="28"/>
      <w:lang w:val="es-ES_tradnl" w:eastAsia="es-ES"/>
    </w:rPr>
  </w:style>
  <w:style w:type="character" w:customStyle="1" w:styleId="Ttulo3Car">
    <w:name w:val="Título 3 Car"/>
    <w:basedOn w:val="Fuentedeprrafopredeter"/>
    <w:link w:val="Ttulo3"/>
    <w:rsid w:val="00296F32"/>
    <w:rPr>
      <w:rFonts w:ascii="Segoe UI Semilight" w:eastAsia="Times New Roman" w:hAnsi="Segoe UI Semilight" w:cs="Times New Roman"/>
      <w:b/>
      <w:caps/>
      <w:sz w:val="24"/>
      <w:szCs w:val="24"/>
      <w:lang w:eastAsia="es-ES"/>
    </w:rPr>
  </w:style>
  <w:style w:type="character" w:customStyle="1" w:styleId="Ttulo4Car">
    <w:name w:val="Título 4 Car"/>
    <w:basedOn w:val="Fuentedeprrafopredeter"/>
    <w:link w:val="Ttulo4"/>
    <w:rsid w:val="00296F32"/>
    <w:rPr>
      <w:rFonts w:ascii="Segoe UI Semilight" w:eastAsia="Times New Roman" w:hAnsi="Segoe UI Semilight" w:cs="Times New Roman"/>
      <w:b/>
      <w:bCs/>
      <w:sz w:val="20"/>
      <w:szCs w:val="20"/>
      <w:lang w:eastAsia="es-ES"/>
    </w:rPr>
  </w:style>
  <w:style w:type="character" w:customStyle="1" w:styleId="Ttulo5Car">
    <w:name w:val="Título 5 Car"/>
    <w:basedOn w:val="Fuentedeprrafopredeter"/>
    <w:link w:val="Ttulo5"/>
    <w:rsid w:val="00296F32"/>
    <w:rPr>
      <w:rFonts w:ascii="Segoe UI Semilight" w:eastAsia="Times New Roman" w:hAnsi="Segoe UI Semilight" w:cs="Times New Roman"/>
      <w:b/>
      <w:bCs/>
      <w:iCs/>
      <w:sz w:val="20"/>
      <w:szCs w:val="20"/>
      <w:lang w:eastAsia="es-ES"/>
    </w:rPr>
  </w:style>
  <w:style w:type="character" w:customStyle="1" w:styleId="Ttulo6Car">
    <w:name w:val="Título 6 Car"/>
    <w:basedOn w:val="Fuentedeprrafopredeter"/>
    <w:link w:val="Ttulo6"/>
    <w:uiPriority w:val="9"/>
    <w:rsid w:val="00296F32"/>
    <w:rPr>
      <w:rFonts w:ascii="Segoe UI Semilight" w:eastAsia="Times New Roman" w:hAnsi="Segoe UI Semilight" w:cs="Times New Roman"/>
      <w:bCs/>
      <w:sz w:val="20"/>
      <w:szCs w:val="20"/>
      <w:lang w:eastAsia="es-ES"/>
    </w:rPr>
  </w:style>
  <w:style w:type="character" w:customStyle="1" w:styleId="Ttulo7Car">
    <w:name w:val="Título 7 Car"/>
    <w:basedOn w:val="Fuentedeprrafopredeter"/>
    <w:link w:val="Ttulo7"/>
    <w:rsid w:val="00296F32"/>
    <w:rPr>
      <w:rFonts w:ascii="Segoe UI Semilight" w:eastAsia="Times New Roman" w:hAnsi="Segoe UI Semilight" w:cs="Times New Roman"/>
      <w:sz w:val="24"/>
      <w:szCs w:val="24"/>
      <w:lang w:eastAsia="es-ES"/>
    </w:rPr>
  </w:style>
  <w:style w:type="character" w:customStyle="1" w:styleId="Ttulo8Car">
    <w:name w:val="Título 8 Car"/>
    <w:basedOn w:val="Fuentedeprrafopredeter"/>
    <w:link w:val="Ttulo8"/>
    <w:rsid w:val="00296F32"/>
    <w:rPr>
      <w:rFonts w:ascii="Segoe UI Semilight" w:eastAsia="Times New Roman" w:hAnsi="Segoe UI Semilight" w:cs="Times New Roman"/>
      <w:i/>
      <w:iCs/>
      <w:sz w:val="24"/>
      <w:szCs w:val="24"/>
      <w:lang w:eastAsia="es-ES"/>
    </w:rPr>
  </w:style>
  <w:style w:type="character" w:customStyle="1" w:styleId="Ttulo9Car">
    <w:name w:val="Título 9 Car"/>
    <w:basedOn w:val="Fuentedeprrafopredeter"/>
    <w:link w:val="Ttulo9"/>
    <w:rsid w:val="00296F32"/>
    <w:rPr>
      <w:rFonts w:ascii="Segoe UI Semilight" w:eastAsia="Times New Roman" w:hAnsi="Segoe UI Semilight" w:cs="Arial"/>
      <w:lang w:eastAsia="es-ES"/>
    </w:rPr>
  </w:style>
  <w:style w:type="paragraph" w:customStyle="1" w:styleId="bizHeading4">
    <w:name w:val="bizHeading4"/>
    <w:basedOn w:val="Ttulo4"/>
    <w:next w:val="Normal"/>
    <w:qFormat/>
    <w:locked/>
    <w:rsid w:val="00296F32"/>
    <w:pPr>
      <w:numPr>
        <w:ilvl w:val="3"/>
      </w:numPr>
      <w:tabs>
        <w:tab w:val="num" w:pos="1368"/>
      </w:tabs>
      <w:ind w:left="1368" w:hanging="864"/>
    </w:pPr>
    <w:rPr>
      <w:color w:val="0081C6"/>
    </w:rPr>
  </w:style>
  <w:style w:type="paragraph" w:customStyle="1" w:styleId="bizHeading1">
    <w:name w:val="bizHeading1"/>
    <w:basedOn w:val="Ttulo1"/>
    <w:next w:val="Normal"/>
    <w:qFormat/>
    <w:locked/>
    <w:rsid w:val="00F57DE1"/>
    <w:pPr>
      <w:keepNext/>
      <w:keepLines/>
      <w:widowControl/>
      <w:autoSpaceDE/>
      <w:autoSpaceDN/>
      <w:spacing w:before="400" w:line="269" w:lineRule="auto"/>
      <w:ind w:left="0" w:firstLine="0"/>
    </w:pPr>
    <w:rPr>
      <w:rFonts w:ascii="Segoe UI Semibold" w:eastAsia="Times New Roman" w:hAnsi="Segoe UI Semibold" w:cs="Times New Roman"/>
      <w:b w:val="0"/>
      <w:bCs w:val="0"/>
      <w:color w:val="30646E"/>
      <w:sz w:val="36"/>
      <w:szCs w:val="32"/>
      <w:lang w:val="en-AU"/>
    </w:rPr>
  </w:style>
  <w:style w:type="paragraph" w:customStyle="1" w:styleId="bizHeading2">
    <w:name w:val="bizHeading2"/>
    <w:basedOn w:val="Ttulo2"/>
    <w:next w:val="Normal"/>
    <w:qFormat/>
    <w:locked/>
    <w:rsid w:val="00F57DE1"/>
    <w:pPr>
      <w:keepLines/>
      <w:tabs>
        <w:tab w:val="clear" w:pos="1080"/>
        <w:tab w:val="num" w:pos="5396"/>
      </w:tabs>
      <w:spacing w:before="40" w:after="0" w:afterAutospacing="0" w:line="269" w:lineRule="auto"/>
      <w:ind w:left="0" w:firstLine="0"/>
    </w:pPr>
    <w:rPr>
      <w:rFonts w:ascii="Segoe UI Semibold" w:hAnsi="Segoe UI Semibold"/>
      <w:b w:val="0"/>
      <w:caps w:val="0"/>
      <w:color w:val="009485"/>
      <w:spacing w:val="0"/>
      <w:sz w:val="32"/>
      <w:szCs w:val="26"/>
      <w:lang w:val="en-AU" w:eastAsia="en-US"/>
    </w:rPr>
  </w:style>
  <w:style w:type="paragraph" w:customStyle="1" w:styleId="bizHeading3">
    <w:name w:val="bizHeading3"/>
    <w:basedOn w:val="Ttulo3"/>
    <w:next w:val="Normal"/>
    <w:qFormat/>
    <w:locked/>
    <w:rsid w:val="00F57DE1"/>
    <w:pPr>
      <w:keepLines/>
      <w:pBdr>
        <w:top w:val="none" w:sz="0" w:space="0" w:color="auto"/>
      </w:pBdr>
      <w:tabs>
        <w:tab w:val="clear" w:pos="1224"/>
        <w:tab w:val="num" w:pos="2989"/>
      </w:tabs>
      <w:spacing w:before="40" w:after="0" w:line="269" w:lineRule="auto"/>
      <w:ind w:left="0" w:firstLine="0"/>
    </w:pPr>
    <w:rPr>
      <w:rFonts w:ascii="Segoe UI Semibold" w:hAnsi="Segoe UI Semibold"/>
      <w:b w:val="0"/>
      <w:caps w:val="0"/>
      <w:color w:val="212D34"/>
      <w:sz w:val="28"/>
      <w:szCs w:val="28"/>
      <w:lang w:val="en-AU" w:eastAsia="en-US"/>
    </w:rPr>
  </w:style>
  <w:style w:type="paragraph" w:customStyle="1" w:styleId="bizHeading5">
    <w:name w:val="bizHeading5"/>
    <w:basedOn w:val="Ttulo5"/>
    <w:next w:val="Normal"/>
    <w:qFormat/>
    <w:locked/>
    <w:rsid w:val="00F57DE1"/>
    <w:pPr>
      <w:keepNext/>
      <w:keepLines/>
      <w:tabs>
        <w:tab w:val="clear" w:pos="1512"/>
      </w:tabs>
      <w:spacing w:before="40" w:line="269" w:lineRule="auto"/>
      <w:ind w:left="0" w:firstLine="0"/>
    </w:pPr>
    <w:rPr>
      <w:rFonts w:ascii="Segoe UI Semibold" w:hAnsi="Segoe UI Semibold"/>
      <w:b w:val="0"/>
      <w:bCs w:val="0"/>
      <w:iCs w:val="0"/>
      <w:color w:val="5F6E7C"/>
      <w:sz w:val="26"/>
      <w:lang w:val="en-AU" w:eastAsia="en-US"/>
    </w:rPr>
  </w:style>
  <w:style w:type="paragraph" w:customStyle="1" w:styleId="BoldModelerNormal">
    <w:name w:val="BoldModelerNormal"/>
    <w:basedOn w:val="Normal"/>
    <w:next w:val="Normal"/>
    <w:qFormat/>
    <w:locked/>
    <w:rsid w:val="0055468E"/>
    <w:pPr>
      <w:widowControl/>
      <w:autoSpaceDE/>
      <w:autoSpaceDN/>
      <w:spacing w:before="120"/>
    </w:pPr>
    <w:rPr>
      <w:rFonts w:ascii="Segoe UI Semilight" w:eastAsia="Times New Roman" w:hAnsi="Segoe UI Semilight" w:cs="Times New Roman"/>
      <w:b/>
      <w:lang w:eastAsia="es-ES"/>
    </w:rPr>
  </w:style>
  <w:style w:type="paragraph" w:styleId="Sangra2detindependiente">
    <w:name w:val="Body Text Indent 2"/>
    <w:basedOn w:val="Normal"/>
    <w:link w:val="Sangra2detindependienteCar"/>
    <w:locked/>
    <w:rsid w:val="00687E1C"/>
    <w:pPr>
      <w:widowControl/>
      <w:autoSpaceDE/>
      <w:autoSpaceDN/>
      <w:ind w:left="1080"/>
    </w:pPr>
    <w:rPr>
      <w:rFonts w:eastAsia="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687E1C"/>
    <w:rPr>
      <w:rFonts w:ascii="Arial" w:eastAsia="Times New Roman" w:hAnsi="Arial" w:cs="Times New Roman"/>
      <w:sz w:val="24"/>
      <w:szCs w:val="24"/>
      <w:lang w:val="es-ES" w:eastAsia="es-ES"/>
    </w:rPr>
  </w:style>
  <w:style w:type="character" w:styleId="Hipervnculo">
    <w:name w:val="Hyperlink"/>
    <w:basedOn w:val="Fuentedeprrafopredeter"/>
    <w:uiPriority w:val="99"/>
    <w:unhideWhenUsed/>
    <w:locked/>
    <w:rsid w:val="000F75B8"/>
    <w:rPr>
      <w:color w:val="0000FF" w:themeColor="hyperlink"/>
      <w:u w:val="single"/>
    </w:rPr>
  </w:style>
  <w:style w:type="paragraph" w:customStyle="1" w:styleId="Default">
    <w:name w:val="Default"/>
    <w:locked/>
    <w:rsid w:val="000114E3"/>
    <w:pPr>
      <w:widowControl/>
      <w:adjustRightInd w:val="0"/>
    </w:pPr>
    <w:rPr>
      <w:rFonts w:eastAsia="Calibri" w:cs="Arial"/>
      <w:color w:val="000000"/>
      <w:sz w:val="24"/>
      <w:szCs w:val="24"/>
      <w:lang w:val="es-CO" w:eastAsia="es-CO"/>
    </w:rPr>
  </w:style>
  <w:style w:type="paragraph" w:customStyle="1" w:styleId="Estilo1gn">
    <w:name w:val="Estilo1gn"/>
    <w:basedOn w:val="Normal"/>
    <w:link w:val="Estilo1gnCar"/>
    <w:autoRedefine/>
    <w:uiPriority w:val="1"/>
    <w:qFormat/>
    <w:rsid w:val="00C5570D"/>
    <w:pPr>
      <w:jc w:val="both"/>
    </w:pPr>
    <w:rPr>
      <w:rFonts w:cs="Arial"/>
      <w:lang w:val="es-MX" w:eastAsia="es-ES"/>
    </w:rPr>
  </w:style>
  <w:style w:type="character" w:customStyle="1" w:styleId="Estilo1gnCar">
    <w:name w:val="Estilo1gn Car"/>
    <w:basedOn w:val="Fuentedeprrafopredeter"/>
    <w:link w:val="Estilo1gn"/>
    <w:uiPriority w:val="1"/>
    <w:rsid w:val="00C5570D"/>
    <w:rPr>
      <w:rFonts w:cs="Arial"/>
      <w:lang w:val="es-MX" w:eastAsia="es-ES"/>
    </w:rPr>
  </w:style>
  <w:style w:type="character" w:styleId="Refdecomentario">
    <w:name w:val="annotation reference"/>
    <w:basedOn w:val="Fuentedeprrafopredeter"/>
    <w:uiPriority w:val="99"/>
    <w:semiHidden/>
    <w:unhideWhenUsed/>
    <w:locked/>
    <w:rsid w:val="001E2293"/>
    <w:rPr>
      <w:sz w:val="16"/>
      <w:szCs w:val="16"/>
    </w:rPr>
  </w:style>
  <w:style w:type="paragraph" w:styleId="Textocomentario">
    <w:name w:val="annotation text"/>
    <w:basedOn w:val="Normal"/>
    <w:link w:val="TextocomentarioCar"/>
    <w:uiPriority w:val="99"/>
    <w:semiHidden/>
    <w:unhideWhenUsed/>
    <w:locked/>
    <w:rsid w:val="001E2293"/>
  </w:style>
  <w:style w:type="character" w:customStyle="1" w:styleId="TextocomentarioCar">
    <w:name w:val="Texto comentario Car"/>
    <w:basedOn w:val="Fuentedeprrafopredeter"/>
    <w:link w:val="Textocomentario"/>
    <w:uiPriority w:val="99"/>
    <w:semiHidden/>
    <w:rsid w:val="001E2293"/>
    <w:rPr>
      <w:lang w:val="es-CO"/>
    </w:rPr>
  </w:style>
  <w:style w:type="paragraph" w:styleId="Asuntodelcomentario">
    <w:name w:val="annotation subject"/>
    <w:basedOn w:val="Textocomentario"/>
    <w:next w:val="Textocomentario"/>
    <w:link w:val="AsuntodelcomentarioCar"/>
    <w:uiPriority w:val="99"/>
    <w:semiHidden/>
    <w:unhideWhenUsed/>
    <w:locked/>
    <w:rsid w:val="001E2293"/>
    <w:rPr>
      <w:b/>
      <w:bCs/>
    </w:rPr>
  </w:style>
  <w:style w:type="character" w:customStyle="1" w:styleId="AsuntodelcomentarioCar">
    <w:name w:val="Asunto del comentario Car"/>
    <w:basedOn w:val="TextocomentarioCar"/>
    <w:link w:val="Asuntodelcomentario"/>
    <w:uiPriority w:val="99"/>
    <w:semiHidden/>
    <w:rsid w:val="001E2293"/>
    <w:rPr>
      <w:b/>
      <w:bCs/>
      <w:lang w:val="es-CO"/>
    </w:rPr>
  </w:style>
  <w:style w:type="character" w:customStyle="1" w:styleId="SinespaciadoCar">
    <w:name w:val="Sin espaciado Car"/>
    <w:link w:val="Sinespaciado"/>
    <w:uiPriority w:val="1"/>
    <w:locked/>
    <w:rsid w:val="001E2293"/>
    <w:rPr>
      <w:rFonts w:ascii="Century Gothic" w:eastAsia="Century Gothic" w:hAnsi="Century Gothic" w:cs="Century Gothic"/>
      <w:lang w:val="es-CO" w:eastAsia="es-CO" w:bidi="es-CO"/>
    </w:rPr>
  </w:style>
  <w:style w:type="paragraph" w:styleId="Textoindependiente2">
    <w:name w:val="Body Text 2"/>
    <w:basedOn w:val="Normal"/>
    <w:link w:val="Textoindependiente2Car"/>
    <w:uiPriority w:val="99"/>
    <w:unhideWhenUsed/>
    <w:locked/>
    <w:rsid w:val="009A18AA"/>
    <w:pPr>
      <w:spacing w:after="120" w:line="480" w:lineRule="auto"/>
    </w:pPr>
  </w:style>
  <w:style w:type="character" w:customStyle="1" w:styleId="Textoindependiente2Car">
    <w:name w:val="Texto independiente 2 Car"/>
    <w:basedOn w:val="Fuentedeprrafopredeter"/>
    <w:link w:val="Textoindependiente2"/>
    <w:uiPriority w:val="99"/>
    <w:rsid w:val="009A18AA"/>
    <w:rPr>
      <w:lang w:val="es-CO"/>
    </w:rPr>
  </w:style>
  <w:style w:type="character" w:customStyle="1" w:styleId="Ttulo1Car">
    <w:name w:val="Título 1 Car"/>
    <w:aliases w:val="ModelerHeading1 Car"/>
    <w:basedOn w:val="Fuentedeprrafopredeter"/>
    <w:link w:val="Ttulo1"/>
    <w:rsid w:val="004217CB"/>
    <w:rPr>
      <w:b/>
      <w:bCs/>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051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04759-B207-49C5-AF29-45239F40B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1783</Words>
  <Characters>9807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1</vt:lpstr>
    </vt:vector>
  </TitlesOfParts>
  <Company>Luffi</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calidad_cntrs</dc:creator>
  <cp:lastModifiedBy>Usuario</cp:lastModifiedBy>
  <cp:revision>5</cp:revision>
  <dcterms:created xsi:type="dcterms:W3CDTF">2025-07-01T19:30:00Z</dcterms:created>
  <dcterms:modified xsi:type="dcterms:W3CDTF">2025-07-01T20:14:00Z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2017-08-10T00:00:00Z</vt:filetime>
  </property>
  <property fmtid="{D5CDD505-2E9C-101B-9397-08002B2CF9AE}" pid="3" name="Creator">
    <vt:lpwstr>Microsoft® Word 2010</vt:lpwstr>
  </property>
  <property fmtid="{D5CDD505-2E9C-101B-9397-08002B2CF9AE}" pid="4" name="LastSaved">
    <vt:filetime>2017-12-01T00:00:00Z</vt:filetime>
  </property>
  <property fmtid="{D5CDD505-2E9C-101B-9397-08002B2CF9AE}" pid="5" name="GrammarlyDocumentId">
    <vt:lpwstr>d23806f4b5bb935c86be28c6f08a2a328ed2a6c190dc515515225d081aa919b2</vt:lpwstr>
  </property>
</Properties>
</file>