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90BB2" w14:textId="77777777" w:rsidR="00867827" w:rsidRPr="00867827" w:rsidRDefault="00867827">
      <w:pPr>
        <w:rPr>
          <w:rFonts w:ascii="Arial" w:hAnsi="Arial" w:cs="Arial"/>
          <w:sz w:val="20"/>
          <w:szCs w:val="20"/>
        </w:rPr>
      </w:pPr>
    </w:p>
    <w:p w14:paraId="5642B5C2" w14:textId="77777777" w:rsidR="00802276" w:rsidRPr="00867827" w:rsidRDefault="00867827">
      <w:pPr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15E89E" wp14:editId="4B89A3DB">
            <wp:extent cx="5543550" cy="531130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" r="5971" b="39913"/>
                    <a:stretch/>
                  </pic:blipFill>
                  <pic:spPr bwMode="auto">
                    <a:xfrm>
                      <a:off x="0" y="0"/>
                      <a:ext cx="5545885" cy="531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3A453" w14:textId="77777777" w:rsidR="00802276" w:rsidRPr="00867827" w:rsidRDefault="00802276">
      <w:pPr>
        <w:rPr>
          <w:rFonts w:ascii="Arial" w:hAnsi="Arial" w:cs="Arial"/>
          <w:sz w:val="20"/>
          <w:szCs w:val="20"/>
        </w:rPr>
      </w:pPr>
    </w:p>
    <w:p w14:paraId="3603DD9E" w14:textId="77777777" w:rsidR="00867827" w:rsidRPr="00867827" w:rsidRDefault="00867827">
      <w:pPr>
        <w:rPr>
          <w:rFonts w:ascii="Arial" w:hAnsi="Arial" w:cs="Arial"/>
          <w:sz w:val="20"/>
          <w:szCs w:val="20"/>
        </w:rPr>
      </w:pPr>
    </w:p>
    <w:p w14:paraId="4D59CB97" w14:textId="77777777" w:rsidR="00867827" w:rsidRPr="00867827" w:rsidRDefault="00867827">
      <w:pPr>
        <w:rPr>
          <w:rFonts w:ascii="Arial" w:hAnsi="Arial" w:cs="Arial"/>
          <w:sz w:val="20"/>
          <w:szCs w:val="20"/>
        </w:rPr>
      </w:pPr>
    </w:p>
    <w:p w14:paraId="08E44DDB" w14:textId="77777777" w:rsidR="00867827" w:rsidRDefault="00867827">
      <w:pPr>
        <w:rPr>
          <w:rFonts w:ascii="Arial" w:hAnsi="Arial" w:cs="Arial"/>
          <w:sz w:val="20"/>
          <w:szCs w:val="20"/>
        </w:rPr>
      </w:pPr>
    </w:p>
    <w:p w14:paraId="398B708C" w14:textId="77777777" w:rsidR="00867827" w:rsidRPr="00867827" w:rsidRDefault="00867827">
      <w:pPr>
        <w:rPr>
          <w:rFonts w:ascii="Arial" w:hAnsi="Arial" w:cs="Arial"/>
          <w:sz w:val="20"/>
          <w:szCs w:val="20"/>
        </w:rPr>
      </w:pPr>
    </w:p>
    <w:p w14:paraId="35698839" w14:textId="77777777" w:rsidR="00867827" w:rsidRPr="00867827" w:rsidRDefault="00867827">
      <w:pPr>
        <w:rPr>
          <w:rFonts w:ascii="Arial" w:hAnsi="Arial" w:cs="Arial"/>
          <w:sz w:val="20"/>
          <w:szCs w:val="20"/>
        </w:rPr>
      </w:pPr>
    </w:p>
    <w:p w14:paraId="2C9BB29F" w14:textId="77777777" w:rsidR="00867827" w:rsidRPr="00867827" w:rsidRDefault="00867827" w:rsidP="00867827">
      <w:pPr>
        <w:jc w:val="center"/>
        <w:rPr>
          <w:rFonts w:ascii="Arial" w:hAnsi="Arial" w:cs="Arial"/>
          <w:b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lastRenderedPageBreak/>
        <w:t>INSTRUCTIVO PARA LA MARCACIÓN DE CARPETAS</w:t>
      </w:r>
    </w:p>
    <w:p w14:paraId="6C205547" w14:textId="77777777" w:rsidR="00867827" w:rsidRPr="00867827" w:rsidRDefault="00867827" w:rsidP="00867827">
      <w:p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sz w:val="20"/>
          <w:szCs w:val="20"/>
        </w:rPr>
        <w:t>El primer paso a seguir es ordenar los documentos de forma cronológica de manera que el primer documento sea el que registre la fecha más antigua y el último el que registre la fecha más reciente.</w:t>
      </w:r>
    </w:p>
    <w:p w14:paraId="2F7464A1" w14:textId="77777777" w:rsidR="00867827" w:rsidRPr="00867827" w:rsidRDefault="00867827" w:rsidP="00867827">
      <w:p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sz w:val="20"/>
          <w:szCs w:val="20"/>
        </w:rPr>
        <w:t>Pasos para la marcación adecuada del expediente:</w:t>
      </w:r>
    </w:p>
    <w:p w14:paraId="1F453441" w14:textId="1F4E7FD0" w:rsidR="00867827" w:rsidRPr="00867827" w:rsidRDefault="00867827" w:rsidP="0086782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 xml:space="preserve">No. CARPETA: </w:t>
      </w:r>
      <w:r w:rsidRPr="00867827">
        <w:rPr>
          <w:rFonts w:ascii="Arial" w:hAnsi="Arial" w:cs="Arial"/>
          <w:sz w:val="20"/>
          <w:szCs w:val="20"/>
        </w:rPr>
        <w:t xml:space="preserve">Diligenciar el </w:t>
      </w:r>
      <w:r w:rsidR="00C06F42" w:rsidRPr="00867827">
        <w:rPr>
          <w:rFonts w:ascii="Arial" w:hAnsi="Arial" w:cs="Arial"/>
          <w:sz w:val="20"/>
          <w:szCs w:val="20"/>
        </w:rPr>
        <w:t>número</w:t>
      </w:r>
      <w:r w:rsidRPr="00867827">
        <w:rPr>
          <w:rFonts w:ascii="Arial" w:hAnsi="Arial" w:cs="Arial"/>
          <w:sz w:val="20"/>
          <w:szCs w:val="20"/>
        </w:rPr>
        <w:t xml:space="preserve"> de carpeta, ejemplo si el expediente tiene </w:t>
      </w:r>
      <w:r w:rsidR="00C06F42" w:rsidRPr="00867827">
        <w:rPr>
          <w:rFonts w:ascii="Arial" w:hAnsi="Arial" w:cs="Arial"/>
          <w:sz w:val="20"/>
          <w:szCs w:val="20"/>
        </w:rPr>
        <w:t>más</w:t>
      </w:r>
      <w:r w:rsidRPr="00867827">
        <w:rPr>
          <w:rFonts w:ascii="Arial" w:hAnsi="Arial" w:cs="Arial"/>
          <w:sz w:val="20"/>
          <w:szCs w:val="20"/>
        </w:rPr>
        <w:t xml:space="preserve"> de 200 folios, esa </w:t>
      </w:r>
      <w:r w:rsidR="00C06F42" w:rsidRPr="00867827">
        <w:rPr>
          <w:rFonts w:ascii="Arial" w:hAnsi="Arial" w:cs="Arial"/>
          <w:sz w:val="20"/>
          <w:szCs w:val="20"/>
        </w:rPr>
        <w:t>sería</w:t>
      </w:r>
      <w:r w:rsidRPr="00867827">
        <w:rPr>
          <w:rFonts w:ascii="Arial" w:hAnsi="Arial" w:cs="Arial"/>
          <w:sz w:val="20"/>
          <w:szCs w:val="20"/>
        </w:rPr>
        <w:t xml:space="preserve"> la 1 de 2 carpetas</w:t>
      </w:r>
      <w:r w:rsidRPr="00867827">
        <w:rPr>
          <w:rFonts w:ascii="Arial" w:hAnsi="Arial" w:cs="Arial"/>
          <w:b/>
          <w:sz w:val="20"/>
          <w:szCs w:val="20"/>
        </w:rPr>
        <w:t xml:space="preserve"> </w:t>
      </w:r>
    </w:p>
    <w:p w14:paraId="3CF26B32" w14:textId="557D2C5D" w:rsidR="00867827" w:rsidRPr="00867827" w:rsidRDefault="00867827" w:rsidP="0086782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 xml:space="preserve">No. CAJA: </w:t>
      </w:r>
      <w:r w:rsidRPr="00867827">
        <w:rPr>
          <w:rFonts w:ascii="Arial" w:hAnsi="Arial" w:cs="Arial"/>
          <w:sz w:val="20"/>
          <w:szCs w:val="20"/>
        </w:rPr>
        <w:t xml:space="preserve">Diligenciar por parte del personal de archivo el </w:t>
      </w:r>
      <w:r w:rsidR="00C06F42" w:rsidRPr="00867827">
        <w:rPr>
          <w:rFonts w:ascii="Arial" w:hAnsi="Arial" w:cs="Arial"/>
          <w:sz w:val="20"/>
          <w:szCs w:val="20"/>
        </w:rPr>
        <w:t>número</w:t>
      </w:r>
      <w:r w:rsidRPr="00867827">
        <w:rPr>
          <w:rFonts w:ascii="Arial" w:hAnsi="Arial" w:cs="Arial"/>
          <w:sz w:val="20"/>
          <w:szCs w:val="20"/>
        </w:rPr>
        <w:t xml:space="preserve"> de caja en la cual reposa el expediente</w:t>
      </w:r>
      <w:r w:rsidRPr="00867827">
        <w:rPr>
          <w:rFonts w:ascii="Arial" w:hAnsi="Arial" w:cs="Arial"/>
          <w:b/>
          <w:sz w:val="20"/>
          <w:szCs w:val="20"/>
        </w:rPr>
        <w:t xml:space="preserve"> </w:t>
      </w:r>
    </w:p>
    <w:p w14:paraId="3B071EE0" w14:textId="77777777" w:rsidR="00867827" w:rsidRPr="00867827" w:rsidRDefault="00867827" w:rsidP="0086782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>OFICINA:</w:t>
      </w:r>
      <w:r w:rsidRPr="00867827">
        <w:rPr>
          <w:rFonts w:ascii="Arial" w:hAnsi="Arial" w:cs="Arial"/>
          <w:sz w:val="20"/>
          <w:szCs w:val="20"/>
        </w:rPr>
        <w:t xml:space="preserve"> Diligenciar </w:t>
      </w:r>
      <w:r w:rsidRPr="00867827">
        <w:rPr>
          <w:rFonts w:ascii="Arial" w:hAnsi="Arial" w:cs="Arial"/>
          <w:b/>
          <w:sz w:val="20"/>
          <w:szCs w:val="20"/>
        </w:rPr>
        <w:t>DEPARTAMENTO ADMINISTRATIVO DE CONTRATACIÓN</w:t>
      </w:r>
      <w:r w:rsidRPr="00867827">
        <w:rPr>
          <w:rFonts w:ascii="Arial" w:hAnsi="Arial" w:cs="Arial"/>
          <w:sz w:val="20"/>
          <w:szCs w:val="20"/>
        </w:rPr>
        <w:t xml:space="preserve"> </w:t>
      </w:r>
    </w:p>
    <w:p w14:paraId="1B385CAE" w14:textId="77777777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 xml:space="preserve">Código y nombre de la serie: </w:t>
      </w:r>
      <w:r w:rsidRPr="00867827">
        <w:rPr>
          <w:rFonts w:ascii="Arial" w:hAnsi="Arial" w:cs="Arial"/>
          <w:sz w:val="20"/>
          <w:szCs w:val="20"/>
        </w:rPr>
        <w:t xml:space="preserve">Escribir el código y el nombre correspondiente a la serie documental establecido en el instrumento archivístico tablas de retención documental. </w:t>
      </w:r>
    </w:p>
    <w:p w14:paraId="5C4848DD" w14:textId="77777777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>Código y Nombre de la Subserie:</w:t>
      </w:r>
      <w:r w:rsidRPr="00867827">
        <w:rPr>
          <w:rFonts w:ascii="Arial" w:hAnsi="Arial" w:cs="Arial"/>
          <w:sz w:val="20"/>
          <w:szCs w:val="20"/>
        </w:rPr>
        <w:t xml:space="preserve"> Diligenciar el nombre correspondiente a la subserie documental contenida en el expediente y acorde al instrumento archivístico tablas de retención documental. </w:t>
      </w:r>
    </w:p>
    <w:p w14:paraId="5C203554" w14:textId="77777777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>Dependencia ejecutora:</w:t>
      </w:r>
      <w:r w:rsidRPr="00867827">
        <w:rPr>
          <w:rFonts w:ascii="Arial" w:hAnsi="Arial" w:cs="Arial"/>
          <w:sz w:val="20"/>
          <w:szCs w:val="20"/>
        </w:rPr>
        <w:t xml:space="preserve"> Registrar el nombre de la dependencia tal y como aparece en el organigrama institucional</w:t>
      </w:r>
    </w:p>
    <w:p w14:paraId="5AAAB8B2" w14:textId="20042C23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867827">
        <w:rPr>
          <w:rFonts w:ascii="Arial" w:hAnsi="Arial" w:cs="Arial"/>
          <w:b/>
          <w:sz w:val="20"/>
          <w:szCs w:val="20"/>
        </w:rPr>
        <w:t>Numero de contrato:</w:t>
      </w:r>
      <w:r w:rsidRPr="00867827">
        <w:rPr>
          <w:rFonts w:ascii="Arial" w:hAnsi="Arial" w:cs="Arial"/>
          <w:sz w:val="20"/>
          <w:szCs w:val="20"/>
        </w:rPr>
        <w:t xml:space="preserve"> </w:t>
      </w:r>
      <w:r w:rsidRPr="0086782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Registrar el </w:t>
      </w:r>
      <w:r w:rsidR="00C06F42" w:rsidRPr="0086782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número</w:t>
      </w:r>
      <w:r w:rsidRPr="0086782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contrato como se nombra en SECOP II</w:t>
      </w:r>
    </w:p>
    <w:p w14:paraId="627C750E" w14:textId="0ED3D41C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0" w:name="_Hlk201847041"/>
      <w:r w:rsidRPr="00867827">
        <w:rPr>
          <w:rFonts w:ascii="Arial" w:hAnsi="Arial" w:cs="Arial"/>
          <w:b/>
          <w:sz w:val="20"/>
          <w:szCs w:val="20"/>
        </w:rPr>
        <w:t xml:space="preserve">Nombre del </w:t>
      </w:r>
      <w:r w:rsidR="00C06F42" w:rsidRPr="00867827">
        <w:rPr>
          <w:rFonts w:ascii="Arial" w:hAnsi="Arial" w:cs="Arial"/>
          <w:b/>
          <w:sz w:val="20"/>
          <w:szCs w:val="20"/>
        </w:rPr>
        <w:t>contratista:</w:t>
      </w:r>
      <w:r w:rsidRPr="00867827">
        <w:rPr>
          <w:rFonts w:ascii="Arial" w:hAnsi="Arial" w:cs="Arial"/>
          <w:b/>
          <w:sz w:val="20"/>
          <w:szCs w:val="20"/>
        </w:rPr>
        <w:t xml:space="preserve"> </w:t>
      </w:r>
      <w:r w:rsidRPr="00867827">
        <w:rPr>
          <w:rFonts w:ascii="Arial" w:hAnsi="Arial" w:cs="Arial"/>
          <w:sz w:val="20"/>
          <w:szCs w:val="20"/>
        </w:rPr>
        <w:t xml:space="preserve">Diligenciar el nombre completo del contratista o del proveedor </w:t>
      </w:r>
    </w:p>
    <w:bookmarkEnd w:id="0"/>
    <w:p w14:paraId="5BA3859B" w14:textId="77777777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 xml:space="preserve">Fechas extremas: </w:t>
      </w:r>
      <w:r w:rsidRPr="00867827">
        <w:rPr>
          <w:rFonts w:ascii="Arial" w:hAnsi="Arial" w:cs="Arial"/>
          <w:bCs/>
          <w:sz w:val="20"/>
          <w:szCs w:val="20"/>
        </w:rPr>
        <w:t xml:space="preserve">Se deberá registrar como </w:t>
      </w:r>
      <w:r w:rsidRPr="00867827">
        <w:rPr>
          <w:rFonts w:ascii="Arial" w:hAnsi="Arial" w:cs="Arial"/>
          <w:b/>
          <w:bCs/>
          <w:sz w:val="20"/>
          <w:szCs w:val="20"/>
        </w:rPr>
        <w:t>fecha inicial</w:t>
      </w:r>
      <w:r w:rsidRPr="00867827">
        <w:rPr>
          <w:rFonts w:ascii="Arial" w:hAnsi="Arial" w:cs="Arial"/>
          <w:bCs/>
          <w:sz w:val="20"/>
          <w:szCs w:val="20"/>
        </w:rPr>
        <w:t xml:space="preserve"> la fecha que contenga el primer documento del expediente y </w:t>
      </w:r>
      <w:r w:rsidRPr="00867827">
        <w:rPr>
          <w:rFonts w:ascii="Arial" w:hAnsi="Arial" w:cs="Arial"/>
          <w:b/>
          <w:bCs/>
          <w:sz w:val="20"/>
          <w:szCs w:val="20"/>
        </w:rPr>
        <w:t>fecha final</w:t>
      </w:r>
      <w:r w:rsidRPr="00867827">
        <w:rPr>
          <w:rFonts w:ascii="Arial" w:hAnsi="Arial" w:cs="Arial"/>
          <w:bCs/>
          <w:sz w:val="20"/>
          <w:szCs w:val="20"/>
        </w:rPr>
        <w:t xml:space="preserve"> la fecha que contenga el último documento ingresado al expediente.</w:t>
      </w:r>
    </w:p>
    <w:p w14:paraId="2B497E40" w14:textId="77777777" w:rsidR="00867827" w:rsidRPr="00867827" w:rsidRDefault="00867827" w:rsidP="008678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>Folios:</w:t>
      </w:r>
      <w:bookmarkStart w:id="1" w:name="_Hlk87522410"/>
      <w:r w:rsidRPr="00867827">
        <w:rPr>
          <w:rFonts w:ascii="Arial" w:hAnsi="Arial" w:cs="Arial"/>
          <w:sz w:val="20"/>
          <w:szCs w:val="20"/>
        </w:rPr>
        <w:t xml:space="preserve"> Debe consignarse el número total de folio(s) que contiene el expediente una vez haya cerrado.</w:t>
      </w:r>
      <w:bookmarkEnd w:id="1"/>
    </w:p>
    <w:p w14:paraId="3D7D2927" w14:textId="77777777" w:rsidR="00867827" w:rsidRPr="00867827" w:rsidRDefault="00867827" w:rsidP="00867827">
      <w:p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b/>
          <w:sz w:val="20"/>
          <w:szCs w:val="20"/>
        </w:rPr>
        <w:t>Observaciones</w:t>
      </w:r>
      <w:r w:rsidRPr="00867827">
        <w:rPr>
          <w:rFonts w:ascii="Arial" w:hAnsi="Arial" w:cs="Arial"/>
          <w:sz w:val="20"/>
          <w:szCs w:val="20"/>
        </w:rPr>
        <w:t xml:space="preserve"> </w:t>
      </w:r>
    </w:p>
    <w:p w14:paraId="05A09716" w14:textId="77777777" w:rsidR="00867827" w:rsidRPr="00867827" w:rsidRDefault="00867827" w:rsidP="008678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sz w:val="20"/>
          <w:szCs w:val="20"/>
        </w:rPr>
        <w:t xml:space="preserve">los expedientes se deben legajar en cartulina bond blanca tamaño oficio. </w:t>
      </w:r>
    </w:p>
    <w:p w14:paraId="7CD0D944" w14:textId="77777777" w:rsidR="00867827" w:rsidRPr="00867827" w:rsidRDefault="00867827" w:rsidP="008678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sz w:val="20"/>
          <w:szCs w:val="20"/>
        </w:rPr>
        <w:t xml:space="preserve">los documentos deberán estar alineados en la parte superior del expediente. </w:t>
      </w:r>
    </w:p>
    <w:p w14:paraId="732C0155" w14:textId="77777777" w:rsidR="00867827" w:rsidRPr="00867827" w:rsidRDefault="00867827" w:rsidP="008678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sz w:val="20"/>
          <w:szCs w:val="20"/>
        </w:rPr>
        <w:t xml:space="preserve">Se debe utilizar ganchos legajadores plásticos. </w:t>
      </w:r>
    </w:p>
    <w:p w14:paraId="7A3C0EFD" w14:textId="77777777" w:rsidR="00867827" w:rsidRPr="00867827" w:rsidRDefault="00867827" w:rsidP="008678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7827">
        <w:rPr>
          <w:rFonts w:ascii="Arial" w:hAnsi="Arial" w:cs="Arial"/>
          <w:sz w:val="20"/>
          <w:szCs w:val="20"/>
        </w:rPr>
        <w:t>Máximo 200 folios por expediente.</w:t>
      </w:r>
    </w:p>
    <w:p w14:paraId="2F3411D7" w14:textId="77777777" w:rsidR="00802276" w:rsidRPr="00867827" w:rsidRDefault="00802276">
      <w:pPr>
        <w:rPr>
          <w:rFonts w:ascii="Arial" w:hAnsi="Arial" w:cs="Arial"/>
          <w:sz w:val="20"/>
          <w:szCs w:val="20"/>
        </w:rPr>
      </w:pPr>
    </w:p>
    <w:p w14:paraId="1E5398B4" w14:textId="77777777" w:rsidR="00802276" w:rsidRPr="00867827" w:rsidRDefault="00802276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802276" w:rsidRPr="0086782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1F036" w14:textId="77777777" w:rsidR="00E9665E" w:rsidRDefault="00E9665E" w:rsidP="00F85C84">
      <w:pPr>
        <w:spacing w:after="0" w:line="240" w:lineRule="auto"/>
      </w:pPr>
      <w:r>
        <w:separator/>
      </w:r>
    </w:p>
  </w:endnote>
  <w:endnote w:type="continuationSeparator" w:id="0">
    <w:p w14:paraId="230649EF" w14:textId="77777777" w:rsidR="00E9665E" w:rsidRDefault="00E9665E" w:rsidP="00F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976"/>
      <w:gridCol w:w="4852"/>
    </w:tblGrid>
    <w:tr w:rsidR="00A91511" w14:paraId="11EEDAB6" w14:textId="77777777" w:rsidTr="0079506F">
      <w:trPr>
        <w:trHeight w:val="283"/>
      </w:trPr>
      <w:tc>
        <w:tcPr>
          <w:tcW w:w="2252" w:type="pct"/>
          <w:shd w:val="clear" w:color="auto" w:fill="auto"/>
          <w:vAlign w:val="center"/>
        </w:tcPr>
        <w:p w14:paraId="0AC13793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317DB38E" w14:textId="77777777" w:rsidR="00A91511" w:rsidRPr="006B7870" w:rsidRDefault="00D371E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GESTIÓN DE </w:t>
          </w:r>
          <w:r w:rsidR="00AF01CE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CONTRATACIÓN</w:t>
          </w:r>
        </w:p>
      </w:tc>
      <w:tc>
        <w:tcPr>
          <w:tcW w:w="2748" w:type="pct"/>
          <w:shd w:val="clear" w:color="auto" w:fill="auto"/>
          <w:vAlign w:val="center"/>
        </w:tcPr>
        <w:p w14:paraId="3E5E2E6B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3E27A4ED" w14:textId="77777777" w:rsidR="00A91511" w:rsidRPr="006B7870" w:rsidRDefault="00AF01CE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DEPARTAMENTO ADMINISTRATIVO DE CONTRATACIÓN</w:t>
          </w:r>
          <w:r w:rsidR="00D371E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</w:t>
          </w:r>
        </w:p>
      </w:tc>
    </w:tr>
  </w:tbl>
  <w:p w14:paraId="13493DF4" w14:textId="77777777" w:rsidR="00E73292" w:rsidRDefault="00E7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B26F" w14:textId="77777777" w:rsidR="00E9665E" w:rsidRDefault="00E9665E" w:rsidP="00F85C84">
      <w:pPr>
        <w:spacing w:after="0" w:line="240" w:lineRule="auto"/>
      </w:pPr>
      <w:r>
        <w:separator/>
      </w:r>
    </w:p>
  </w:footnote>
  <w:footnote w:type="continuationSeparator" w:id="0">
    <w:p w14:paraId="7214F57B" w14:textId="77777777" w:rsidR="00E9665E" w:rsidRDefault="00E9665E" w:rsidP="00F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02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27"/>
      <w:gridCol w:w="3828"/>
      <w:gridCol w:w="3047"/>
    </w:tblGrid>
    <w:tr w:rsidR="00F85C84" w14:paraId="275F234E" w14:textId="77777777" w:rsidTr="00A46608">
      <w:trPr>
        <w:trHeight w:val="410"/>
      </w:trPr>
      <w:tc>
        <w:tcPr>
          <w:tcW w:w="2127" w:type="dxa"/>
          <w:vMerge w:val="restart"/>
        </w:tcPr>
        <w:p w14:paraId="1B736079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  <w:r>
            <w:rPr>
              <w:b/>
              <w:noProof/>
              <w:sz w:val="14"/>
              <w:szCs w:val="14"/>
              <w:lang w:val="es-CO" w:eastAsia="es-CO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16FA9766" wp14:editId="268EEAF0">
                <wp:simplePos x="0" y="0"/>
                <wp:positionH relativeFrom="column">
                  <wp:posOffset>310515</wp:posOffset>
                </wp:positionH>
                <wp:positionV relativeFrom="paragraph">
                  <wp:posOffset>77470</wp:posOffset>
                </wp:positionV>
                <wp:extent cx="752405" cy="708660"/>
                <wp:effectExtent l="0" t="0" r="0" b="0"/>
                <wp:wrapNone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606" cy="709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48CE9C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682B098A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5619EF4A" w14:textId="77777777" w:rsidR="00F85C84" w:rsidRDefault="00F85C84" w:rsidP="00802276">
          <w:pPr>
            <w:pStyle w:val="TableParagraph"/>
            <w:jc w:val="center"/>
            <w:rPr>
              <w:rFonts w:ascii="Arial MT"/>
              <w:sz w:val="16"/>
            </w:rPr>
          </w:pPr>
        </w:p>
        <w:p w14:paraId="3BFDC2E6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112AC34E" w14:textId="77777777" w:rsidR="00F85C84" w:rsidRDefault="00F85C84" w:rsidP="00802276">
          <w:pPr>
            <w:pStyle w:val="TableParagraph"/>
            <w:spacing w:before="180"/>
            <w:rPr>
              <w:rFonts w:ascii="Arial MT"/>
              <w:sz w:val="16"/>
            </w:rPr>
          </w:pPr>
        </w:p>
        <w:p w14:paraId="30934155" w14:textId="77777777" w:rsidR="00F85C84" w:rsidRDefault="00F85C84" w:rsidP="00802276">
          <w:pPr>
            <w:pStyle w:val="TableParagraph"/>
            <w:ind w:left="614" w:right="265" w:hanging="161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GOBERNACIÓN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b/>
              <w:sz w:val="16"/>
            </w:rPr>
            <w:t>NARIÑO</w:t>
          </w:r>
        </w:p>
      </w:tc>
      <w:tc>
        <w:tcPr>
          <w:tcW w:w="3828" w:type="dxa"/>
          <w:vMerge w:val="restart"/>
          <w:vAlign w:val="center"/>
        </w:tcPr>
        <w:p w14:paraId="1C3E23FC" w14:textId="77777777" w:rsidR="00F85C84" w:rsidRPr="00A46608" w:rsidRDefault="00E20622" w:rsidP="00A466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sz w:val="20"/>
              <w:lang w:val="es-CO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val="es-CO"/>
            </w:rPr>
            <w:t xml:space="preserve">ROTULO DE CARPETAS </w:t>
          </w:r>
        </w:p>
      </w:tc>
      <w:tc>
        <w:tcPr>
          <w:tcW w:w="3047" w:type="dxa"/>
          <w:vAlign w:val="center"/>
        </w:tcPr>
        <w:p w14:paraId="16F746AD" w14:textId="77777777" w:rsidR="00F85C84" w:rsidRPr="00A46608" w:rsidRDefault="00F85C84" w:rsidP="00E20622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CÓDIGO: </w:t>
          </w:r>
          <w:r w:rsidR="00E20622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GDC-F-02</w:t>
          </w:r>
        </w:p>
      </w:tc>
    </w:tr>
    <w:tr w:rsidR="00F85C84" w14:paraId="7F7DF4C6" w14:textId="77777777" w:rsidTr="00A46608">
      <w:trPr>
        <w:trHeight w:val="416"/>
      </w:trPr>
      <w:tc>
        <w:tcPr>
          <w:tcW w:w="2127" w:type="dxa"/>
          <w:vMerge/>
          <w:tcBorders>
            <w:top w:val="nil"/>
          </w:tcBorders>
        </w:tcPr>
        <w:p w14:paraId="07DA339E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58FAE46D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14:paraId="2C1A13FF" w14:textId="77777777" w:rsidR="00F85C84" w:rsidRPr="00A46608" w:rsidRDefault="00720BA0" w:rsidP="00E20622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VERSIÓN:</w:t>
          </w:r>
          <w:r w:rsidR="00E20622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02</w:t>
          </w:r>
        </w:p>
      </w:tc>
    </w:tr>
    <w:tr w:rsidR="00F85C84" w14:paraId="6EEBF9F2" w14:textId="77777777" w:rsidTr="00A46608">
      <w:trPr>
        <w:trHeight w:val="431"/>
      </w:trPr>
      <w:tc>
        <w:tcPr>
          <w:tcW w:w="2127" w:type="dxa"/>
          <w:vMerge/>
          <w:tcBorders>
            <w:top w:val="nil"/>
          </w:tcBorders>
        </w:tcPr>
        <w:p w14:paraId="1E2459A6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739009BF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14:paraId="77D2D96C" w14:textId="77777777" w:rsidR="00F85C84" w:rsidRPr="00A46608" w:rsidRDefault="00F85C84" w:rsidP="00E20622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FECHA VERSIÓN: </w:t>
          </w:r>
          <w:r w:rsidR="00E20622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04/07/2025</w:t>
          </w:r>
        </w:p>
      </w:tc>
    </w:tr>
    <w:tr w:rsidR="00802276" w14:paraId="3C6CD071" w14:textId="77777777" w:rsidTr="00A46608">
      <w:trPr>
        <w:trHeight w:val="398"/>
      </w:trPr>
      <w:tc>
        <w:tcPr>
          <w:tcW w:w="2127" w:type="dxa"/>
          <w:vMerge/>
          <w:tcBorders>
            <w:top w:val="nil"/>
          </w:tcBorders>
        </w:tcPr>
        <w:p w14:paraId="6DE0A08A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5D7BB010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14:paraId="6D1E3F3C" w14:textId="053B4215" w:rsidR="00802276" w:rsidRPr="00A46608" w:rsidRDefault="00802276" w:rsidP="00E20622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PÁGINA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PAGE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E9665E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de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NUMPAGES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E9665E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</w:p>
      </w:tc>
    </w:tr>
  </w:tbl>
  <w:p w14:paraId="35854B67" w14:textId="77777777" w:rsidR="00F85C84" w:rsidRDefault="00F85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1689"/>
    <w:multiLevelType w:val="hybridMultilevel"/>
    <w:tmpl w:val="E2AED098"/>
    <w:lvl w:ilvl="0" w:tplc="0A0AA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6D1B"/>
    <w:multiLevelType w:val="hybridMultilevel"/>
    <w:tmpl w:val="5804E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6318"/>
    <w:multiLevelType w:val="hybridMultilevel"/>
    <w:tmpl w:val="7AE0623A"/>
    <w:lvl w:ilvl="0" w:tplc="E0B2C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4"/>
    <w:rsid w:val="000D1D82"/>
    <w:rsid w:val="00294A8C"/>
    <w:rsid w:val="003353ED"/>
    <w:rsid w:val="003F690C"/>
    <w:rsid w:val="00403EC8"/>
    <w:rsid w:val="00446DA6"/>
    <w:rsid w:val="00462B99"/>
    <w:rsid w:val="004A1EA5"/>
    <w:rsid w:val="004E6E1F"/>
    <w:rsid w:val="00535AB5"/>
    <w:rsid w:val="00720BA0"/>
    <w:rsid w:val="00732471"/>
    <w:rsid w:val="007558B5"/>
    <w:rsid w:val="007E0AA5"/>
    <w:rsid w:val="007F50E8"/>
    <w:rsid w:val="00802276"/>
    <w:rsid w:val="00867827"/>
    <w:rsid w:val="008B6043"/>
    <w:rsid w:val="008B68C1"/>
    <w:rsid w:val="008D2EA7"/>
    <w:rsid w:val="00957BEE"/>
    <w:rsid w:val="009721AC"/>
    <w:rsid w:val="0099610B"/>
    <w:rsid w:val="00A03321"/>
    <w:rsid w:val="00A46608"/>
    <w:rsid w:val="00A91511"/>
    <w:rsid w:val="00AC0190"/>
    <w:rsid w:val="00AC76FD"/>
    <w:rsid w:val="00AF01CE"/>
    <w:rsid w:val="00B255AB"/>
    <w:rsid w:val="00B6482F"/>
    <w:rsid w:val="00BA5CE2"/>
    <w:rsid w:val="00BD7561"/>
    <w:rsid w:val="00C06F42"/>
    <w:rsid w:val="00D371E1"/>
    <w:rsid w:val="00DD40A3"/>
    <w:rsid w:val="00E20622"/>
    <w:rsid w:val="00E73292"/>
    <w:rsid w:val="00E9665E"/>
    <w:rsid w:val="00F45D32"/>
    <w:rsid w:val="00F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05057"/>
  <w15:chartTrackingRefBased/>
  <w15:docId w15:val="{B82424CE-00C2-47BA-A720-DB42B3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B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C84"/>
  </w:style>
  <w:style w:type="paragraph" w:styleId="Piedepgina">
    <w:name w:val="footer"/>
    <w:basedOn w:val="Normal"/>
    <w:link w:val="Piedepgina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C84"/>
  </w:style>
  <w:style w:type="table" w:customStyle="1" w:styleId="TableNormal">
    <w:name w:val="Table Normal"/>
    <w:uiPriority w:val="2"/>
    <w:unhideWhenUsed/>
    <w:qFormat/>
    <w:rsid w:val="00F8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table" w:styleId="Tablaconcuadrcula">
    <w:name w:val="Table Grid"/>
    <w:basedOn w:val="Tablanormal"/>
    <w:uiPriority w:val="59"/>
    <w:rsid w:val="008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27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67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2025-07-08T15:44:00Z</cp:lastPrinted>
  <dcterms:created xsi:type="dcterms:W3CDTF">2025-07-07T23:00:00Z</dcterms:created>
  <dcterms:modified xsi:type="dcterms:W3CDTF">2025-07-08T22:39:00Z</dcterms:modified>
</cp:coreProperties>
</file>