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1E42" w14:textId="77777777" w:rsidR="00D4737B" w:rsidRPr="00D4737B" w:rsidRDefault="00D4737B" w:rsidP="00D4737B">
      <w:pPr>
        <w:jc w:val="center"/>
        <w:rPr>
          <w:b/>
          <w:shd w:val="clear" w:color="auto" w:fill="FFFFFF"/>
        </w:rPr>
      </w:pPr>
      <w:r w:rsidRPr="00D4737B">
        <w:rPr>
          <w:b/>
          <w:shd w:val="clear" w:color="auto" w:fill="FFFFFF"/>
        </w:rPr>
        <w:t>POLITICA DE PREVENCION DE CONSUMO DE TABACO, ALCOHOL Y SUSTANCIAS PSICOACTIVAS</w:t>
      </w:r>
    </w:p>
    <w:p w14:paraId="13158506" w14:textId="77777777" w:rsidR="00D4737B" w:rsidRPr="00D4737B" w:rsidRDefault="00D4737B" w:rsidP="00D4737B">
      <w:pPr>
        <w:jc w:val="both"/>
        <w:rPr>
          <w:b/>
          <w:shd w:val="clear" w:color="auto" w:fill="FFFFFF"/>
        </w:rPr>
      </w:pPr>
    </w:p>
    <w:p w14:paraId="3B9CEFC0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Teniendo en cuenta que en la actualidad el uso, consumo, abuso o adicción al tabaco, alcohol, energizantes y otras sustancias psicoactivas, son una problemática de la salud mental, la Gobernación de Nariño fomenta el autocuidado de la salud de los funcionarios públicos y contratistas, afirmando el compromiso de mejorar la calidad de vida a través de promover estilos de vida saludables y entornos seguros, evitando el deterioro en la salud y el aumento de la accidentalidad laboral, derivada de la exposición al consumo de dichas sustancias.</w:t>
      </w:r>
    </w:p>
    <w:p w14:paraId="0EA677EA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Para dar cumplimiento a lo anterior la Gobernación de Nariño implementa estrategias de prevención, sensibilización y capacitación orientadas a la disminución y control del consumo de sustancias psicoactivas en el ámbito laboral, a través de las siguientes directrices:</w:t>
      </w:r>
    </w:p>
    <w:p w14:paraId="2352F359" w14:textId="2B46C775" w:rsidR="00D4737B" w:rsidRPr="00D4737B" w:rsidRDefault="00D4737B" w:rsidP="00D4737B">
      <w:pPr>
        <w:pStyle w:val="Prrafodelista"/>
        <w:numPr>
          <w:ilvl w:val="0"/>
          <w:numId w:val="49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Las actividades a desarrollar deberán cumplir con el compromiso de generar bienestar, salud y seguridad para los funcionarios públicos y contratistas.</w:t>
      </w:r>
    </w:p>
    <w:p w14:paraId="404E5EAB" w14:textId="27029622" w:rsidR="00D4737B" w:rsidRPr="00D4737B" w:rsidRDefault="00D4737B" w:rsidP="00D4737B">
      <w:pPr>
        <w:pStyle w:val="Prrafodelista"/>
        <w:numPr>
          <w:ilvl w:val="0"/>
          <w:numId w:val="49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Educar en la prevención del consumo de alcohol y desestimular el uso de cigarrillo y otras drogas no medicadas.</w:t>
      </w:r>
    </w:p>
    <w:p w14:paraId="1992AEF3" w14:textId="0ADB410D" w:rsidR="00D4737B" w:rsidRPr="00D4737B" w:rsidRDefault="00D4737B" w:rsidP="00D4737B">
      <w:pPr>
        <w:pStyle w:val="Prrafodelista"/>
        <w:numPr>
          <w:ilvl w:val="0"/>
          <w:numId w:val="49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Orientar a los trabajadores que consideren pueden ser dependientes del alcohol y/o otras drogas.</w:t>
      </w:r>
    </w:p>
    <w:p w14:paraId="2B4E582D" w14:textId="7F5ED682" w:rsidR="00D4737B" w:rsidRPr="00D4737B" w:rsidRDefault="00D4737B" w:rsidP="00D4737B">
      <w:pPr>
        <w:pStyle w:val="Prrafodelista"/>
        <w:numPr>
          <w:ilvl w:val="0"/>
          <w:numId w:val="49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Verificación del consumo en sedes de la Gobernación de Nariño que representan riesgos para la seguridad de la entidad o de sus trabajadores.</w:t>
      </w:r>
    </w:p>
    <w:p w14:paraId="77997D27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</w:p>
    <w:p w14:paraId="566333F5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De acuerdo a lo anterior, el comportamiento esperado de los funcionarios públicos y contratistas con respecto a la prevención de consumo de alcohol es el siguiente:</w:t>
      </w:r>
    </w:p>
    <w:p w14:paraId="36CD2255" w14:textId="2211138F" w:rsidR="00D4737B" w:rsidRPr="00D4737B" w:rsidRDefault="00D4737B" w:rsidP="00D4737B">
      <w:pPr>
        <w:pStyle w:val="Prrafodelista"/>
        <w:numPr>
          <w:ilvl w:val="0"/>
          <w:numId w:val="50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Los trabajadores deben de ser ejemplo de buena conducta acorde con los valores y principios enmarcados en el código disciplinario único.</w:t>
      </w:r>
    </w:p>
    <w:p w14:paraId="76AAF908" w14:textId="11DA6C9D" w:rsidR="00D4737B" w:rsidRPr="00D4737B" w:rsidRDefault="00D4737B" w:rsidP="00D4737B">
      <w:pPr>
        <w:pStyle w:val="Prrafodelista"/>
        <w:numPr>
          <w:ilvl w:val="0"/>
          <w:numId w:val="50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El consumo de alcohol, tabaco y otras sustancias psicoactivas está prohibido en los lugares de trabajo.</w:t>
      </w:r>
    </w:p>
    <w:p w14:paraId="1820A62A" w14:textId="33458412" w:rsidR="00D4737B" w:rsidRPr="00D4737B" w:rsidRDefault="00D4737B" w:rsidP="00D4737B">
      <w:pPr>
        <w:pStyle w:val="Prrafodelista"/>
        <w:numPr>
          <w:ilvl w:val="0"/>
          <w:numId w:val="50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Está prohibido presentarse en el lugar de trabajo bajo efectos de alcohol y otras drogas no medicadas.</w:t>
      </w:r>
    </w:p>
    <w:p w14:paraId="37934F48" w14:textId="4EBFD8D7" w:rsidR="00D4737B" w:rsidRPr="00D4737B" w:rsidRDefault="00D4737B" w:rsidP="00D4737B">
      <w:pPr>
        <w:pStyle w:val="Prrafodelista"/>
        <w:numPr>
          <w:ilvl w:val="0"/>
          <w:numId w:val="50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Todos los funcionarios públicos y contratistas deberán participar en las actividades</w:t>
      </w:r>
    </w:p>
    <w:p w14:paraId="29555593" w14:textId="77777777" w:rsidR="00D4737B" w:rsidRPr="00D4737B" w:rsidRDefault="00D4737B" w:rsidP="00D4737B">
      <w:pPr>
        <w:pStyle w:val="Prrafodelista"/>
        <w:numPr>
          <w:ilvl w:val="0"/>
          <w:numId w:val="50"/>
        </w:num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informativas y educativas que en materia de prevención de consumo de sustancias psicoactivas se ofrezcan.</w:t>
      </w:r>
    </w:p>
    <w:p w14:paraId="49C0A8C4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</w:p>
    <w:p w14:paraId="7F17422A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En caso de que un funcionario público o contratista considere que tiene comportamientos abusivos de estas sustancias, podrán buscar ayuda de manera voluntaria en la Subsecretaria de Talento Humano, área de Seguridad y Salud en el Trabajo.</w:t>
      </w:r>
    </w:p>
    <w:p w14:paraId="3A5232BB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</w:p>
    <w:p w14:paraId="7E70F1F1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Esta política será publicada, divulgada y actualizada cada vez que la Gobernación de Nariño lo considere pertinente. De igual manera estará disponible a todas las partes interesadas.</w:t>
      </w:r>
    </w:p>
    <w:p w14:paraId="683C4479" w14:textId="77777777" w:rsidR="00D4737B" w:rsidRDefault="00D4737B" w:rsidP="00D4737B">
      <w:pPr>
        <w:jc w:val="both"/>
        <w:rPr>
          <w:bCs/>
          <w:shd w:val="clear" w:color="auto" w:fill="FFFFFF"/>
        </w:rPr>
      </w:pPr>
    </w:p>
    <w:p w14:paraId="3E0EDE1B" w14:textId="309EFDF8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 xml:space="preserve">Firma del representante legal, en el mes de </w:t>
      </w:r>
      <w:proofErr w:type="spellStart"/>
      <w:r w:rsidR="001247FA" w:rsidRPr="001247FA">
        <w:rPr>
          <w:bCs/>
          <w:highlight w:val="yellow"/>
          <w:shd w:val="clear" w:color="auto" w:fill="FFFFFF"/>
        </w:rPr>
        <w:t>XXXX</w:t>
      </w:r>
      <w:bookmarkStart w:id="0" w:name="_GoBack"/>
      <w:bookmarkEnd w:id="0"/>
      <w:proofErr w:type="spellEnd"/>
      <w:r w:rsidRPr="00D4737B">
        <w:rPr>
          <w:bCs/>
          <w:shd w:val="clear" w:color="auto" w:fill="FFFFFF"/>
        </w:rPr>
        <w:t xml:space="preserve"> </w:t>
      </w:r>
      <w:proofErr w:type="spellStart"/>
      <w:r w:rsidRPr="00D4737B">
        <w:rPr>
          <w:bCs/>
          <w:shd w:val="clear" w:color="auto" w:fill="FFFFFF"/>
        </w:rPr>
        <w:t>202</w:t>
      </w:r>
      <w:r w:rsidR="001247FA" w:rsidRPr="001247FA">
        <w:rPr>
          <w:bCs/>
          <w:highlight w:val="yellow"/>
          <w:shd w:val="clear" w:color="auto" w:fill="FFFFFF"/>
        </w:rPr>
        <w:t>X</w:t>
      </w:r>
      <w:proofErr w:type="spellEnd"/>
    </w:p>
    <w:p w14:paraId="3696BE32" w14:textId="77777777" w:rsidR="00D4737B" w:rsidRDefault="00D4737B" w:rsidP="00D4737B">
      <w:pPr>
        <w:jc w:val="both"/>
        <w:rPr>
          <w:bCs/>
          <w:shd w:val="clear" w:color="auto" w:fill="FFFFFF"/>
        </w:rPr>
      </w:pPr>
    </w:p>
    <w:p w14:paraId="5B5E051E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</w:p>
    <w:p w14:paraId="76C14719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____________________________</w:t>
      </w:r>
    </w:p>
    <w:p w14:paraId="6FD1863C" w14:textId="54A87609" w:rsidR="00D4737B" w:rsidRPr="00D4737B" w:rsidRDefault="001247FA" w:rsidP="00D4737B">
      <w:pPr>
        <w:jc w:val="both"/>
        <w:rPr>
          <w:b/>
          <w:shd w:val="clear" w:color="auto" w:fill="FFFFFF"/>
        </w:rPr>
      </w:pPr>
      <w:proofErr w:type="spellStart"/>
      <w:r w:rsidRPr="001247FA">
        <w:rPr>
          <w:b/>
          <w:highlight w:val="yellow"/>
          <w:shd w:val="clear" w:color="auto" w:fill="FFFFFF"/>
        </w:rPr>
        <w:t>XXXXXXXXXXXXXXXXXXXXXXXX</w:t>
      </w:r>
      <w:proofErr w:type="spellEnd"/>
    </w:p>
    <w:p w14:paraId="5417AB40" w14:textId="77777777" w:rsidR="00D4737B" w:rsidRPr="00D4737B" w:rsidRDefault="00D4737B" w:rsidP="00D4737B">
      <w:pPr>
        <w:jc w:val="both"/>
        <w:rPr>
          <w:bCs/>
          <w:shd w:val="clear" w:color="auto" w:fill="FFFFFF"/>
        </w:rPr>
      </w:pPr>
      <w:r w:rsidRPr="00D4737B">
        <w:rPr>
          <w:bCs/>
          <w:shd w:val="clear" w:color="auto" w:fill="FFFFFF"/>
        </w:rPr>
        <w:t>Gobernador de Nariño</w:t>
      </w:r>
    </w:p>
    <w:p w14:paraId="1E6895AF" w14:textId="77777777" w:rsidR="00D4737B" w:rsidRDefault="00D4737B" w:rsidP="00D4737B">
      <w:pPr>
        <w:jc w:val="both"/>
        <w:rPr>
          <w:bCs/>
          <w:sz w:val="18"/>
          <w:szCs w:val="18"/>
          <w:shd w:val="clear" w:color="auto" w:fill="FFFFFF"/>
        </w:rPr>
      </w:pPr>
    </w:p>
    <w:p w14:paraId="5BA955D6" w14:textId="2D431039" w:rsidR="00D4737B" w:rsidRPr="00D4737B" w:rsidRDefault="00D4737B" w:rsidP="00D4737B">
      <w:pPr>
        <w:jc w:val="both"/>
        <w:rPr>
          <w:bCs/>
          <w:sz w:val="18"/>
          <w:szCs w:val="18"/>
          <w:shd w:val="clear" w:color="auto" w:fill="FFFFFF"/>
        </w:rPr>
      </w:pPr>
      <w:r w:rsidRPr="00D4737B">
        <w:rPr>
          <w:bCs/>
          <w:sz w:val="18"/>
          <w:szCs w:val="18"/>
          <w:shd w:val="clear" w:color="auto" w:fill="FFFFFF"/>
        </w:rPr>
        <w:t>Proyecto: Yanet Chaves Hoyos</w:t>
      </w:r>
    </w:p>
    <w:p w14:paraId="0A4EDF77" w14:textId="77777777" w:rsidR="00D4737B" w:rsidRPr="00D4737B" w:rsidRDefault="00D4737B" w:rsidP="00D4737B">
      <w:pPr>
        <w:jc w:val="both"/>
        <w:rPr>
          <w:bCs/>
          <w:sz w:val="18"/>
          <w:szCs w:val="18"/>
          <w:shd w:val="clear" w:color="auto" w:fill="FFFFFF"/>
        </w:rPr>
      </w:pPr>
      <w:r w:rsidRPr="00D4737B">
        <w:rPr>
          <w:bCs/>
          <w:sz w:val="18"/>
          <w:szCs w:val="18"/>
          <w:shd w:val="clear" w:color="auto" w:fill="FFFFFF"/>
        </w:rPr>
        <w:t>Profesional contratista SST</w:t>
      </w:r>
    </w:p>
    <w:p w14:paraId="0EDFA137" w14:textId="3046EBE9" w:rsidR="00D4737B" w:rsidRPr="00D4737B" w:rsidRDefault="00D4737B" w:rsidP="00D4737B">
      <w:pPr>
        <w:jc w:val="both"/>
        <w:rPr>
          <w:bCs/>
          <w:sz w:val="18"/>
          <w:szCs w:val="18"/>
          <w:shd w:val="clear" w:color="auto" w:fill="FFFFFF"/>
        </w:rPr>
      </w:pPr>
      <w:r w:rsidRPr="00D4737B">
        <w:rPr>
          <w:bCs/>
          <w:sz w:val="18"/>
          <w:szCs w:val="18"/>
          <w:shd w:val="clear" w:color="auto" w:fill="FFFFFF"/>
        </w:rPr>
        <w:t>Aprobó</w:t>
      </w:r>
      <w:r>
        <w:rPr>
          <w:bCs/>
          <w:sz w:val="18"/>
          <w:szCs w:val="18"/>
          <w:shd w:val="clear" w:color="auto" w:fill="FFFFFF"/>
        </w:rPr>
        <w:t xml:space="preserve">: </w:t>
      </w:r>
      <w:proofErr w:type="spellStart"/>
      <w:r w:rsidRPr="00D4737B">
        <w:rPr>
          <w:bCs/>
          <w:sz w:val="18"/>
          <w:szCs w:val="18"/>
          <w:shd w:val="clear" w:color="auto" w:fill="FFFFFF"/>
        </w:rPr>
        <w:t>Trasy</w:t>
      </w:r>
      <w:proofErr w:type="spellEnd"/>
      <w:r w:rsidRPr="00D4737B">
        <w:rPr>
          <w:bCs/>
          <w:sz w:val="18"/>
          <w:szCs w:val="18"/>
          <w:shd w:val="clear" w:color="auto" w:fill="FFFFFF"/>
        </w:rPr>
        <w:t xml:space="preserve"> Átala Araujo Álvarez</w:t>
      </w:r>
    </w:p>
    <w:p w14:paraId="4D6A82DF" w14:textId="2B57C046" w:rsidR="007F19CA" w:rsidRPr="00D4737B" w:rsidRDefault="00D4737B" w:rsidP="00D4737B">
      <w:pPr>
        <w:jc w:val="both"/>
        <w:rPr>
          <w:bCs/>
          <w:sz w:val="18"/>
          <w:szCs w:val="18"/>
          <w:shd w:val="clear" w:color="auto" w:fill="FFFFFF"/>
        </w:rPr>
      </w:pPr>
      <w:r w:rsidRPr="00D4737B">
        <w:rPr>
          <w:bCs/>
          <w:sz w:val="18"/>
          <w:szCs w:val="18"/>
          <w:shd w:val="clear" w:color="auto" w:fill="FFFFFF"/>
        </w:rPr>
        <w:t>Subsecretaria de Talento Human</w:t>
      </w:r>
      <w:r>
        <w:rPr>
          <w:bCs/>
          <w:sz w:val="18"/>
          <w:szCs w:val="18"/>
          <w:shd w:val="clear" w:color="auto" w:fill="FFFFFF"/>
        </w:rPr>
        <w:t>o</w:t>
      </w:r>
    </w:p>
    <w:sectPr w:rsidR="007F19CA" w:rsidRPr="00D4737B" w:rsidSect="00D4737B">
      <w:headerReference w:type="default" r:id="rId8"/>
      <w:footerReference w:type="default" r:id="rId9"/>
      <w:pgSz w:w="12250" w:h="15850"/>
      <w:pgMar w:top="1701" w:right="1701" w:bottom="1276" w:left="2268" w:header="62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09B6" w14:textId="77777777" w:rsidR="004903E8" w:rsidRDefault="004903E8">
      <w:r>
        <w:separator/>
      </w:r>
    </w:p>
  </w:endnote>
  <w:endnote w:type="continuationSeparator" w:id="0">
    <w:p w14:paraId="0E4E1F10" w14:textId="77777777" w:rsidR="004903E8" w:rsidRDefault="0049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1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1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6D3A" w14:textId="77777777" w:rsidR="004903E8" w:rsidRDefault="004903E8">
      <w:r>
        <w:separator/>
      </w:r>
    </w:p>
  </w:footnote>
  <w:footnote w:type="continuationSeparator" w:id="0">
    <w:p w14:paraId="25947A81" w14:textId="77777777" w:rsidR="004903E8" w:rsidRDefault="0049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3543"/>
      <w:gridCol w:w="2552"/>
    </w:tblGrid>
    <w:tr w:rsidR="003E38B4" w:rsidRPr="00F423D2" w14:paraId="12F59F76" w14:textId="77777777" w:rsidTr="00FA08A8">
      <w:trPr>
        <w:trHeight w:val="410"/>
      </w:trPr>
      <w:tc>
        <w:tcPr>
          <w:tcW w:w="2411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81197642" name="Imagen 181197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543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66925E49" w14:textId="77777777" w:rsidR="005346EA" w:rsidRPr="00D4737B" w:rsidRDefault="005346EA" w:rsidP="005346EA">
          <w:pPr>
            <w:jc w:val="center"/>
            <w:rPr>
              <w:b/>
              <w:shd w:val="clear" w:color="auto" w:fill="FFFFFF"/>
            </w:rPr>
          </w:pPr>
          <w:r w:rsidRPr="00D4737B">
            <w:rPr>
              <w:b/>
              <w:shd w:val="clear" w:color="auto" w:fill="FFFFFF"/>
            </w:rPr>
            <w:t>POLITICA DE PREVENCION DE CONSUMO DE TABACO, ALCOHOL Y SUSTANCIAS PSICOACTIVAS</w:t>
          </w:r>
        </w:p>
        <w:p w14:paraId="430A9280" w14:textId="3C49641C" w:rsidR="003E38B4" w:rsidRPr="00DA5A95" w:rsidRDefault="003E38B4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7A2FDF7" w14:textId="450DE29D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SST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proofErr w:type="spellStart"/>
          <w:r w:rsidR="0072084C" w:rsidRPr="0072084C">
            <w:rPr>
              <w:rFonts w:cs="Arial"/>
              <w:b/>
              <w:bCs/>
              <w:sz w:val="16"/>
              <w:szCs w:val="16"/>
            </w:rPr>
            <w:t>GTH</w:t>
          </w:r>
          <w:proofErr w:type="spellEnd"/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1247FA">
            <w:rPr>
              <w:rFonts w:cs="Arial"/>
              <w:b/>
              <w:bCs/>
              <w:sz w:val="16"/>
              <w:szCs w:val="16"/>
            </w:rPr>
            <w:t>F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-</w:t>
          </w:r>
          <w:r w:rsidR="001247FA">
            <w:rPr>
              <w:rFonts w:cs="Arial"/>
              <w:b/>
              <w:bCs/>
              <w:sz w:val="16"/>
              <w:szCs w:val="16"/>
            </w:rPr>
            <w:t>17</w:t>
          </w:r>
        </w:p>
      </w:tc>
    </w:tr>
    <w:tr w:rsidR="003E38B4" w:rsidRPr="00F423D2" w14:paraId="452BE326" w14:textId="77777777" w:rsidTr="00FA08A8">
      <w:trPr>
        <w:trHeight w:val="414"/>
      </w:trPr>
      <w:tc>
        <w:tcPr>
          <w:tcW w:w="2411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FA08A8">
      <w:trPr>
        <w:trHeight w:val="432"/>
      </w:trPr>
      <w:tc>
        <w:tcPr>
          <w:tcW w:w="2411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552" w:type="dxa"/>
          <w:vAlign w:val="center"/>
        </w:tcPr>
        <w:p w14:paraId="65C28F1A" w14:textId="713F44A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3E38B4" w:rsidRPr="00F423D2" w14:paraId="41133533" w14:textId="77777777" w:rsidTr="00FA08A8">
      <w:trPr>
        <w:trHeight w:val="399"/>
      </w:trPr>
      <w:tc>
        <w:tcPr>
          <w:tcW w:w="2411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543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552" w:type="dxa"/>
          <w:vAlign w:val="center"/>
        </w:tcPr>
        <w:p w14:paraId="5D8E8F10" w14:textId="11C9FCE8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1247FA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1247FA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C4091"/>
    <w:multiLevelType w:val="hybridMultilevel"/>
    <w:tmpl w:val="77EAAF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245EED"/>
    <w:multiLevelType w:val="hybridMultilevel"/>
    <w:tmpl w:val="000C2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7A12797"/>
    <w:multiLevelType w:val="hybridMultilevel"/>
    <w:tmpl w:val="169EEAC4"/>
    <w:lvl w:ilvl="0" w:tplc="6F42D3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1F261DF1"/>
    <w:multiLevelType w:val="hybridMultilevel"/>
    <w:tmpl w:val="072C82F6"/>
    <w:lvl w:ilvl="0" w:tplc="119E24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7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2756E"/>
    <w:multiLevelType w:val="hybridMultilevel"/>
    <w:tmpl w:val="8FD0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0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3576"/>
    <w:multiLevelType w:val="hybridMultilevel"/>
    <w:tmpl w:val="49046EDA"/>
    <w:lvl w:ilvl="0" w:tplc="2FB4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7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28E6670"/>
    <w:multiLevelType w:val="hybridMultilevel"/>
    <w:tmpl w:val="556C9C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774051"/>
    <w:multiLevelType w:val="hybridMultilevel"/>
    <w:tmpl w:val="45182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32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6" w15:restartNumberingAfterBreak="0">
    <w:nsid w:val="63FA4CF0"/>
    <w:multiLevelType w:val="hybridMultilevel"/>
    <w:tmpl w:val="97DC54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8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9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40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3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45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6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31"/>
  </w:num>
  <w:num w:numId="2">
    <w:abstractNumId w:val="9"/>
  </w:num>
  <w:num w:numId="3">
    <w:abstractNumId w:val="44"/>
  </w:num>
  <w:num w:numId="4">
    <w:abstractNumId w:val="39"/>
  </w:num>
  <w:num w:numId="5">
    <w:abstractNumId w:val="16"/>
  </w:num>
  <w:num w:numId="6">
    <w:abstractNumId w:val="19"/>
  </w:num>
  <w:num w:numId="7">
    <w:abstractNumId w:val="37"/>
  </w:num>
  <w:num w:numId="8">
    <w:abstractNumId w:val="30"/>
  </w:num>
  <w:num w:numId="9">
    <w:abstractNumId w:val="26"/>
  </w:num>
  <w:num w:numId="10">
    <w:abstractNumId w:val="35"/>
  </w:num>
  <w:num w:numId="11">
    <w:abstractNumId w:val="22"/>
  </w:num>
  <w:num w:numId="12">
    <w:abstractNumId w:val="45"/>
  </w:num>
  <w:num w:numId="13">
    <w:abstractNumId w:val="0"/>
  </w:num>
  <w:num w:numId="14">
    <w:abstractNumId w:val="38"/>
  </w:num>
  <w:num w:numId="15">
    <w:abstractNumId w:val="33"/>
  </w:num>
  <w:num w:numId="16">
    <w:abstractNumId w:val="42"/>
  </w:num>
  <w:num w:numId="17">
    <w:abstractNumId w:val="32"/>
  </w:num>
  <w:num w:numId="18">
    <w:abstractNumId w:val="12"/>
  </w:num>
  <w:num w:numId="19">
    <w:abstractNumId w:val="34"/>
  </w:num>
  <w:num w:numId="20">
    <w:abstractNumId w:val="4"/>
  </w:num>
  <w:num w:numId="21">
    <w:abstractNumId w:val="46"/>
  </w:num>
  <w:num w:numId="22">
    <w:abstractNumId w:val="40"/>
  </w:num>
  <w:num w:numId="23">
    <w:abstractNumId w:val="1"/>
  </w:num>
  <w:num w:numId="24">
    <w:abstractNumId w:val="47"/>
  </w:num>
  <w:num w:numId="25">
    <w:abstractNumId w:val="15"/>
  </w:num>
  <w:num w:numId="26">
    <w:abstractNumId w:val="17"/>
  </w:num>
  <w:num w:numId="27">
    <w:abstractNumId w:val="2"/>
  </w:num>
  <w:num w:numId="28">
    <w:abstractNumId w:val="7"/>
  </w:num>
  <w:num w:numId="29">
    <w:abstractNumId w:val="8"/>
  </w:num>
  <w:num w:numId="30">
    <w:abstractNumId w:val="11"/>
  </w:num>
  <w:num w:numId="31">
    <w:abstractNumId w:val="23"/>
  </w:num>
  <w:num w:numId="32">
    <w:abstractNumId w:val="41"/>
  </w:num>
  <w:num w:numId="33">
    <w:abstractNumId w:val="24"/>
  </w:num>
  <w:num w:numId="34">
    <w:abstractNumId w:val="48"/>
  </w:num>
  <w:num w:numId="35">
    <w:abstractNumId w:val="43"/>
  </w:num>
  <w:num w:numId="36">
    <w:abstractNumId w:val="13"/>
  </w:num>
  <w:num w:numId="37">
    <w:abstractNumId w:val="25"/>
  </w:num>
  <w:num w:numId="38">
    <w:abstractNumId w:val="20"/>
  </w:num>
  <w:num w:numId="39">
    <w:abstractNumId w:val="6"/>
  </w:num>
  <w:num w:numId="40">
    <w:abstractNumId w:val="49"/>
  </w:num>
  <w:num w:numId="41">
    <w:abstractNumId w:val="27"/>
  </w:num>
  <w:num w:numId="42">
    <w:abstractNumId w:val="14"/>
  </w:num>
  <w:num w:numId="43">
    <w:abstractNumId w:val="36"/>
  </w:num>
  <w:num w:numId="44">
    <w:abstractNumId w:val="3"/>
  </w:num>
  <w:num w:numId="45">
    <w:abstractNumId w:val="10"/>
  </w:num>
  <w:num w:numId="46">
    <w:abstractNumId w:val="5"/>
  </w:num>
  <w:num w:numId="47">
    <w:abstractNumId w:val="21"/>
  </w:num>
  <w:num w:numId="48">
    <w:abstractNumId w:val="18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47FA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1BC"/>
    <w:rsid w:val="001E4AC5"/>
    <w:rsid w:val="001E6929"/>
    <w:rsid w:val="001F2C1A"/>
    <w:rsid w:val="001F376F"/>
    <w:rsid w:val="001F799C"/>
    <w:rsid w:val="002143B3"/>
    <w:rsid w:val="002146FE"/>
    <w:rsid w:val="00216DD1"/>
    <w:rsid w:val="0022306F"/>
    <w:rsid w:val="002230AC"/>
    <w:rsid w:val="00233160"/>
    <w:rsid w:val="00234430"/>
    <w:rsid w:val="00236790"/>
    <w:rsid w:val="00242CFD"/>
    <w:rsid w:val="00256F93"/>
    <w:rsid w:val="00266777"/>
    <w:rsid w:val="00267078"/>
    <w:rsid w:val="002745F5"/>
    <w:rsid w:val="00282B18"/>
    <w:rsid w:val="00284D3F"/>
    <w:rsid w:val="00290138"/>
    <w:rsid w:val="002907F4"/>
    <w:rsid w:val="002916FB"/>
    <w:rsid w:val="00296933"/>
    <w:rsid w:val="00296F32"/>
    <w:rsid w:val="002A3506"/>
    <w:rsid w:val="002B0CC2"/>
    <w:rsid w:val="002B434D"/>
    <w:rsid w:val="002C1F40"/>
    <w:rsid w:val="002D0E52"/>
    <w:rsid w:val="002E635A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819D1"/>
    <w:rsid w:val="00381FFD"/>
    <w:rsid w:val="00384EF9"/>
    <w:rsid w:val="00385CFC"/>
    <w:rsid w:val="0038622D"/>
    <w:rsid w:val="0039784C"/>
    <w:rsid w:val="00397935"/>
    <w:rsid w:val="003A2AF9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E638A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6736"/>
    <w:rsid w:val="0048230A"/>
    <w:rsid w:val="00484252"/>
    <w:rsid w:val="00487267"/>
    <w:rsid w:val="004903E8"/>
    <w:rsid w:val="004918AE"/>
    <w:rsid w:val="00496ECC"/>
    <w:rsid w:val="004A6257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346EA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1F5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AFF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61B0E"/>
    <w:rsid w:val="00A76378"/>
    <w:rsid w:val="00A86608"/>
    <w:rsid w:val="00AA30CB"/>
    <w:rsid w:val="00AC05CB"/>
    <w:rsid w:val="00AC4C54"/>
    <w:rsid w:val="00AD0641"/>
    <w:rsid w:val="00AD12C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6C39"/>
    <w:rsid w:val="00CB0914"/>
    <w:rsid w:val="00CB462A"/>
    <w:rsid w:val="00CD2249"/>
    <w:rsid w:val="00CD34FD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4737B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466C5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08A8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link w:val="SinespaciadoCar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  <w:style w:type="character" w:customStyle="1" w:styleId="iaj">
    <w:name w:val="i_aj"/>
    <w:basedOn w:val="Fuentedeprrafopredeter"/>
    <w:rsid w:val="001E41BC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16FB"/>
    <w:rPr>
      <w:rFonts w:ascii="Century Gothic" w:eastAsia="Century Gothic" w:hAnsi="Century Gothic" w:cs="Century Gothic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5CC5-A42E-4269-8CAB-71CD45C2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18</cp:revision>
  <dcterms:created xsi:type="dcterms:W3CDTF">2023-06-06T20:39:00Z</dcterms:created>
  <dcterms:modified xsi:type="dcterms:W3CDTF">2023-09-22T14:40:00Z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