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1F56C3" w:rsidRPr="00CB262E" w14:paraId="1871EFF5" w14:textId="77777777" w:rsidTr="00DB0EA7">
        <w:trPr>
          <w:jc w:val="center"/>
        </w:trPr>
        <w:tc>
          <w:tcPr>
            <w:tcW w:w="8261" w:type="dxa"/>
          </w:tcPr>
          <w:p w14:paraId="2703ADD2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Objetivo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="00893BAB">
              <w:rPr>
                <w:color w:val="auto"/>
                <w:sz w:val="20"/>
                <w:szCs w:val="20"/>
                <w:lang w:eastAsia="en-US" w:bidi="en-US"/>
              </w:rPr>
              <w:t>Establecer los lineamientos para solicitar la Banda Sinfónica Departamental de Nariño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>.</w:t>
            </w:r>
          </w:p>
          <w:p w14:paraId="53300D28" w14:textId="77777777" w:rsidR="00E32B9B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75759663" w14:textId="77777777" w:rsidR="00B571F1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Alcance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  <w:r w:rsidR="000E7BA8">
              <w:rPr>
                <w:color w:val="auto"/>
                <w:sz w:val="20"/>
                <w:szCs w:val="20"/>
                <w:lang w:eastAsia="en-US" w:bidi="en-US"/>
              </w:rPr>
              <w:t>Inicia con la solicitud y termina con la realización del evento</w:t>
            </w:r>
          </w:p>
          <w:p w14:paraId="3B175285" w14:textId="77777777" w:rsidR="00CF0B63" w:rsidRPr="00CB262E" w:rsidRDefault="00CF0B63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08C58A37" w14:textId="77777777" w:rsidR="006F3B3A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Responsables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</w:p>
          <w:p w14:paraId="1D5427EA" w14:textId="77777777" w:rsidR="00B76B9C" w:rsidRPr="00B76B9C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estratégico: Director Administrativo de Cultura   </w:t>
            </w:r>
          </w:p>
          <w:p w14:paraId="408BFDDF" w14:textId="77777777" w:rsidR="006F3B3A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operativo:   Profesional Universitario </w:t>
            </w:r>
            <w:r w:rsidR="00FA4CFC">
              <w:rPr>
                <w:color w:val="auto"/>
                <w:sz w:val="20"/>
                <w:szCs w:val="20"/>
                <w:lang w:eastAsia="en-US" w:bidi="en-US"/>
              </w:rPr>
              <w:t>– Director de Bandas</w:t>
            </w: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</w:p>
          <w:p w14:paraId="559720E3" w14:textId="77777777" w:rsidR="00B76B9C" w:rsidRPr="00CB262E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21D58C3E" w14:textId="77777777" w:rsidR="00DB0EA7" w:rsidRPr="00CB262E" w:rsidRDefault="00DB0EA7" w:rsidP="00A53D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60F3DC7" w14:textId="77777777" w:rsidR="001D6418" w:rsidRPr="00CB262E" w:rsidRDefault="001D6418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61"/>
      </w:tblGrid>
      <w:tr w:rsidR="00B571F1" w:rsidRPr="00CB262E" w14:paraId="11AE1652" w14:textId="77777777" w:rsidTr="00F979BD">
        <w:trPr>
          <w:tblHeader/>
          <w:jc w:val="center"/>
        </w:trPr>
        <w:tc>
          <w:tcPr>
            <w:tcW w:w="8261" w:type="dxa"/>
          </w:tcPr>
          <w:p w14:paraId="71C1E8D6" w14:textId="77777777" w:rsidR="00B571F1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DESCRIPCION DE ACTIVIDADES</w:t>
            </w:r>
          </w:p>
          <w:p w14:paraId="370E4903" w14:textId="77777777" w:rsidR="00A53DB7" w:rsidRDefault="00A53DB7" w:rsidP="00A74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3C7E4" w14:textId="77777777" w:rsidR="00AC2D9E" w:rsidRDefault="00A53DB7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D9E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9B4453">
              <w:rPr>
                <w:rFonts w:ascii="Arial" w:hAnsi="Arial" w:cs="Arial"/>
                <w:sz w:val="20"/>
                <w:szCs w:val="20"/>
              </w:rPr>
              <w:t xml:space="preserve"> La secretaria</w:t>
            </w:r>
            <w:r w:rsidR="00065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D9E">
              <w:rPr>
                <w:rFonts w:ascii="Arial" w:hAnsi="Arial" w:cs="Arial"/>
                <w:sz w:val="20"/>
                <w:szCs w:val="20"/>
              </w:rPr>
              <w:t xml:space="preserve">de la Dirección Administrativa de Cultura recepciona la solicitud de servicio de la Banda Sinfónica Departamental y es </w:t>
            </w:r>
            <w:r w:rsidR="00AC2D9E" w:rsidRPr="00AC2D9E">
              <w:rPr>
                <w:rFonts w:ascii="Arial" w:hAnsi="Arial" w:cs="Arial"/>
                <w:sz w:val="20"/>
                <w:szCs w:val="20"/>
              </w:rPr>
              <w:t>direccionada a la Directora del DACN.</w:t>
            </w:r>
          </w:p>
          <w:p w14:paraId="23E83A77" w14:textId="77777777" w:rsidR="00AC2D9E" w:rsidRPr="00AC2D9E" w:rsidRDefault="00AC2D9E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17A965" w14:textId="77777777" w:rsidR="00A53DB7" w:rsidRDefault="00A53DB7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D9E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AC2D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D9E" w:rsidRPr="00AC2D9E">
              <w:rPr>
                <w:rFonts w:ascii="Arial" w:hAnsi="Arial" w:cs="Arial"/>
                <w:sz w:val="20"/>
                <w:szCs w:val="20"/>
              </w:rPr>
              <w:t>La Directora genera visto bueno a la solicitud y es re-direccionada al Profesional Universitario</w:t>
            </w:r>
            <w:r w:rsidR="00AC2D9E">
              <w:rPr>
                <w:rFonts w:ascii="Arial" w:hAnsi="Arial" w:cs="Arial"/>
                <w:sz w:val="20"/>
                <w:szCs w:val="20"/>
              </w:rPr>
              <w:t xml:space="preserve">, quien procede a notificar al Director </w:t>
            </w:r>
            <w:r w:rsidR="000E7BA8">
              <w:rPr>
                <w:rFonts w:ascii="Arial" w:hAnsi="Arial" w:cs="Arial"/>
                <w:sz w:val="20"/>
                <w:szCs w:val="20"/>
              </w:rPr>
              <w:t>de la Banda.</w:t>
            </w:r>
          </w:p>
          <w:p w14:paraId="69CA4A13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8B88F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D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El Director de la Banda verifica disponibilidad para la realización del evento y le comunica al Profesional Universitario del DACN.</w:t>
            </w:r>
          </w:p>
          <w:p w14:paraId="681D10E0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D53CA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D3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El profesional Universitario genera respuesta al usuario determinando lo siguiente:</w:t>
            </w:r>
          </w:p>
          <w:p w14:paraId="0624543D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05232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la respuesta es afirmativa</w:t>
            </w:r>
            <w:r w:rsidR="000E56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64BEC">
              <w:rPr>
                <w:rFonts w:ascii="Arial" w:hAnsi="Arial" w:cs="Arial"/>
                <w:sz w:val="20"/>
                <w:szCs w:val="20"/>
              </w:rPr>
              <w:t xml:space="preserve">y su ejecución será dentro del municipio del Pasto, </w:t>
            </w:r>
            <w:r w:rsidR="000E56D3">
              <w:rPr>
                <w:rFonts w:ascii="Arial" w:hAnsi="Arial" w:cs="Arial"/>
                <w:sz w:val="20"/>
                <w:szCs w:val="20"/>
              </w:rPr>
              <w:t>realizar el evento en la fecha planificada.</w:t>
            </w:r>
          </w:p>
          <w:p w14:paraId="7F1E1E2E" w14:textId="77777777" w:rsidR="00764BEC" w:rsidRDefault="00764BEC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8B8A2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0E56D3">
              <w:rPr>
                <w:rFonts w:ascii="Arial" w:hAnsi="Arial" w:cs="Arial"/>
                <w:sz w:val="20"/>
                <w:szCs w:val="20"/>
              </w:rPr>
              <w:t xml:space="preserve"> la respuesta es negativa, se justifica la razón.</w:t>
            </w:r>
          </w:p>
          <w:p w14:paraId="4F4FE44F" w14:textId="77777777" w:rsidR="000E7BA8" w:rsidRDefault="000E7BA8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69326" w14:textId="77777777" w:rsidR="006B2A7B" w:rsidRDefault="000E7BA8" w:rsidP="006B2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6D3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="006B2A7B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B2A7B">
              <w:rPr>
                <w:rFonts w:ascii="Arial" w:hAnsi="Arial" w:cs="Arial"/>
                <w:sz w:val="20"/>
                <w:szCs w:val="20"/>
              </w:rPr>
              <w:t xml:space="preserve"> Si el evento planificado será ejecutado fuera del municipio de Pasto, </w:t>
            </w:r>
            <w:r w:rsidR="009B4453">
              <w:rPr>
                <w:rFonts w:ascii="Arial" w:hAnsi="Arial" w:cs="Arial"/>
                <w:sz w:val="20"/>
                <w:szCs w:val="20"/>
              </w:rPr>
              <w:t>la secretaria</w:t>
            </w:r>
            <w:r w:rsidR="005F3746">
              <w:rPr>
                <w:rFonts w:ascii="Arial" w:hAnsi="Arial" w:cs="Arial"/>
                <w:sz w:val="20"/>
                <w:szCs w:val="20"/>
              </w:rPr>
              <w:t xml:space="preserve"> de la Dirección Administrativa de Cultura</w:t>
            </w:r>
            <w:r w:rsidR="00065C5F">
              <w:rPr>
                <w:rFonts w:ascii="Arial" w:hAnsi="Arial" w:cs="Arial"/>
                <w:sz w:val="20"/>
                <w:szCs w:val="20"/>
              </w:rPr>
              <w:t>,</w:t>
            </w:r>
            <w:r w:rsidR="009B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A7B">
              <w:rPr>
                <w:rFonts w:ascii="Arial" w:hAnsi="Arial" w:cs="Arial"/>
                <w:sz w:val="20"/>
                <w:szCs w:val="20"/>
              </w:rPr>
              <w:t>procederá a realizar trámite de solicitud de resolución de desplazamiento para todos los miembros de la banda departamental que participarán en el evento con anticipación a la fecha programada.</w:t>
            </w:r>
          </w:p>
          <w:p w14:paraId="7C77FA95" w14:textId="77777777" w:rsidR="006B2A7B" w:rsidRDefault="006B2A7B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527E8" w14:textId="77777777" w:rsidR="000E7BA8" w:rsidRPr="00AC2D9E" w:rsidRDefault="006B2A7B" w:rsidP="00A53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2A7B">
              <w:rPr>
                <w:rFonts w:ascii="Arial" w:hAnsi="Arial" w:cs="Arial"/>
                <w:b/>
                <w:sz w:val="20"/>
                <w:szCs w:val="20"/>
              </w:rPr>
              <w:t>Nota 2:</w:t>
            </w:r>
            <w:r w:rsidR="000E7BA8">
              <w:rPr>
                <w:rFonts w:ascii="Arial" w:hAnsi="Arial" w:cs="Arial"/>
                <w:sz w:val="20"/>
                <w:szCs w:val="20"/>
              </w:rPr>
              <w:t xml:space="preserve"> En caso de que el evento sea fuera de la Ciudad de Pasto, el solicitante se hará cargo del transporte de la banda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68B9D7" w14:textId="77777777" w:rsidR="00A53DB7" w:rsidRPr="00CB262E" w:rsidRDefault="00A53DB7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9AF784" w14:textId="77777777" w:rsidR="001F20BF" w:rsidRPr="00CB262E" w:rsidRDefault="001F20BF">
      <w:pPr>
        <w:rPr>
          <w:rFonts w:ascii="Arial" w:hAnsi="Arial" w:cs="Arial"/>
          <w:b/>
          <w:sz w:val="20"/>
          <w:szCs w:val="20"/>
        </w:rPr>
      </w:pPr>
      <w:r w:rsidRPr="00CB262E">
        <w:rPr>
          <w:rFonts w:ascii="Arial" w:hAnsi="Arial" w:cs="Arial"/>
          <w:b/>
          <w:sz w:val="20"/>
          <w:szCs w:val="20"/>
        </w:rPr>
        <w:t>Control de Cambios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147"/>
      </w:tblGrid>
      <w:tr w:rsidR="001F20BF" w:rsidRPr="00CB262E" w14:paraId="570C9CA2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7A1677D7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843" w:type="dxa"/>
            <w:vAlign w:val="center"/>
          </w:tcPr>
          <w:p w14:paraId="4B005ABB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47" w:type="dxa"/>
            <w:vAlign w:val="center"/>
          </w:tcPr>
          <w:p w14:paraId="67A599DD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24572F" w:rsidRPr="00CB262E" w14:paraId="4E698B34" w14:textId="77777777" w:rsidTr="008C6A2A">
        <w:trPr>
          <w:trHeight w:val="102"/>
          <w:jc w:val="center"/>
        </w:trPr>
        <w:tc>
          <w:tcPr>
            <w:tcW w:w="1271" w:type="dxa"/>
            <w:vAlign w:val="center"/>
          </w:tcPr>
          <w:p w14:paraId="19E1DB87" w14:textId="77777777" w:rsidR="0024572F" w:rsidRPr="00CB262E" w:rsidRDefault="0024572F" w:rsidP="008C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14:paraId="08AF9A5F" w14:textId="77777777" w:rsidR="0024572F" w:rsidRPr="00CB262E" w:rsidRDefault="000E7BA8" w:rsidP="000E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24572F"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Abril/2017</w:t>
            </w:r>
          </w:p>
        </w:tc>
        <w:tc>
          <w:tcPr>
            <w:tcW w:w="5147" w:type="dxa"/>
            <w:vAlign w:val="center"/>
          </w:tcPr>
          <w:p w14:paraId="53C1D732" w14:textId="77777777" w:rsidR="0024572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</w:tbl>
    <w:p w14:paraId="420E3543" w14:textId="77777777" w:rsidR="00970991" w:rsidRDefault="00970991">
      <w:pPr>
        <w:rPr>
          <w:rFonts w:ascii="Arial" w:hAnsi="Arial" w:cs="Arial"/>
          <w:b/>
        </w:rPr>
      </w:pPr>
    </w:p>
    <w:p w14:paraId="361E3058" w14:textId="77777777" w:rsidR="0075314A" w:rsidRPr="00970991" w:rsidRDefault="0075314A" w:rsidP="00970991">
      <w:pPr>
        <w:tabs>
          <w:tab w:val="left" w:pos="7498"/>
        </w:tabs>
        <w:rPr>
          <w:rFonts w:ascii="Arial" w:hAnsi="Arial" w:cs="Arial"/>
        </w:rPr>
        <w:sectPr w:rsidR="0075314A" w:rsidRPr="00970991" w:rsidSect="00E91C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8" w:right="1701" w:bottom="2268" w:left="2268" w:header="709" w:footer="709" w:gutter="0"/>
          <w:cols w:space="708"/>
          <w:docGrid w:linePitch="360"/>
        </w:sectPr>
      </w:pPr>
    </w:p>
    <w:p w14:paraId="3F31741D" w14:textId="77777777" w:rsidR="006B7B55" w:rsidRDefault="006B7B55" w:rsidP="00D65D91">
      <w:pPr>
        <w:tabs>
          <w:tab w:val="left" w:pos="6139"/>
        </w:tabs>
      </w:pPr>
    </w:p>
    <w:p w14:paraId="674055B3" w14:textId="77777777" w:rsidR="001F20BF" w:rsidRPr="006B7B55" w:rsidRDefault="006B7B55" w:rsidP="006B7B55">
      <w:pPr>
        <w:tabs>
          <w:tab w:val="left" w:pos="3435"/>
        </w:tabs>
      </w:pPr>
      <w:r>
        <w:tab/>
      </w:r>
    </w:p>
    <w:sectPr w:rsidR="001F20BF" w:rsidRPr="006B7B55" w:rsidSect="002B18AB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2410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211B9" w14:textId="77777777" w:rsidR="006D5E97" w:rsidRDefault="006D5E97">
      <w:pPr>
        <w:spacing w:after="0" w:line="240" w:lineRule="auto"/>
      </w:pPr>
      <w:r>
        <w:separator/>
      </w:r>
    </w:p>
  </w:endnote>
  <w:endnote w:type="continuationSeparator" w:id="0">
    <w:p w14:paraId="1951CEFA" w14:textId="77777777" w:rsidR="006D5E97" w:rsidRDefault="006D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5B5C90" w14:textId="77777777" w:rsidR="00952BB4" w:rsidRDefault="00952BB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2754"/>
      <w:gridCol w:w="2754"/>
    </w:tblGrid>
    <w:tr w:rsidR="00251F3D" w:rsidRPr="003B6594" w14:paraId="06334FE6" w14:textId="77777777" w:rsidTr="003F5D39">
      <w:tc>
        <w:tcPr>
          <w:tcW w:w="2753" w:type="dxa"/>
          <w:tcBorders>
            <w:right w:val="single" w:sz="4" w:space="0" w:color="auto"/>
          </w:tcBorders>
        </w:tcPr>
        <w:p w14:paraId="0BE512FA" w14:textId="77777777" w:rsidR="00251F3D" w:rsidRPr="003B6594" w:rsidRDefault="00D02237" w:rsidP="00FA539E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</w:t>
          </w:r>
          <w:r w:rsidR="00320FBD" w:rsidRPr="003B6594">
            <w:rPr>
              <w:rFonts w:ascii="Arial" w:hAnsi="Arial" w:cs="Arial"/>
              <w:sz w:val="16"/>
              <w:szCs w:val="16"/>
            </w:rPr>
            <w:t>ó:</w:t>
          </w:r>
          <w:r w:rsidR="00320FBD">
            <w:rPr>
              <w:rFonts w:ascii="Arial" w:hAnsi="Arial" w:cs="Arial"/>
              <w:sz w:val="16"/>
              <w:szCs w:val="16"/>
            </w:rPr>
            <w:t xml:space="preserve"> </w:t>
          </w:r>
          <w:r w:rsidR="00FA539E">
            <w:rPr>
              <w:rFonts w:ascii="Arial" w:hAnsi="Arial" w:cs="Arial"/>
              <w:sz w:val="16"/>
              <w:szCs w:val="16"/>
            </w:rPr>
            <w:t>Equipo DACN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E15CAC6" w14:textId="77777777" w:rsidR="00251F3D" w:rsidRPr="003B6594" w:rsidRDefault="00320FBD" w:rsidP="00D02237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 w:rsidRPr="003B6594">
            <w:rPr>
              <w:rFonts w:ascii="Arial" w:hAnsi="Arial" w:cs="Arial"/>
              <w:sz w:val="16"/>
              <w:szCs w:val="16"/>
            </w:rPr>
            <w:t>Revisó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FA539E">
            <w:rPr>
              <w:rFonts w:ascii="Arial" w:hAnsi="Arial" w:cs="Arial"/>
              <w:sz w:val="16"/>
              <w:szCs w:val="16"/>
            </w:rPr>
            <w:t>Gloria Garzón</w:t>
          </w:r>
        </w:p>
      </w:tc>
      <w:tc>
        <w:tcPr>
          <w:tcW w:w="2754" w:type="dxa"/>
          <w:tcBorders>
            <w:left w:val="single" w:sz="4" w:space="0" w:color="auto"/>
          </w:tcBorders>
        </w:tcPr>
        <w:p w14:paraId="5510F27C" w14:textId="77777777" w:rsidR="00251F3D" w:rsidRPr="003B6594" w:rsidRDefault="00320FBD" w:rsidP="00FA539E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 w:rsidRPr="003B6594">
            <w:rPr>
              <w:rFonts w:ascii="Arial" w:hAnsi="Arial" w:cs="Arial"/>
              <w:sz w:val="16"/>
              <w:szCs w:val="16"/>
            </w:rPr>
            <w:t>Aprobó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="00FA539E">
            <w:rPr>
              <w:rFonts w:ascii="Arial" w:hAnsi="Arial" w:cs="Arial"/>
              <w:sz w:val="16"/>
              <w:szCs w:val="16"/>
            </w:rPr>
            <w:t>Gloria Garzón</w:t>
          </w:r>
        </w:p>
      </w:tc>
    </w:tr>
    <w:tr w:rsidR="00D02237" w:rsidRPr="003B6594" w14:paraId="1381209E" w14:textId="77777777" w:rsidTr="003F5D39">
      <w:tc>
        <w:tcPr>
          <w:tcW w:w="2753" w:type="dxa"/>
          <w:tcBorders>
            <w:right w:val="single" w:sz="4" w:space="0" w:color="auto"/>
          </w:tcBorders>
        </w:tcPr>
        <w:p w14:paraId="798CDDA7" w14:textId="77777777" w:rsidR="00D02237" w:rsidRPr="003B6594" w:rsidRDefault="00FA539E" w:rsidP="00D02237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204B3A" w14:textId="77777777" w:rsidR="00D02237" w:rsidRPr="003B6594" w:rsidRDefault="00FA539E" w:rsidP="00547E0F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  <w:tc>
        <w:tcPr>
          <w:tcW w:w="2754" w:type="dxa"/>
          <w:tcBorders>
            <w:left w:val="single" w:sz="4" w:space="0" w:color="auto"/>
          </w:tcBorders>
        </w:tcPr>
        <w:p w14:paraId="6DF2B7C6" w14:textId="77777777" w:rsidR="00D02237" w:rsidRPr="003B6594" w:rsidRDefault="00FA539E" w:rsidP="00547E0F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</w:tr>
  </w:tbl>
  <w:p w14:paraId="5BCD0046" w14:textId="77777777" w:rsidR="00251F3D" w:rsidRDefault="00952BB4">
    <w:pPr>
      <w:pStyle w:val="Piedepgina"/>
    </w:pPr>
  </w:p>
  <w:p w14:paraId="62906414" w14:textId="77777777" w:rsidR="00251F3D" w:rsidRDefault="00952BB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D82D21" w14:textId="77777777" w:rsidR="00952BB4" w:rsidRDefault="00952BB4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14170" w:type="dxa"/>
      <w:jc w:val="center"/>
      <w:tblLook w:val="04A0" w:firstRow="1" w:lastRow="0" w:firstColumn="1" w:lastColumn="0" w:noHBand="0" w:noVBand="1"/>
    </w:tblPr>
    <w:tblGrid>
      <w:gridCol w:w="4426"/>
      <w:gridCol w:w="4426"/>
      <w:gridCol w:w="5318"/>
    </w:tblGrid>
    <w:tr w:rsidR="00D65D91" w14:paraId="0CB9A730" w14:textId="77777777" w:rsidTr="00335316">
      <w:trPr>
        <w:jc w:val="center"/>
      </w:trPr>
      <w:tc>
        <w:tcPr>
          <w:tcW w:w="4426" w:type="dxa"/>
        </w:tcPr>
        <w:p w14:paraId="1FF20931" w14:textId="77777777" w:rsidR="00D65D91" w:rsidRDefault="00D65D91">
          <w:pPr>
            <w:pStyle w:val="Piedepgina"/>
          </w:pPr>
          <w:r>
            <w:t>Elaboró: Fabián Andrés Guerrero R</w:t>
          </w:r>
        </w:p>
      </w:tc>
      <w:tc>
        <w:tcPr>
          <w:tcW w:w="4426" w:type="dxa"/>
        </w:tcPr>
        <w:p w14:paraId="23575094" w14:textId="77777777" w:rsidR="00D65D91" w:rsidRDefault="00D65D91">
          <w:pPr>
            <w:pStyle w:val="Piedepgina"/>
          </w:pPr>
          <w:r>
            <w:t>Revisó: Julián David Alvear B.</w:t>
          </w:r>
        </w:p>
      </w:tc>
      <w:tc>
        <w:tcPr>
          <w:tcW w:w="5318" w:type="dxa"/>
        </w:tcPr>
        <w:p w14:paraId="67BB04F2" w14:textId="77777777" w:rsidR="00D65D91" w:rsidRDefault="00D65D91">
          <w:pPr>
            <w:pStyle w:val="Piedepgina"/>
          </w:pPr>
          <w:r>
            <w:t>Aprobó: Patricia de la Cruz</w:t>
          </w:r>
        </w:p>
      </w:tc>
    </w:tr>
    <w:tr w:rsidR="00D65D91" w14:paraId="45C98FCC" w14:textId="77777777" w:rsidTr="00335316">
      <w:trPr>
        <w:jc w:val="center"/>
      </w:trPr>
      <w:tc>
        <w:tcPr>
          <w:tcW w:w="4426" w:type="dxa"/>
        </w:tcPr>
        <w:p w14:paraId="494F85CC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4426" w:type="dxa"/>
        </w:tcPr>
        <w:p w14:paraId="0ACCC724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5318" w:type="dxa"/>
        </w:tcPr>
        <w:p w14:paraId="6D00765C" w14:textId="77777777" w:rsidR="00D65D91" w:rsidRDefault="00D65D91">
          <w:pPr>
            <w:pStyle w:val="Piedepgina"/>
          </w:pPr>
          <w:r>
            <w:t>Secretaria General</w:t>
          </w:r>
        </w:p>
      </w:tc>
    </w:tr>
  </w:tbl>
  <w:p w14:paraId="609E5FFF" w14:textId="77777777" w:rsidR="00717A62" w:rsidRDefault="00717A62">
    <w:pPr>
      <w:pStyle w:val="Piedepgina"/>
    </w:pPr>
  </w:p>
  <w:p w14:paraId="36D5A024" w14:textId="77777777" w:rsidR="00717A62" w:rsidRDefault="00717A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493B6" w14:textId="77777777" w:rsidR="006D5E97" w:rsidRDefault="006D5E97">
      <w:pPr>
        <w:spacing w:after="0" w:line="240" w:lineRule="auto"/>
      </w:pPr>
      <w:r>
        <w:separator/>
      </w:r>
    </w:p>
  </w:footnote>
  <w:footnote w:type="continuationSeparator" w:id="0">
    <w:p w14:paraId="315B19A7" w14:textId="77777777" w:rsidR="006D5E97" w:rsidRDefault="006D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375145" w14:textId="77777777" w:rsidR="006B7B55" w:rsidRDefault="00952BB4">
    <w:pPr>
      <w:pStyle w:val="Encabezado"/>
    </w:pPr>
    <w:r>
      <w:rPr>
        <w:noProof/>
      </w:rPr>
      <w:pict w14:anchorId="7BD1402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4" o:spid="_x0000_s2050" type="#_x0000_t136" style="position:absolute;margin-left:0;margin-top:0;width:510.85pt;height:102.15pt;rotation:315;z-index:-251646976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3119"/>
      <w:gridCol w:w="1134"/>
      <w:gridCol w:w="1559"/>
    </w:tblGrid>
    <w:tr w:rsidR="000E0883" w:rsidRPr="00643340" w14:paraId="5FFEEBD3" w14:textId="77777777" w:rsidTr="000901AD">
      <w:trPr>
        <w:trHeight w:hRule="exact" w:val="284"/>
        <w:tblHeader/>
      </w:trPr>
      <w:tc>
        <w:tcPr>
          <w:tcW w:w="2410" w:type="dxa"/>
          <w:vMerge w:val="restart"/>
        </w:tcPr>
        <w:p w14:paraId="37C3333E" w14:textId="77777777" w:rsidR="000E0883" w:rsidRPr="00643340" w:rsidRDefault="00952BB4" w:rsidP="00952BB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25966944" wp14:editId="16511492">
                <wp:extent cx="680720" cy="781050"/>
                <wp:effectExtent l="0" t="0" r="5080" b="635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284" cy="78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119" w:type="dxa"/>
          <w:shd w:val="clear" w:color="auto" w:fill="auto"/>
        </w:tcPr>
        <w:p w14:paraId="56919F13" w14:textId="77777777" w:rsidR="000E0883" w:rsidRPr="000E0883" w:rsidRDefault="000E0883" w:rsidP="000E088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0883">
            <w:rPr>
              <w:rFonts w:ascii="Arial" w:hAnsi="Arial" w:cs="Arial"/>
              <w:b/>
              <w:sz w:val="18"/>
              <w:szCs w:val="18"/>
            </w:rPr>
            <w:t>GOBERNACION DE NARIÑO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2B9075AB" w14:textId="77777777" w:rsidR="000E0883" w:rsidRPr="001F20BF" w:rsidRDefault="00717A62" w:rsidP="00893BA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249AE">
            <w:rPr>
              <w:rFonts w:ascii="Arial" w:hAnsi="Arial" w:cs="Arial"/>
              <w:sz w:val="16"/>
              <w:szCs w:val="16"/>
            </w:rPr>
            <w:t>GDS-</w:t>
          </w:r>
          <w:r w:rsidR="00893BAB">
            <w:rPr>
              <w:rFonts w:ascii="Arial" w:hAnsi="Arial" w:cs="Arial"/>
              <w:sz w:val="16"/>
              <w:szCs w:val="16"/>
            </w:rPr>
            <w:t>IBS</w:t>
          </w:r>
          <w:r w:rsidR="00B76B9C">
            <w:rPr>
              <w:rFonts w:ascii="Arial" w:hAnsi="Arial" w:cs="Arial"/>
              <w:sz w:val="16"/>
              <w:szCs w:val="16"/>
            </w:rPr>
            <w:t>-01</w:t>
          </w:r>
        </w:p>
      </w:tc>
    </w:tr>
    <w:tr w:rsidR="000E0883" w:rsidRPr="00643340" w14:paraId="454E3B26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51A9DB29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7C49A81B" w14:textId="77777777" w:rsidR="00D37AC2" w:rsidRPr="00D37AC2" w:rsidRDefault="00D37AC2" w:rsidP="00D37A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Gestión del Desarrollo Social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30C30973" w14:textId="77777777" w:rsidR="000E0883" w:rsidRPr="001F20BF" w:rsidRDefault="00893BAB" w:rsidP="000E08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01</w:t>
          </w:r>
        </w:p>
      </w:tc>
    </w:tr>
    <w:tr w:rsidR="000E0883" w:rsidRPr="00643340" w14:paraId="7F101C92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653FE763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 w:val="restart"/>
          <w:shd w:val="clear" w:color="auto" w:fill="auto"/>
          <w:vAlign w:val="center"/>
        </w:tcPr>
        <w:p w14:paraId="5F9C9ED9" w14:textId="77777777" w:rsidR="00D37AC2" w:rsidRPr="00D37AC2" w:rsidRDefault="00893BAB" w:rsidP="00FA539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Instructivo de solicitud de Banda Sinfónica Departamental</w:t>
          </w:r>
        </w:p>
      </w:tc>
      <w:tc>
        <w:tcPr>
          <w:tcW w:w="1134" w:type="dxa"/>
          <w:shd w:val="clear" w:color="auto" w:fill="auto"/>
          <w:vAlign w:val="center"/>
        </w:tcPr>
        <w:p w14:paraId="1686DB87" w14:textId="77777777" w:rsidR="000E0883" w:rsidRPr="000E0883" w:rsidRDefault="000E0883" w:rsidP="009E35E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Pág. 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52BB4" w:rsidRPr="00952BB4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9E35EF">
            <w:rPr>
              <w:rFonts w:ascii="Arial" w:hAnsi="Arial" w:cs="Arial"/>
              <w:b/>
              <w:bCs/>
              <w:sz w:val="16"/>
              <w:szCs w:val="16"/>
            </w:rPr>
            <w:t>3</w:t>
          </w:r>
        </w:p>
      </w:tc>
      <w:tc>
        <w:tcPr>
          <w:tcW w:w="1559" w:type="dxa"/>
          <w:shd w:val="clear" w:color="auto" w:fill="auto"/>
          <w:vAlign w:val="center"/>
        </w:tcPr>
        <w:p w14:paraId="4EA084B6" w14:textId="77777777" w:rsidR="000E0883" w:rsidRPr="000E0883" w:rsidRDefault="00504858" w:rsidP="0024572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 w:rsidR="0024572F">
            <w:rPr>
              <w:rFonts w:ascii="Arial" w:hAnsi="Arial" w:cs="Arial"/>
              <w:sz w:val="16"/>
              <w:szCs w:val="16"/>
            </w:rPr>
            <w:t>28/04</w:t>
          </w:r>
          <w:r w:rsidR="000E0883" w:rsidRPr="000E0883">
            <w:rPr>
              <w:rFonts w:ascii="Arial" w:hAnsi="Arial" w:cs="Arial"/>
              <w:sz w:val="16"/>
              <w:szCs w:val="16"/>
            </w:rPr>
            <w:t>/17</w:t>
          </w:r>
        </w:p>
      </w:tc>
    </w:tr>
    <w:tr w:rsidR="000E0883" w:rsidRPr="00643340" w14:paraId="2E23560B" w14:textId="77777777" w:rsidTr="00D8192A">
      <w:trPr>
        <w:trHeight w:hRule="exact" w:val="427"/>
        <w:tblHeader/>
      </w:trPr>
      <w:tc>
        <w:tcPr>
          <w:tcW w:w="2410" w:type="dxa"/>
          <w:vMerge/>
        </w:tcPr>
        <w:p w14:paraId="282500CE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/>
          <w:shd w:val="clear" w:color="auto" w:fill="auto"/>
          <w:vAlign w:val="center"/>
        </w:tcPr>
        <w:p w14:paraId="2E9CAABD" w14:textId="77777777" w:rsidR="000E0883" w:rsidRPr="001F20BF" w:rsidRDefault="000E0883" w:rsidP="000E088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  <w:lang w:bidi="en-US"/>
            </w:rPr>
          </w:pP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4B4EEE93" w14:textId="77777777" w:rsidR="000E0883" w:rsidRPr="001F20BF" w:rsidRDefault="000E0883" w:rsidP="00E004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Responsable: </w:t>
          </w:r>
          <w:r w:rsidR="00F249AE">
            <w:rPr>
              <w:rFonts w:ascii="Arial" w:hAnsi="Arial" w:cs="Arial"/>
              <w:sz w:val="16"/>
              <w:szCs w:val="16"/>
            </w:rPr>
            <w:t>Dirección de Administración de Cultura</w:t>
          </w:r>
        </w:p>
      </w:tc>
    </w:tr>
  </w:tbl>
  <w:p w14:paraId="1CA8B944" w14:textId="77777777" w:rsidR="00717A62" w:rsidRDefault="00952BB4">
    <w:pPr>
      <w:pStyle w:val="Encabezado"/>
    </w:pPr>
    <w:r>
      <w:rPr>
        <w:noProof/>
      </w:rPr>
      <w:pict w14:anchorId="3F8EE7B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5" o:spid="_x0000_s2051" type="#_x0000_t136" style="position:absolute;margin-left:0;margin-top:0;width:510.85pt;height:102.15pt;rotation:315;z-index:-251644928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1ABE5A" w14:textId="77777777" w:rsidR="006B7B55" w:rsidRDefault="00952BB4">
    <w:pPr>
      <w:pStyle w:val="Encabezado"/>
    </w:pPr>
    <w:r>
      <w:rPr>
        <w:noProof/>
      </w:rPr>
      <w:pict w14:anchorId="685C975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3" o:spid="_x0000_s2049" type="#_x0000_t136" style="position:absolute;margin-left:0;margin-top:0;width:510.85pt;height:102.15pt;rotation:315;z-index:-25164902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88F866" w14:textId="77777777" w:rsidR="006B7B55" w:rsidRDefault="00952BB4">
    <w:pPr>
      <w:pStyle w:val="Encabezado"/>
    </w:pPr>
    <w:r>
      <w:rPr>
        <w:noProof/>
      </w:rPr>
      <w:pict w14:anchorId="4327F85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7" o:spid="_x0000_s2053" type="#_x0000_t136" style="position:absolute;margin-left:0;margin-top:0;width:510.85pt;height:102.15pt;rotation:315;z-index:-251640832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7E5E40" w14:textId="77777777" w:rsidR="00717A62" w:rsidRDefault="00952BB4">
    <w:pPr>
      <w:pStyle w:val="Encabezado"/>
    </w:pPr>
    <w:r>
      <w:rPr>
        <w:noProof/>
      </w:rPr>
      <w:pict w14:anchorId="6F6E2F5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8" o:spid="_x0000_s2054" type="#_x0000_t136" style="position:absolute;margin-left:0;margin-top:0;width:510.85pt;height:102.15pt;rotation:315;z-index:-25163878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E8512F" w14:textId="77777777" w:rsidR="006B7B55" w:rsidRDefault="00952BB4">
    <w:pPr>
      <w:pStyle w:val="Encabezado"/>
    </w:pPr>
    <w:r>
      <w:rPr>
        <w:noProof/>
      </w:rPr>
      <w:pict w14:anchorId="711AF65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6" o:spid="_x0000_s2052" type="#_x0000_t136" style="position:absolute;margin-left:0;margin-top:0;width:510.85pt;height:102.15pt;rotation:315;z-index:-251642880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4F31"/>
    <w:multiLevelType w:val="hybridMultilevel"/>
    <w:tmpl w:val="94F2AD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D"/>
    <w:rsid w:val="00020C23"/>
    <w:rsid w:val="00025F90"/>
    <w:rsid w:val="00065C5F"/>
    <w:rsid w:val="00081DA5"/>
    <w:rsid w:val="000901AD"/>
    <w:rsid w:val="000E0883"/>
    <w:rsid w:val="000E56D3"/>
    <w:rsid w:val="000E7BA8"/>
    <w:rsid w:val="00115E44"/>
    <w:rsid w:val="00120AA3"/>
    <w:rsid w:val="00122424"/>
    <w:rsid w:val="00122660"/>
    <w:rsid w:val="00136092"/>
    <w:rsid w:val="00146F39"/>
    <w:rsid w:val="0015519D"/>
    <w:rsid w:val="001567A8"/>
    <w:rsid w:val="0019778B"/>
    <w:rsid w:val="001B0360"/>
    <w:rsid w:val="001C3834"/>
    <w:rsid w:val="001C7FB8"/>
    <w:rsid w:val="001D02CD"/>
    <w:rsid w:val="001D6418"/>
    <w:rsid w:val="001E4363"/>
    <w:rsid w:val="001E7FB7"/>
    <w:rsid w:val="001F20BF"/>
    <w:rsid w:val="001F56C3"/>
    <w:rsid w:val="00215CAC"/>
    <w:rsid w:val="00222FB0"/>
    <w:rsid w:val="00230FB3"/>
    <w:rsid w:val="0024572F"/>
    <w:rsid w:val="002634BB"/>
    <w:rsid w:val="00265E32"/>
    <w:rsid w:val="00272FF0"/>
    <w:rsid w:val="00280DC9"/>
    <w:rsid w:val="002B18AB"/>
    <w:rsid w:val="002B490F"/>
    <w:rsid w:val="002E1385"/>
    <w:rsid w:val="002E7A9D"/>
    <w:rsid w:val="00312FC1"/>
    <w:rsid w:val="00320FBD"/>
    <w:rsid w:val="00327CF5"/>
    <w:rsid w:val="003325BB"/>
    <w:rsid w:val="00335316"/>
    <w:rsid w:val="0033592C"/>
    <w:rsid w:val="00337B18"/>
    <w:rsid w:val="00343B62"/>
    <w:rsid w:val="00362E17"/>
    <w:rsid w:val="003768EC"/>
    <w:rsid w:val="003C3CD8"/>
    <w:rsid w:val="003D3461"/>
    <w:rsid w:val="003E55F1"/>
    <w:rsid w:val="003F5D39"/>
    <w:rsid w:val="00405AD3"/>
    <w:rsid w:val="0042120E"/>
    <w:rsid w:val="004241F4"/>
    <w:rsid w:val="00467962"/>
    <w:rsid w:val="004715BB"/>
    <w:rsid w:val="00471B3F"/>
    <w:rsid w:val="00472AFE"/>
    <w:rsid w:val="00477871"/>
    <w:rsid w:val="004B76C9"/>
    <w:rsid w:val="004E10FC"/>
    <w:rsid w:val="005033D5"/>
    <w:rsid w:val="00504858"/>
    <w:rsid w:val="00506EE7"/>
    <w:rsid w:val="00517181"/>
    <w:rsid w:val="00527F9A"/>
    <w:rsid w:val="00547D2B"/>
    <w:rsid w:val="00547E0F"/>
    <w:rsid w:val="005632A5"/>
    <w:rsid w:val="005C5239"/>
    <w:rsid w:val="005E4530"/>
    <w:rsid w:val="005F3746"/>
    <w:rsid w:val="00601475"/>
    <w:rsid w:val="00613CEC"/>
    <w:rsid w:val="0061487C"/>
    <w:rsid w:val="00640C12"/>
    <w:rsid w:val="00670909"/>
    <w:rsid w:val="00672172"/>
    <w:rsid w:val="00687CD4"/>
    <w:rsid w:val="006B2A7B"/>
    <w:rsid w:val="006B7B55"/>
    <w:rsid w:val="006D2728"/>
    <w:rsid w:val="006D4383"/>
    <w:rsid w:val="006D5E97"/>
    <w:rsid w:val="006F3B3A"/>
    <w:rsid w:val="006F73D7"/>
    <w:rsid w:val="0071151D"/>
    <w:rsid w:val="00717A62"/>
    <w:rsid w:val="00737AAC"/>
    <w:rsid w:val="0075314A"/>
    <w:rsid w:val="00764BEC"/>
    <w:rsid w:val="00771377"/>
    <w:rsid w:val="00773D92"/>
    <w:rsid w:val="007750DD"/>
    <w:rsid w:val="00784988"/>
    <w:rsid w:val="007A45D4"/>
    <w:rsid w:val="007F38E5"/>
    <w:rsid w:val="00812F2B"/>
    <w:rsid w:val="00821220"/>
    <w:rsid w:val="008418F5"/>
    <w:rsid w:val="00842E62"/>
    <w:rsid w:val="00861B61"/>
    <w:rsid w:val="0086632E"/>
    <w:rsid w:val="008771C7"/>
    <w:rsid w:val="00893BAB"/>
    <w:rsid w:val="008E2CBC"/>
    <w:rsid w:val="008F25D7"/>
    <w:rsid w:val="0090692C"/>
    <w:rsid w:val="00925A72"/>
    <w:rsid w:val="00932A70"/>
    <w:rsid w:val="00952BB4"/>
    <w:rsid w:val="00970991"/>
    <w:rsid w:val="00982086"/>
    <w:rsid w:val="009B4453"/>
    <w:rsid w:val="009E35EF"/>
    <w:rsid w:val="009F5479"/>
    <w:rsid w:val="009F5B44"/>
    <w:rsid w:val="00A25996"/>
    <w:rsid w:val="00A25DAD"/>
    <w:rsid w:val="00A30BEC"/>
    <w:rsid w:val="00A535DD"/>
    <w:rsid w:val="00A53DB7"/>
    <w:rsid w:val="00A54AC9"/>
    <w:rsid w:val="00A65C54"/>
    <w:rsid w:val="00A70F43"/>
    <w:rsid w:val="00A741D4"/>
    <w:rsid w:val="00A807E1"/>
    <w:rsid w:val="00A81D37"/>
    <w:rsid w:val="00A82697"/>
    <w:rsid w:val="00AB6EC9"/>
    <w:rsid w:val="00AC2D9E"/>
    <w:rsid w:val="00AD0043"/>
    <w:rsid w:val="00AE351F"/>
    <w:rsid w:val="00AE5B4D"/>
    <w:rsid w:val="00B071BA"/>
    <w:rsid w:val="00B30C8C"/>
    <w:rsid w:val="00B571F1"/>
    <w:rsid w:val="00B76B9C"/>
    <w:rsid w:val="00BA3E5E"/>
    <w:rsid w:val="00BC5A8F"/>
    <w:rsid w:val="00BC72FD"/>
    <w:rsid w:val="00BE028E"/>
    <w:rsid w:val="00C20B9D"/>
    <w:rsid w:val="00C30751"/>
    <w:rsid w:val="00C32F62"/>
    <w:rsid w:val="00C41C77"/>
    <w:rsid w:val="00C4678B"/>
    <w:rsid w:val="00C833DF"/>
    <w:rsid w:val="00C91C2E"/>
    <w:rsid w:val="00CB262E"/>
    <w:rsid w:val="00CC26E4"/>
    <w:rsid w:val="00CD2918"/>
    <w:rsid w:val="00CD3D77"/>
    <w:rsid w:val="00CE216B"/>
    <w:rsid w:val="00CF0620"/>
    <w:rsid w:val="00CF0B63"/>
    <w:rsid w:val="00D02237"/>
    <w:rsid w:val="00D0453B"/>
    <w:rsid w:val="00D26685"/>
    <w:rsid w:val="00D34946"/>
    <w:rsid w:val="00D37AC2"/>
    <w:rsid w:val="00D65347"/>
    <w:rsid w:val="00D65D91"/>
    <w:rsid w:val="00D765AC"/>
    <w:rsid w:val="00D8192A"/>
    <w:rsid w:val="00D8366C"/>
    <w:rsid w:val="00DB0EA7"/>
    <w:rsid w:val="00DE79D2"/>
    <w:rsid w:val="00E00413"/>
    <w:rsid w:val="00E011C5"/>
    <w:rsid w:val="00E03E1B"/>
    <w:rsid w:val="00E04517"/>
    <w:rsid w:val="00E32B9B"/>
    <w:rsid w:val="00E33DB5"/>
    <w:rsid w:val="00E507D2"/>
    <w:rsid w:val="00E64DEA"/>
    <w:rsid w:val="00E97959"/>
    <w:rsid w:val="00EB371B"/>
    <w:rsid w:val="00EC0678"/>
    <w:rsid w:val="00EC2990"/>
    <w:rsid w:val="00F1784C"/>
    <w:rsid w:val="00F249AE"/>
    <w:rsid w:val="00F3129D"/>
    <w:rsid w:val="00F33713"/>
    <w:rsid w:val="00F454B3"/>
    <w:rsid w:val="00F571C3"/>
    <w:rsid w:val="00F67F9C"/>
    <w:rsid w:val="00F703C1"/>
    <w:rsid w:val="00F72B93"/>
    <w:rsid w:val="00F74E5F"/>
    <w:rsid w:val="00F979BD"/>
    <w:rsid w:val="00FA4CFC"/>
    <w:rsid w:val="00FA539E"/>
    <w:rsid w:val="00FB1D35"/>
    <w:rsid w:val="00FC0360"/>
    <w:rsid w:val="00FD7392"/>
    <w:rsid w:val="00FE0C75"/>
    <w:rsid w:val="00FE5D12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6BF8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B81C-A023-9F4E-902B-3DD3078B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Andres</dc:creator>
  <cp:lastModifiedBy>MACBOOK AIR</cp:lastModifiedBy>
  <cp:revision>9</cp:revision>
  <cp:lastPrinted>2017-10-10T22:52:00Z</cp:lastPrinted>
  <dcterms:created xsi:type="dcterms:W3CDTF">2017-08-01T22:01:00Z</dcterms:created>
  <dcterms:modified xsi:type="dcterms:W3CDTF">2023-02-01T15:26:00Z</dcterms:modified>
</cp:coreProperties>
</file>