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EL SUSCRITO </w:t>
      </w:r>
      <w:r w:rsidDel="00000000" w:rsidR="00000000" w:rsidRPr="00000000">
        <w:rPr>
          <w:rFonts w:ascii="Arial" w:cs="Arial" w:eastAsia="Arial" w:hAnsi="Arial"/>
          <w:color w:val="a6a6a6"/>
          <w:rtl w:val="0"/>
        </w:rPr>
        <w:t xml:space="preserve">[SECRETARIO O JEFE DE LA DEPENDENCIA]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a6a6a6"/>
        </w:rPr>
      </w:pPr>
      <w:r w:rsidDel="00000000" w:rsidR="00000000" w:rsidRPr="00000000">
        <w:rPr>
          <w:rFonts w:ascii="Arial" w:cs="Arial" w:eastAsia="Arial" w:hAnsi="Arial"/>
          <w:rtl w:val="0"/>
        </w:rPr>
        <w:t xml:space="preserve">Que verificada la tienda virtual del Estado Colombiano se pudo constatar que para los bienes y/o servicios a contratar: </w:t>
      </w:r>
      <w:r w:rsidDel="00000000" w:rsidR="00000000" w:rsidRPr="00000000">
        <w:rPr>
          <w:rFonts w:ascii="Arial" w:cs="Arial" w:eastAsia="Arial" w:hAnsi="Arial"/>
          <w:color w:val="a6a6a6"/>
          <w:rtl w:val="0"/>
        </w:rPr>
        <w:t xml:space="preserve">(Incluir objeto del proceso)</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a6a6a6"/>
        </w:rPr>
      </w:pPr>
      <w:r w:rsidDel="00000000" w:rsidR="00000000" w:rsidRPr="00000000">
        <w:rPr>
          <w:rFonts w:ascii="Arial" w:cs="Arial" w:eastAsia="Arial" w:hAnsi="Arial"/>
          <w:color w:val="a6a6a6"/>
          <w:rtl w:val="0"/>
        </w:rPr>
        <w:t xml:space="preserve">Marcar con un X la opción pertinente</w:t>
      </w:r>
    </w:p>
    <w:p w:rsidR="00000000" w:rsidDel="00000000" w:rsidP="00000000" w:rsidRDefault="00000000" w:rsidRPr="00000000" w14:paraId="0000000A">
      <w:pPr>
        <w:jc w:val="both"/>
        <w:rPr>
          <w:rFonts w:ascii="Arial" w:cs="Arial" w:eastAsia="Arial" w:hAnsi="Arial"/>
          <w:color w:val="a6a6a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Existe un Acuerdo Marco de Precios vigente: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tl w:val="0"/>
        </w:rPr>
      </w:r>
    </w:p>
    <w:tbl>
      <w:tblPr>
        <w:tblStyle w:val="Table1"/>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984"/>
        <w:gridCol w:w="1701"/>
        <w:tblGridChange w:id="0">
          <w:tblGrid>
            <w:gridCol w:w="4390"/>
            <w:gridCol w:w="1984"/>
            <w:gridCol w:w="1701"/>
          </w:tblGrid>
        </w:tblGridChange>
      </w:tblGrid>
      <w:tr>
        <w:trPr>
          <w:cantSplit w:val="0"/>
          <w:trHeight w:val="358" w:hRule="atLeast"/>
          <w:tblHeader w:val="0"/>
        </w:trPr>
        <w:tc>
          <w:tcPr>
            <w:shd w:fill="d9d9d9" w:val="clear"/>
            <w:vAlign w:val="center"/>
          </w:tcPr>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Existe Acuerdo Marco de Precios</w:t>
            </w:r>
          </w:p>
        </w:tc>
        <w:tc>
          <w:tcPr>
            <w:vAlign w:val="center"/>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NO (____)</w:t>
            </w:r>
          </w:p>
        </w:tc>
      </w:tr>
    </w:tbl>
    <w:p w:rsidR="00000000" w:rsidDel="00000000" w:rsidP="00000000" w:rsidRDefault="00000000" w:rsidRPr="00000000" w14:paraId="00000010">
      <w:pPr>
        <w:jc w:val="both"/>
        <w:rPr>
          <w:rFonts w:ascii="Arial" w:cs="Arial" w:eastAsia="Arial" w:hAnsi="Arial"/>
          <w:color w:val="a6a6a6"/>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En caso de que la respuesta sea afirmativa:</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existe un Acuerdo Marco de Precios para el bien o servicio requerido, el cual se identifica a continuación:</w:t>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2"/>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5"/>
        <w:gridCol w:w="3660"/>
        <w:tblGridChange w:id="0">
          <w:tblGrid>
            <w:gridCol w:w="4415"/>
            <w:gridCol w:w="3660"/>
          </w:tblGrid>
        </w:tblGridChange>
      </w:tblGrid>
      <w:tr>
        <w:trPr>
          <w:cantSplit w:val="0"/>
          <w:tblHeader w:val="0"/>
        </w:trPr>
        <w:tc>
          <w:tcPr>
            <w:shd w:fill="d9d9d9" w:val="clear"/>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IDENTIFICACIÓN DE ACUERDO MARCO DE PRECIOS:</w:t>
            </w:r>
          </w:p>
        </w:tc>
        <w:tc>
          <w:tcPr/>
          <w:p w:rsidR="00000000" w:rsidDel="00000000" w:rsidP="00000000" w:rsidRDefault="00000000" w:rsidRPr="00000000" w14:paraId="00000016">
            <w:pPr>
              <w:rPr>
                <w:rFonts w:ascii="Arial" w:cs="Arial" w:eastAsia="Arial" w:hAnsi="Arial"/>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LINK ACUERDO MARCO DE PRECIOS</w:t>
            </w:r>
          </w:p>
        </w:tc>
        <w:tc>
          <w:tcPr/>
          <w:p w:rsidR="00000000" w:rsidDel="00000000" w:rsidP="00000000" w:rsidRDefault="00000000" w:rsidRPr="00000000" w14:paraId="00000018">
            <w:pPr>
              <w:rPr>
                <w:rFonts w:ascii="Arial" w:cs="Arial" w:eastAsia="Arial" w:hAnsi="Arial"/>
              </w:rPr>
            </w:pPr>
            <w:r w:rsidDel="00000000" w:rsidR="00000000" w:rsidRPr="00000000">
              <w:rPr>
                <w:rtl w:val="0"/>
              </w:rPr>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tbl>
      <w:tblPr>
        <w:tblStyle w:val="Table3"/>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984"/>
        <w:gridCol w:w="1701"/>
        <w:tblGridChange w:id="0">
          <w:tblGrid>
            <w:gridCol w:w="4390"/>
            <w:gridCol w:w="1984"/>
            <w:gridCol w:w="1701"/>
          </w:tblGrid>
        </w:tblGridChange>
      </w:tblGrid>
      <w:tr>
        <w:trPr>
          <w:cantSplit w:val="0"/>
          <w:trHeight w:val="382" w:hRule="atLeast"/>
          <w:tblHeader w:val="0"/>
        </w:trPr>
        <w:tc>
          <w:tcPr>
            <w:shd w:fill="d9d9d9" w:val="clear"/>
            <w:vAlign w:val="center"/>
          </w:tcPr>
          <w:p w:rsidR="00000000" w:rsidDel="00000000" w:rsidP="00000000" w:rsidRDefault="00000000" w:rsidRPr="00000000" w14:paraId="0000001A">
            <w:pPr>
              <w:jc w:val="center"/>
              <w:rPr>
                <w:rFonts w:ascii="Arial" w:cs="Arial" w:eastAsia="Arial" w:hAnsi="Arial"/>
                <w:b w:val="1"/>
              </w:rPr>
            </w:pPr>
            <w:r w:rsidDel="00000000" w:rsidR="00000000" w:rsidRPr="00000000">
              <w:rPr>
                <w:rFonts w:ascii="Arial" w:cs="Arial" w:eastAsia="Arial" w:hAnsi="Arial"/>
                <w:b w:val="1"/>
                <w:rtl w:val="0"/>
              </w:rPr>
              <w:t xml:space="preserve">ASPECTO A VERIFICAR</w:t>
            </w:r>
          </w:p>
        </w:tc>
        <w:tc>
          <w:tcPr>
            <w:gridSpan w:val="2"/>
            <w:shd w:fill="d9d9d9" w:val="clear"/>
            <w:vAlign w:val="center"/>
          </w:tcPr>
          <w:p w:rsidR="00000000" w:rsidDel="00000000" w:rsidP="00000000" w:rsidRDefault="00000000" w:rsidRPr="00000000" w14:paraId="0000001B">
            <w:pPr>
              <w:jc w:val="center"/>
              <w:rPr>
                <w:rFonts w:ascii="Arial" w:cs="Arial" w:eastAsia="Arial" w:hAnsi="Arial"/>
                <w:b w:val="1"/>
              </w:rPr>
            </w:pPr>
            <w:r w:rsidDel="00000000" w:rsidR="00000000" w:rsidRPr="00000000">
              <w:rPr>
                <w:rFonts w:ascii="Arial" w:cs="Arial" w:eastAsia="Arial" w:hAnsi="Arial"/>
                <w:b w:val="1"/>
                <w:rtl w:val="0"/>
              </w:rPr>
              <w:t xml:space="preserve">CUMPLE</w:t>
            </w:r>
          </w:p>
        </w:tc>
      </w:tr>
      <w:tr>
        <w:trPr>
          <w:cantSplit w:val="0"/>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Acuerdo marco vigente</w:t>
            </w:r>
          </w:p>
        </w:tc>
        <w:tc>
          <w:tcPr>
            <w:vAlign w:val="center"/>
          </w:tcPr>
          <w:p w:rsidR="00000000" w:rsidDel="00000000" w:rsidP="00000000" w:rsidRDefault="00000000" w:rsidRPr="00000000" w14:paraId="0000001E">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NO  (____)</w:t>
            </w:r>
          </w:p>
        </w:tc>
      </w:tr>
      <w:tr>
        <w:trPr>
          <w:cantSplit w:val="0"/>
          <w:tblHeader w:val="0"/>
        </w:trPr>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Cumple con las condiciones técnicas</w:t>
            </w:r>
          </w:p>
        </w:tc>
        <w:tc>
          <w:tcPr>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NO  (____)</w:t>
            </w:r>
          </w:p>
        </w:tc>
      </w:tr>
      <w:tr>
        <w:trPr>
          <w:cantSplit w:val="0"/>
          <w:tblHeader w:val="0"/>
        </w:trPr>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Cumple Condiciones económicas</w:t>
            </w:r>
          </w:p>
        </w:tc>
        <w:tc>
          <w:tcPr>
            <w:vAlign w:val="center"/>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NO  (____)</w:t>
            </w:r>
          </w:p>
        </w:tc>
      </w:tr>
      <w:tr>
        <w:trPr>
          <w:cantSplit w:val="0"/>
          <w:tblHeader w:val="0"/>
        </w:trPr>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Cumple con los Plazos requeridos</w:t>
            </w:r>
          </w:p>
        </w:tc>
        <w:tc>
          <w:tcPr>
            <w:vAlign w:val="center"/>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NO  (____)</w:t>
            </w:r>
          </w:p>
        </w:tc>
      </w:tr>
      <w:tr>
        <w:trPr>
          <w:cantSplit w:val="0"/>
          <w:tblHeader w:val="0"/>
        </w:trPr>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Cumple con Lugar de entrega</w:t>
            </w:r>
          </w:p>
        </w:tc>
        <w:tc>
          <w:tcPr>
            <w:vAlign w:val="center"/>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NO  (____)</w:t>
            </w:r>
          </w:p>
        </w:tc>
      </w:tr>
      <w:tr>
        <w:trPr>
          <w:cantSplit w:val="0"/>
          <w:tblHeader w:val="0"/>
        </w:trPr>
        <w:tc>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Otros aspectos verificados: (mencionar)</w:t>
            </w:r>
          </w:p>
        </w:tc>
        <w:tc>
          <w:tcPr>
            <w:vAlign w:val="center"/>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rtl w:val="0"/>
              </w:rPr>
              <w:t xml:space="preserve">NO (____)</w:t>
            </w:r>
          </w:p>
        </w:tc>
      </w:tr>
    </w:tbl>
    <w:p w:rsidR="00000000" w:rsidDel="00000000" w:rsidP="00000000" w:rsidRDefault="00000000" w:rsidRPr="00000000" w14:paraId="0000002F">
      <w:pPr>
        <w:rPr>
          <w:rFonts w:ascii="Arial" w:cs="Arial" w:eastAsia="Arial" w:hAnsi="Arial"/>
        </w:rPr>
      </w:pPr>
      <w:r w:rsidDel="00000000" w:rsidR="00000000" w:rsidRPr="00000000">
        <w:rPr>
          <w:rtl w:val="0"/>
        </w:rPr>
      </w:r>
    </w:p>
    <w:tbl>
      <w:tblPr>
        <w:tblStyle w:val="Table4"/>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984"/>
        <w:gridCol w:w="1701"/>
        <w:tblGridChange w:id="0">
          <w:tblGrid>
            <w:gridCol w:w="4390"/>
            <w:gridCol w:w="1984"/>
            <w:gridCol w:w="1701"/>
          </w:tblGrid>
        </w:tblGridChange>
      </w:tblGrid>
      <w:tr>
        <w:trPr>
          <w:cantSplit w:val="0"/>
          <w:tblHeader w:val="0"/>
        </w:trPr>
        <w:tc>
          <w:tcPr>
            <w:vMerge w:val="restart"/>
            <w:shd w:fill="d9d9d9" w:val="clear"/>
          </w:tcPr>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Estudio del mercado y análisis de costos del Acuerdo Marco de Precios avalado por el Grupo de Análisis de Costos y Razonabilidad Financiera de Contratación conformado para tal fin.</w:t>
            </w:r>
          </w:p>
        </w:tc>
        <w:tc>
          <w:tcPr>
            <w:gridSpan w:val="2"/>
            <w:shd w:fill="d9d9d9" w:val="clear"/>
            <w:vAlign w:val="center"/>
          </w:tcPr>
          <w:p w:rsidR="00000000" w:rsidDel="00000000" w:rsidP="00000000" w:rsidRDefault="00000000" w:rsidRPr="00000000" w14:paraId="00000031">
            <w:pPr>
              <w:jc w:val="center"/>
              <w:rPr>
                <w:rFonts w:ascii="Arial" w:cs="Arial" w:eastAsia="Arial" w:hAnsi="Arial"/>
                <w:b w:val="1"/>
              </w:rPr>
            </w:pPr>
            <w:r w:rsidDel="00000000" w:rsidR="00000000" w:rsidRPr="00000000">
              <w:rPr>
                <w:rFonts w:ascii="Arial" w:cs="Arial" w:eastAsia="Arial" w:hAnsi="Arial"/>
                <w:b w:val="1"/>
                <w:rtl w:val="0"/>
              </w:rPr>
              <w:t xml:space="preserve">AVALADO</w:t>
            </w:r>
          </w:p>
        </w:tc>
      </w:tr>
      <w:tr>
        <w:trPr>
          <w:cantSplit w:val="0"/>
          <w:tblHeader w:val="0"/>
        </w:trPr>
        <w:tc>
          <w:tcPr>
            <w:vMerge w:val="continue"/>
            <w:shd w:fill="d9d9d9"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34">
            <w:pPr>
              <w:jc w:val="center"/>
              <w:rPr>
                <w:rFonts w:ascii="Arial" w:cs="Arial" w:eastAsia="Arial" w:hAnsi="Arial"/>
              </w:rPr>
            </w:pPr>
            <w:r w:rsidDel="00000000" w:rsidR="00000000" w:rsidRPr="00000000">
              <w:rPr>
                <w:rFonts w:ascii="Arial" w:cs="Arial" w:eastAsia="Arial" w:hAnsi="Arial"/>
                <w:rtl w:val="0"/>
              </w:rPr>
              <w:t xml:space="preserve">SI (____)</w:t>
            </w:r>
          </w:p>
          <w:p w:rsidR="00000000" w:rsidDel="00000000" w:rsidP="00000000" w:rsidRDefault="00000000" w:rsidRPr="00000000" w14:paraId="00000035">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rtl w:val="0"/>
              </w:rPr>
              <w:t xml:space="preserve">NO (____)</w:t>
            </w:r>
          </w:p>
          <w:p w:rsidR="00000000" w:rsidDel="00000000" w:rsidP="00000000" w:rsidRDefault="00000000" w:rsidRPr="00000000" w14:paraId="00000037">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existe un Acuerdo Marco de Precios para el bien o servicio requerido y por razones de carácter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técnico, económico y/o jurídico: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984"/>
        <w:gridCol w:w="1701"/>
        <w:tblGridChange w:id="0">
          <w:tblGrid>
            <w:gridCol w:w="4390"/>
            <w:gridCol w:w="1984"/>
            <w:gridCol w:w="1701"/>
          </w:tblGrid>
        </w:tblGridChange>
      </w:tblGrid>
      <w:tr>
        <w:trPr>
          <w:cantSplit w:val="0"/>
          <w:trHeight w:val="358" w:hRule="atLeast"/>
          <w:tblHeader w:val="0"/>
        </w:trPr>
        <w:tc>
          <w:tcPr>
            <w:shd w:fill="d9d9d9" w:val="clear"/>
            <w:vAlign w:val="center"/>
          </w:tcPr>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Se acoge Acuerdo Marco de Precios</w:t>
            </w:r>
          </w:p>
        </w:tc>
        <w:tc>
          <w:tcPr>
            <w:vAlign w:val="center"/>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rtl w:val="0"/>
              </w:rPr>
              <w:t xml:space="preserve">NO (____)</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En caso de que la respuesta sea negativa: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existe un Acuerdo Marco de Precios para el bien o servicio requerido, por lo cual: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8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1984"/>
        <w:gridCol w:w="1701"/>
        <w:tblGridChange w:id="0">
          <w:tblGrid>
            <w:gridCol w:w="4390"/>
            <w:gridCol w:w="1984"/>
            <w:gridCol w:w="1701"/>
          </w:tblGrid>
        </w:tblGridChange>
      </w:tblGrid>
      <w:tr>
        <w:trPr>
          <w:cantSplit w:val="0"/>
          <w:tblHeader w:val="0"/>
        </w:trPr>
        <w:tc>
          <w:tcPr/>
          <w:p w:rsidR="00000000" w:rsidDel="00000000" w:rsidP="00000000" w:rsidRDefault="00000000" w:rsidRPr="00000000" w14:paraId="00000043">
            <w:pPr>
              <w:rPr>
                <w:rFonts w:ascii="Arial" w:cs="Arial" w:eastAsia="Arial" w:hAnsi="Arial"/>
                <w:highlight w:val="white"/>
              </w:rPr>
            </w:pPr>
            <w:r w:rsidDel="00000000" w:rsidR="00000000" w:rsidRPr="00000000">
              <w:rPr>
                <w:rFonts w:ascii="Arial" w:cs="Arial" w:eastAsia="Arial" w:hAnsi="Arial"/>
                <w:highlight w:val="white"/>
                <w:rtl w:val="0"/>
              </w:rPr>
              <w:t xml:space="preserve">Se solicitará la estructuración de un nuevo Acuerdo Marco de Precios que incluya tales bienes y/o servicios. </w:t>
            </w:r>
            <w:r w:rsidDel="00000000" w:rsidR="00000000" w:rsidRPr="00000000">
              <w:rPr>
                <w:rFonts w:ascii="Arial" w:cs="Arial" w:eastAsia="Arial" w:hAnsi="Arial"/>
                <w:color w:val="a6a6a6"/>
                <w:highlight w:val="white"/>
                <w:rtl w:val="0"/>
              </w:rPr>
              <w:t xml:space="preserve">(Opcional)</w:t>
            </w:r>
            <w:r w:rsidDel="00000000" w:rsidR="00000000" w:rsidRPr="00000000">
              <w:rPr>
                <w:rtl w:val="0"/>
              </w:rPr>
            </w:r>
          </w:p>
        </w:tc>
        <w:tc>
          <w:tcPr>
            <w:vAlign w:val="center"/>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rtl w:val="0"/>
              </w:rPr>
              <w:t xml:space="preserve">NO (____)</w:t>
            </w:r>
          </w:p>
        </w:tc>
      </w:tr>
      <w:tr>
        <w:trPr>
          <w:cantSplit w:val="0"/>
          <w:tblHeader w:val="0"/>
        </w:trPr>
        <w:tc>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Se ha estudiado, comparado e identificado las ventajas de utilizar la bolsa de productos para la adquisición respectiva frente a la subasta inversa o a la promoción de un nuevo Acuerdo Marco de Precios con la Agencia Nacional de Contratación Pública –Colombia Compra Eficiente- para tales bienes o servicios, incluyendo el análisis del Proceso de Selección del comisionista, los costos asociados a la selección, el valor de la comisión y de las garantías. </w:t>
            </w:r>
            <w:r w:rsidDel="00000000" w:rsidR="00000000" w:rsidRPr="00000000">
              <w:rPr>
                <w:rFonts w:ascii="Arial" w:cs="Arial" w:eastAsia="Arial" w:hAnsi="Arial"/>
                <w:color w:val="a6a6a6"/>
                <w:rtl w:val="0"/>
              </w:rPr>
              <w:t xml:space="preserve">(Obligatorio).</w:t>
            </w:r>
            <w:r w:rsidDel="00000000" w:rsidR="00000000" w:rsidRPr="00000000">
              <w:rPr>
                <w:rtl w:val="0"/>
              </w:rPr>
            </w:r>
          </w:p>
        </w:tc>
        <w:tc>
          <w:tcPr>
            <w:vAlign w:val="cente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rtl w:val="0"/>
              </w:rPr>
              <w:t xml:space="preserve">NO (____)</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Aun existiendo un Acuerdo Marco de Precios, se acudirá a la bolsa de productos, toda vez que a través de este mecanismo se obtendrán precios inferiores al promedio de los valores finales de las operaciones secundarias materializadas con ocasión de las órdenes de compra colocadas por las Entidades compradoras a través de la Tienda Virtual del Estado.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36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701"/>
        <w:tblGridChange w:id="0">
          <w:tblGrid>
            <w:gridCol w:w="1984"/>
            <w:gridCol w:w="1701"/>
          </w:tblGrid>
        </w:tblGridChange>
      </w:tblGrid>
      <w:tr>
        <w:trPr>
          <w:cantSplit w:val="0"/>
          <w:trHeight w:val="358" w:hRule="atLeast"/>
          <w:tblHeader w:val="0"/>
        </w:trPr>
        <w:tc>
          <w:tcPr>
            <w:vAlign w:val="center"/>
          </w:tcPr>
          <w:p w:rsidR="00000000" w:rsidDel="00000000" w:rsidP="00000000" w:rsidRDefault="00000000" w:rsidRPr="00000000" w14:paraId="0000004C">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4D">
            <w:pPr>
              <w:jc w:val="center"/>
              <w:rPr>
                <w:rFonts w:ascii="Arial" w:cs="Arial" w:eastAsia="Arial" w:hAnsi="Arial"/>
              </w:rPr>
            </w:pPr>
            <w:r w:rsidDel="00000000" w:rsidR="00000000" w:rsidRPr="00000000">
              <w:rPr>
                <w:rFonts w:ascii="Arial" w:cs="Arial" w:eastAsia="Arial" w:hAnsi="Arial"/>
                <w:rtl w:val="0"/>
              </w:rPr>
              <w:t xml:space="preserve">NO (____)</w:t>
            </w:r>
          </w:p>
        </w:tc>
      </w:tr>
    </w:tbl>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Revisados y valorados los Acuerdos Marco de Precios para el bien y/o servicio requerido y el mecanismo de compra pública a través de Bolsa de Productos, la dependencia ha determinado que resulta más ventajoso adelantar el proceso de contratación mediante la modalidad de selección Abreviada por el procedimiento de subasta inversa o mínima cuantía.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36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701"/>
        <w:tblGridChange w:id="0">
          <w:tblGrid>
            <w:gridCol w:w="1984"/>
            <w:gridCol w:w="1701"/>
          </w:tblGrid>
        </w:tblGridChange>
      </w:tblGrid>
      <w:tr>
        <w:trPr>
          <w:cantSplit w:val="0"/>
          <w:trHeight w:val="358" w:hRule="atLeast"/>
          <w:tblHeader w:val="0"/>
        </w:trPr>
        <w:tc>
          <w:tcPr>
            <w:vAlign w:val="center"/>
          </w:tcPr>
          <w:p w:rsidR="00000000" w:rsidDel="00000000" w:rsidP="00000000" w:rsidRDefault="00000000" w:rsidRPr="00000000" w14:paraId="00000051">
            <w:pPr>
              <w:jc w:val="center"/>
              <w:rPr>
                <w:rFonts w:ascii="Arial" w:cs="Arial" w:eastAsia="Arial" w:hAnsi="Arial"/>
              </w:rPr>
            </w:pPr>
            <w:r w:rsidDel="00000000" w:rsidR="00000000" w:rsidRPr="00000000">
              <w:rPr>
                <w:rFonts w:ascii="Arial" w:cs="Arial" w:eastAsia="Arial" w:hAnsi="Arial"/>
                <w:rtl w:val="0"/>
              </w:rPr>
              <w:t xml:space="preserve">SI (____)</w:t>
            </w:r>
          </w:p>
        </w:tc>
        <w:tc>
          <w:tcPr>
            <w:vAlign w:val="center"/>
          </w:tcPr>
          <w:p w:rsidR="00000000" w:rsidDel="00000000" w:rsidP="00000000" w:rsidRDefault="00000000" w:rsidRPr="00000000" w14:paraId="00000052">
            <w:pPr>
              <w:jc w:val="center"/>
              <w:rPr>
                <w:rFonts w:ascii="Arial" w:cs="Arial" w:eastAsia="Arial" w:hAnsi="Arial"/>
              </w:rPr>
            </w:pPr>
            <w:r w:rsidDel="00000000" w:rsidR="00000000" w:rsidRPr="00000000">
              <w:rPr>
                <w:rFonts w:ascii="Arial" w:cs="Arial" w:eastAsia="Arial" w:hAnsi="Arial"/>
                <w:rtl w:val="0"/>
              </w:rPr>
              <w:t xml:space="preserve">NO (____)</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b w:val="1"/>
          <w:rtl w:val="0"/>
        </w:rPr>
        <w:t xml:space="preserve">NOTA No. 1:</w:t>
      </w:r>
      <w:r w:rsidDel="00000000" w:rsidR="00000000" w:rsidRPr="00000000">
        <w:rPr>
          <w:rFonts w:ascii="Arial" w:cs="Arial" w:eastAsia="Arial" w:hAnsi="Arial"/>
          <w:rtl w:val="0"/>
        </w:rPr>
        <w:t xml:space="preserve"> En caso de no acoger la adquisición del bien o servicio mediante el Acuerdo Marco de Precios vigente, se deberá señalar la conveniencia del Departamento y la respectiva justificación técnica, económica y/o jurídica.</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b w:val="1"/>
          <w:rtl w:val="0"/>
        </w:rPr>
        <w:t xml:space="preserve">NOTA No. 2:</w:t>
      </w:r>
      <w:r w:rsidDel="00000000" w:rsidR="00000000" w:rsidRPr="00000000">
        <w:rPr>
          <w:rFonts w:ascii="Arial" w:cs="Arial" w:eastAsia="Arial" w:hAnsi="Arial"/>
          <w:rtl w:val="0"/>
        </w:rPr>
        <w:t xml:space="preserve"> El Estudio del mercado y análisis de costos del Acuerdo Marco de Precios se encuentra anexo a la presente certificación.</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Se firma en San Juan de Pasto, a los ____ días del mes de ___ del año 20___.</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jc w:val="center"/>
        <w:rPr>
          <w:rFonts w:ascii="Arial" w:cs="Arial" w:eastAsia="Arial" w:hAnsi="Arial"/>
        </w:rPr>
      </w:pPr>
      <w:r w:rsidDel="00000000" w:rsidR="00000000" w:rsidRPr="00000000">
        <w:rPr>
          <w:rtl w:val="0"/>
        </w:rPr>
      </w:r>
    </w:p>
    <w:p w:rsidR="00000000" w:rsidDel="00000000" w:rsidP="00000000" w:rsidRDefault="00000000" w:rsidRPr="00000000" w14:paraId="0000005D">
      <w:pPr>
        <w:jc w:val="center"/>
        <w:rPr>
          <w:rFonts w:ascii="Arial" w:cs="Arial" w:eastAsia="Arial" w:hAnsi="Arial"/>
        </w:rPr>
      </w:pPr>
      <w:r w:rsidDel="00000000" w:rsidR="00000000" w:rsidRPr="00000000">
        <w:rPr>
          <w:rtl w:val="0"/>
        </w:rPr>
      </w:r>
    </w:p>
    <w:p w:rsidR="00000000" w:rsidDel="00000000" w:rsidP="00000000" w:rsidRDefault="00000000" w:rsidRPr="00000000" w14:paraId="0000005E">
      <w:pPr>
        <w:jc w:val="center"/>
        <w:rPr>
          <w:rFonts w:ascii="Arial" w:cs="Arial" w:eastAsia="Arial" w:hAnsi="Arial"/>
        </w:rPr>
      </w:pPr>
      <w:r w:rsidDel="00000000" w:rsidR="00000000" w:rsidRPr="00000000">
        <w:rPr>
          <w:rtl w:val="0"/>
        </w:rPr>
      </w:r>
    </w:p>
    <w:p w:rsidR="00000000" w:rsidDel="00000000" w:rsidP="00000000" w:rsidRDefault="00000000" w:rsidRPr="00000000" w14:paraId="0000005F">
      <w:pPr>
        <w:jc w:val="center"/>
        <w:rPr>
          <w:rFonts w:ascii="Arial" w:cs="Arial" w:eastAsia="Arial" w:hAnsi="Arial"/>
        </w:rPr>
      </w:pPr>
      <w:r w:rsidDel="00000000" w:rsidR="00000000" w:rsidRPr="00000000">
        <w:rPr>
          <w:rtl w:val="0"/>
        </w:rPr>
      </w:r>
    </w:p>
    <w:p w:rsidR="00000000" w:rsidDel="00000000" w:rsidP="00000000" w:rsidRDefault="00000000" w:rsidRPr="00000000" w14:paraId="00000060">
      <w:pPr>
        <w:jc w:val="center"/>
        <w:rPr>
          <w:rFonts w:ascii="Arial" w:cs="Arial" w:eastAsia="Arial" w:hAnsi="Arial"/>
        </w:rPr>
      </w:pPr>
      <w:r w:rsidDel="00000000" w:rsidR="00000000" w:rsidRPr="00000000">
        <w:rPr>
          <w:rtl w:val="0"/>
        </w:rPr>
      </w:r>
    </w:p>
    <w:p w:rsidR="00000000" w:rsidDel="00000000" w:rsidP="00000000" w:rsidRDefault="00000000" w:rsidRPr="00000000" w14:paraId="00000061">
      <w:pPr>
        <w:jc w:val="center"/>
        <w:rPr>
          <w:rFonts w:ascii="Arial" w:cs="Arial" w:eastAsia="Arial" w:hAnsi="Arial"/>
        </w:rPr>
      </w:pPr>
      <w:r w:rsidDel="00000000" w:rsidR="00000000" w:rsidRPr="00000000">
        <w:rPr>
          <w:rFonts w:ascii="Arial" w:cs="Arial" w:eastAsia="Arial" w:hAnsi="Arial"/>
          <w:rtl w:val="0"/>
        </w:rPr>
        <w:t xml:space="preserve">________________________________________</w:t>
      </w:r>
    </w:p>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b w:val="1"/>
          <w:color w:val="bfbfbf"/>
          <w:rtl w:val="0"/>
        </w:rPr>
        <w:t xml:space="preserve">[RESPONSABLE DE LA DEPENDENCIA]</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8711" w:w="12242" w:orient="portrait"/>
      <w:pgMar w:bottom="1701" w:top="1701" w:left="2268" w:right="1701" w:header="629"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82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blHeader w:val="0"/>
      </w:trPr>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PROCESO ASOCIADO: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GESTION DE CONTRATACION </w:t>
          </w:r>
        </w:p>
      </w:tc>
      <w:tc>
        <w:tcP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DEPENDENCIA ASOCIADA: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DEPARTAMENTO ADMINISTRATIVO DE </w:t>
          </w:r>
          <w:r w:rsidDel="00000000" w:rsidR="00000000" w:rsidRPr="00000000">
            <w:rPr>
              <w:b w:val="1"/>
              <w:sz w:val="16"/>
              <w:szCs w:val="16"/>
              <w:rtl w:val="0"/>
            </w:rPr>
            <w:t xml:space="preserve">CONTRATACIÓN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DAC</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82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827"/>
      <w:gridCol w:w="2268"/>
      <w:tblGridChange w:id="0">
        <w:tblGrid>
          <w:gridCol w:w="2127"/>
          <w:gridCol w:w="3827"/>
          <w:gridCol w:w="2268"/>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07C">
          <w:pPr>
            <w:tabs>
              <w:tab w:val="center" w:leader="none" w:pos="1920"/>
              <w:tab w:val="left" w:leader="none" w:pos="3045"/>
            </w:tabs>
            <w:jc w:val="center"/>
            <w:rPr>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275590</wp:posOffset>
                </wp:positionH>
                <wp:positionV relativeFrom="paragraph">
                  <wp:posOffset>-132079</wp:posOffset>
                </wp:positionV>
                <wp:extent cx="666750" cy="6858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6750" cy="685800"/>
                        </a:xfrm>
                        <a:prstGeom prst="rect"/>
                        <a:ln/>
                      </pic:spPr>
                    </pic:pic>
                  </a:graphicData>
                </a:graphic>
              </wp:anchor>
            </w:drawing>
          </w:r>
        </w:p>
        <w:p w:rsidR="00000000" w:rsidDel="00000000" w:rsidP="00000000" w:rsidRDefault="00000000" w:rsidRPr="00000000" w14:paraId="0000007D">
          <w:pPr>
            <w:tabs>
              <w:tab w:val="center" w:leader="none" w:pos="1920"/>
              <w:tab w:val="left" w:leader="none" w:pos="3045"/>
            </w:tabs>
            <w:jc w:val="center"/>
            <w:rPr>
              <w:b w:val="1"/>
              <w:sz w:val="18"/>
              <w:szCs w:val="18"/>
            </w:rPr>
          </w:pPr>
          <w:r w:rsidDel="00000000" w:rsidR="00000000" w:rsidRPr="00000000">
            <w:rPr>
              <w:rtl w:val="0"/>
            </w:rPr>
          </w:r>
        </w:p>
        <w:p w:rsidR="00000000" w:rsidDel="00000000" w:rsidP="00000000" w:rsidRDefault="00000000" w:rsidRPr="00000000" w14:paraId="0000007E">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07F">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080">
          <w:pPr>
            <w:tabs>
              <w:tab w:val="center" w:leader="none" w:pos="1920"/>
              <w:tab w:val="left" w:leader="none" w:pos="3045"/>
            </w:tabs>
            <w:rPr>
              <w:b w:val="1"/>
              <w:sz w:val="16"/>
              <w:szCs w:val="16"/>
            </w:rPr>
          </w:pPr>
          <w:r w:rsidDel="00000000" w:rsidR="00000000" w:rsidRPr="00000000">
            <w:rPr>
              <w:rtl w:val="0"/>
            </w:rPr>
          </w:r>
        </w:p>
        <w:p w:rsidR="00000000" w:rsidDel="00000000" w:rsidP="00000000" w:rsidRDefault="00000000" w:rsidRPr="00000000" w14:paraId="00000081">
          <w:pPr>
            <w:tabs>
              <w:tab w:val="center" w:leader="none" w:pos="1920"/>
              <w:tab w:val="left" w:leader="none" w:pos="3045"/>
            </w:tabs>
            <w:jc w:val="center"/>
            <w:rPr>
              <w:b w:val="1"/>
              <w:sz w:val="16"/>
              <w:szCs w:val="16"/>
            </w:rPr>
          </w:pPr>
          <w:r w:rsidDel="00000000" w:rsidR="00000000" w:rsidRPr="00000000">
            <w:rPr>
              <w:b w:val="1"/>
              <w:sz w:val="16"/>
              <w:szCs w:val="16"/>
              <w:rtl w:val="0"/>
            </w:rPr>
            <w:t xml:space="preserve">GOBERNACIÓN</w:t>
          </w:r>
        </w:p>
        <w:p w:rsidR="00000000" w:rsidDel="00000000" w:rsidP="00000000" w:rsidRDefault="00000000" w:rsidRPr="00000000" w14:paraId="00000082">
          <w:pPr>
            <w:tabs>
              <w:tab w:val="center" w:leader="none" w:pos="1920"/>
              <w:tab w:val="left" w:leader="none" w:pos="3045"/>
            </w:tabs>
            <w:jc w:val="center"/>
            <w:rPr>
              <w:b w:val="1"/>
              <w:sz w:val="16"/>
              <w:szCs w:val="16"/>
            </w:rPr>
          </w:pPr>
          <w:r w:rsidDel="00000000" w:rsidR="00000000" w:rsidRPr="00000000">
            <w:rPr>
              <w:b w:val="1"/>
              <w:sz w:val="16"/>
              <w:szCs w:val="16"/>
              <w:rtl w:val="0"/>
            </w:rPr>
            <w:t xml:space="preserve">DE NARIÑO</w:t>
          </w:r>
        </w:p>
      </w:tc>
      <w:tc>
        <w:tcPr>
          <w:vMerge w:val="restart"/>
          <w:shd w:fill="ffffff"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CERTIFICADO DE </w:t>
          </w:r>
          <w:r w:rsidDel="00000000" w:rsidR="00000000" w:rsidRPr="00000000">
            <w:rPr>
              <w:b w:val="1"/>
              <w:rtl w:val="0"/>
            </w:rPr>
            <w:t xml:space="preserve">VERIFICACIÓN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ACUERDO MARCO DE PRECIOS </w:t>
          </w:r>
          <w:r w:rsidDel="00000000" w:rsidR="00000000" w:rsidRPr="00000000">
            <w:rPr>
              <w:rtl w:val="0"/>
            </w:rPr>
          </w:r>
        </w:p>
      </w:tc>
      <w:tc>
        <w:tcPr>
          <w:vAlign w:val="center"/>
        </w:tcPr>
        <w:p w:rsidR="00000000" w:rsidDel="00000000" w:rsidP="00000000" w:rsidRDefault="00000000" w:rsidRPr="00000000" w14:paraId="00000084">
          <w:pPr>
            <w:rPr>
              <w:b w:val="1"/>
              <w:sz w:val="16"/>
              <w:szCs w:val="16"/>
            </w:rPr>
          </w:pPr>
          <w:r w:rsidDel="00000000" w:rsidR="00000000" w:rsidRPr="00000000">
            <w:rPr>
              <w:b w:val="1"/>
              <w:sz w:val="16"/>
              <w:szCs w:val="16"/>
              <w:rtl w:val="0"/>
            </w:rPr>
            <w:t xml:space="preserve">CÓDIGO: GDC-F-57</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087">
          <w:pPr>
            <w:rPr>
              <w:b w:val="1"/>
              <w:sz w:val="16"/>
              <w:szCs w:val="16"/>
            </w:rPr>
          </w:pPr>
          <w:r w:rsidDel="00000000" w:rsidR="00000000" w:rsidRPr="00000000">
            <w:rPr>
              <w:b w:val="1"/>
              <w:sz w:val="16"/>
              <w:szCs w:val="16"/>
              <w:rtl w:val="0"/>
            </w:rPr>
            <w:t xml:space="preserve">VERSIÓN: 01</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08A">
          <w:pPr>
            <w:rPr>
              <w:b w:val="1"/>
              <w:sz w:val="16"/>
              <w:szCs w:val="16"/>
            </w:rPr>
          </w:pPr>
          <w:r w:rsidDel="00000000" w:rsidR="00000000" w:rsidRPr="00000000">
            <w:rPr>
              <w:b w:val="1"/>
              <w:sz w:val="16"/>
              <w:szCs w:val="16"/>
              <w:rtl w:val="0"/>
            </w:rPr>
            <w:t xml:space="preserve">FECHA VERSIÓN: 27/07/2022</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08D">
          <w:pPr>
            <w:rPr>
              <w:b w:val="1"/>
              <w:sz w:val="16"/>
              <w:szCs w:val="16"/>
            </w:rPr>
          </w:pPr>
          <w:r w:rsidDel="00000000" w:rsidR="00000000" w:rsidRPr="00000000">
            <w:rPr>
              <w:b w:val="1"/>
              <w:sz w:val="16"/>
              <w:szCs w:val="16"/>
              <w:rtl w:val="0"/>
            </w:rPr>
            <w:t xml:space="preserve">PÁGINA</w:t>
          </w:r>
          <w:r w:rsidDel="00000000" w:rsidR="00000000" w:rsidRPr="00000000">
            <w:rPr>
              <w:sz w:val="16"/>
              <w:szCs w:val="16"/>
              <w:rtl w:val="0"/>
            </w:rPr>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81" w:hanging="360"/>
    </w:pPr>
    <w:rPr>
      <w:b w:val="1"/>
    </w:rPr>
  </w:style>
  <w:style w:type="paragraph" w:styleId="Heading2">
    <w:name w:val="heading 2"/>
    <w:basedOn w:val="Normal"/>
    <w:next w:val="Normal"/>
    <w:pPr>
      <w:keepNext w:val="1"/>
      <w:widowControl w:val="1"/>
      <w:spacing w:before="240" w:lineRule="auto"/>
      <w:ind w:left="1080" w:hanging="576"/>
    </w:pPr>
    <w:rPr>
      <w:rFonts w:ascii="Quattrocento Sans" w:cs="Quattrocento Sans" w:eastAsia="Quattrocento Sans" w:hAnsi="Quattrocento Sans"/>
      <w:b w:val="1"/>
      <w:smallCaps w:val="1"/>
      <w:sz w:val="28"/>
      <w:szCs w:val="28"/>
    </w:rPr>
  </w:style>
  <w:style w:type="paragraph" w:styleId="Heading3">
    <w:name w:val="heading 3"/>
    <w:basedOn w:val="Normal"/>
    <w:next w:val="Normal"/>
    <w:pPr>
      <w:keepNext w:val="1"/>
      <w:widowControl w:val="1"/>
      <w:pBdr>
        <w:top w:color="000000" w:space="1" w:sz="4" w:val="single"/>
      </w:pBdr>
      <w:spacing w:after="60" w:before="240" w:lineRule="auto"/>
      <w:ind w:left="1224" w:hanging="720"/>
    </w:pPr>
    <w:rPr>
      <w:rFonts w:ascii="Quattrocento Sans" w:cs="Quattrocento Sans" w:eastAsia="Quattrocento Sans" w:hAnsi="Quattrocento Sans"/>
      <w:b w:val="1"/>
      <w:smallCaps w:val="1"/>
      <w:sz w:val="24"/>
      <w:szCs w:val="24"/>
    </w:rPr>
  </w:style>
  <w:style w:type="paragraph" w:styleId="Heading4">
    <w:name w:val="heading 4"/>
    <w:basedOn w:val="Normal"/>
    <w:next w:val="Normal"/>
    <w:pPr>
      <w:keepNext w:val="1"/>
      <w:widowControl w:val="1"/>
      <w:spacing w:after="60" w:before="120" w:lineRule="auto"/>
      <w:ind w:left="1368" w:hanging="864"/>
    </w:pPr>
    <w:rPr>
      <w:rFonts w:ascii="Quattrocento Sans" w:cs="Quattrocento Sans" w:eastAsia="Quattrocento Sans" w:hAnsi="Quattrocento Sans"/>
      <w:b w:val="1"/>
    </w:rPr>
  </w:style>
  <w:style w:type="paragraph" w:styleId="Heading5">
    <w:name w:val="heading 5"/>
    <w:basedOn w:val="Normal"/>
    <w:next w:val="Normal"/>
    <w:pPr>
      <w:widowControl w:val="1"/>
      <w:spacing w:before="120" w:lineRule="auto"/>
      <w:ind w:left="1512" w:hanging="1008"/>
    </w:pPr>
    <w:rPr>
      <w:rFonts w:ascii="Quattrocento Sans" w:cs="Quattrocento Sans" w:eastAsia="Quattrocento Sans" w:hAnsi="Quattrocento Sans"/>
      <w:b w:val="1"/>
    </w:rPr>
  </w:style>
  <w:style w:type="paragraph" w:styleId="Heading6">
    <w:name w:val="heading 6"/>
    <w:basedOn w:val="Normal"/>
    <w:next w:val="Normal"/>
    <w:pPr>
      <w:widowControl w:val="1"/>
      <w:spacing w:after="60" w:before="240" w:lineRule="auto"/>
      <w:ind w:left="1656" w:hanging="1152"/>
    </w:pPr>
    <w:rPr>
      <w:rFonts w:ascii="Quattrocento Sans" w:cs="Quattrocento Sans" w:eastAsia="Quattrocento Sans" w:hAnsi="Quattrocento Sans"/>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95A2A"/>
    <w:rPr>
      <w:lang w:val="es-CO"/>
    </w:rPr>
  </w:style>
  <w:style w:type="paragraph" w:styleId="Ttulo1">
    <w:name w:val="heading 1"/>
    <w:aliases w:val="ModelerHeading1"/>
    <w:basedOn w:val="Normal"/>
    <w:qFormat w:val="1"/>
    <w:locked w:val="1"/>
    <w:pPr>
      <w:ind w:left="1281" w:hanging="360"/>
      <w:outlineLvl w:val="0"/>
    </w:pPr>
    <w:rPr>
      <w:b w:val="1"/>
      <w:bCs w:val="1"/>
    </w:rPr>
  </w:style>
  <w:style w:type="paragraph" w:styleId="Ttulo2">
    <w:name w:val="heading 2"/>
    <w:basedOn w:val="Normal"/>
    <w:next w:val="Normal"/>
    <w:link w:val="Ttulo2Car"/>
    <w:autoRedefine w:val="1"/>
    <w:qFormat w:val="1"/>
    <w:locked w:val="1"/>
    <w:rsid w:val="00296F32"/>
    <w:pPr>
      <w:keepNext w:val="1"/>
      <w:widowControl w:val="1"/>
      <w:tabs>
        <w:tab w:val="num" w:pos="1080"/>
      </w:tabs>
      <w:autoSpaceDE w:val="1"/>
      <w:autoSpaceDN w:val="1"/>
      <w:spacing w:after="100" w:afterAutospacing="1" w:before="240"/>
      <w:ind w:left="1080" w:hanging="576"/>
      <w:outlineLvl w:val="1"/>
    </w:pPr>
    <w:rPr>
      <w:rFonts w:ascii="Segoe UI Semilight" w:cs="Times New Roman" w:eastAsia="Times New Roman" w:hAnsi="Segoe UI Semilight"/>
      <w:b w:val="1"/>
      <w:caps w:val="1"/>
      <w:spacing w:val="98"/>
      <w:sz w:val="28"/>
      <w:szCs w:val="28"/>
      <w:lang w:eastAsia="es-ES" w:val="es-ES_tradnl"/>
    </w:rPr>
  </w:style>
  <w:style w:type="paragraph" w:styleId="Ttulo3">
    <w:name w:val="heading 3"/>
    <w:basedOn w:val="Normal"/>
    <w:next w:val="Normal"/>
    <w:link w:val="Ttulo3Car"/>
    <w:autoRedefine w:val="1"/>
    <w:qFormat w:val="1"/>
    <w:locked w:val="1"/>
    <w:rsid w:val="00296F32"/>
    <w:pPr>
      <w:keepNext w:val="1"/>
      <w:widowControl w:val="1"/>
      <w:pBdr>
        <w:top w:color="auto" w:space="1" w:sz="4" w:val="single"/>
      </w:pBdr>
      <w:tabs>
        <w:tab w:val="num" w:pos="1224"/>
      </w:tabs>
      <w:autoSpaceDE w:val="1"/>
      <w:autoSpaceDN w:val="1"/>
      <w:spacing w:after="60" w:before="240"/>
      <w:ind w:left="1224" w:hanging="720"/>
      <w:outlineLvl w:val="2"/>
    </w:pPr>
    <w:rPr>
      <w:rFonts w:ascii="Segoe UI Semilight" w:cs="Times New Roman" w:eastAsia="Times New Roman" w:hAnsi="Segoe UI Semilight"/>
      <w:b w:val="1"/>
      <w:caps w:val="1"/>
      <w:sz w:val="24"/>
      <w:szCs w:val="24"/>
      <w:lang w:eastAsia="es-ES"/>
    </w:rPr>
  </w:style>
  <w:style w:type="paragraph" w:styleId="Ttulo4">
    <w:name w:val="heading 4"/>
    <w:basedOn w:val="Normal"/>
    <w:next w:val="Normal"/>
    <w:link w:val="Ttulo4Car"/>
    <w:qFormat w:val="1"/>
    <w:locked w:val="1"/>
    <w:rsid w:val="00296F32"/>
    <w:pPr>
      <w:keepNext w:val="1"/>
      <w:widowControl w:val="1"/>
      <w:tabs>
        <w:tab w:val="num" w:pos="1368"/>
      </w:tabs>
      <w:autoSpaceDE w:val="1"/>
      <w:autoSpaceDN w:val="1"/>
      <w:spacing w:after="60" w:before="120"/>
      <w:ind w:left="1368" w:hanging="864"/>
      <w:outlineLvl w:val="3"/>
    </w:pPr>
    <w:rPr>
      <w:rFonts w:ascii="Segoe UI Semilight" w:cs="Times New Roman" w:eastAsia="Times New Roman" w:hAnsi="Segoe UI Semilight"/>
      <w:b w:val="1"/>
      <w:bCs w:val="1"/>
      <w:lang w:eastAsia="es-ES"/>
    </w:rPr>
  </w:style>
  <w:style w:type="paragraph" w:styleId="Ttulo5">
    <w:name w:val="heading 5"/>
    <w:basedOn w:val="Normal"/>
    <w:next w:val="Normal"/>
    <w:link w:val="Ttulo5Car"/>
    <w:autoRedefine w:val="1"/>
    <w:qFormat w:val="1"/>
    <w:locked w:val="1"/>
    <w:rsid w:val="00296F32"/>
    <w:pPr>
      <w:widowControl w:val="1"/>
      <w:tabs>
        <w:tab w:val="num" w:pos="1512"/>
      </w:tabs>
      <w:autoSpaceDE w:val="1"/>
      <w:autoSpaceDN w:val="1"/>
      <w:spacing w:before="120"/>
      <w:ind w:left="1512" w:hanging="1008"/>
      <w:outlineLvl w:val="4"/>
    </w:pPr>
    <w:rPr>
      <w:rFonts w:ascii="Segoe UI Semilight" w:cs="Times New Roman" w:eastAsia="Times New Roman" w:hAnsi="Segoe UI Semilight"/>
      <w:b w:val="1"/>
      <w:bCs w:val="1"/>
      <w:iCs w:val="1"/>
      <w:lang w:eastAsia="es-ES"/>
    </w:rPr>
  </w:style>
  <w:style w:type="paragraph" w:styleId="Ttulo6">
    <w:name w:val="heading 6"/>
    <w:basedOn w:val="Normal"/>
    <w:next w:val="Normal"/>
    <w:link w:val="Ttulo6Car"/>
    <w:autoRedefine w:val="1"/>
    <w:qFormat w:val="1"/>
    <w:locked w:val="1"/>
    <w:rsid w:val="00296F32"/>
    <w:pPr>
      <w:widowControl w:val="1"/>
      <w:tabs>
        <w:tab w:val="num" w:pos="1656"/>
      </w:tabs>
      <w:autoSpaceDE w:val="1"/>
      <w:autoSpaceDN w:val="1"/>
      <w:spacing w:after="60" w:before="240"/>
      <w:ind w:left="1656" w:hanging="1152"/>
      <w:outlineLvl w:val="5"/>
    </w:pPr>
    <w:rPr>
      <w:rFonts w:ascii="Segoe UI Semilight" w:cs="Times New Roman" w:eastAsia="Times New Roman" w:hAnsi="Segoe UI Semilight"/>
      <w:bCs w:val="1"/>
      <w:lang w:eastAsia="es-ES"/>
    </w:rPr>
  </w:style>
  <w:style w:type="paragraph" w:styleId="Ttulo7">
    <w:name w:val="heading 7"/>
    <w:basedOn w:val="Normal"/>
    <w:next w:val="Normal"/>
    <w:link w:val="Ttulo7Car"/>
    <w:qFormat w:val="1"/>
    <w:locked w:val="1"/>
    <w:rsid w:val="00296F32"/>
    <w:pPr>
      <w:widowControl w:val="1"/>
      <w:tabs>
        <w:tab w:val="num" w:pos="1800"/>
      </w:tabs>
      <w:autoSpaceDE w:val="1"/>
      <w:autoSpaceDN w:val="1"/>
      <w:spacing w:after="60" w:before="240"/>
      <w:ind w:left="1800" w:hanging="1296"/>
      <w:outlineLvl w:val="6"/>
    </w:pPr>
    <w:rPr>
      <w:rFonts w:ascii="Segoe UI Semilight" w:cs="Times New Roman" w:eastAsia="Times New Roman" w:hAnsi="Segoe UI Semilight"/>
      <w:sz w:val="24"/>
      <w:szCs w:val="24"/>
      <w:lang w:eastAsia="es-ES"/>
    </w:rPr>
  </w:style>
  <w:style w:type="paragraph" w:styleId="Ttulo8">
    <w:name w:val="heading 8"/>
    <w:basedOn w:val="Normal"/>
    <w:next w:val="Normal"/>
    <w:link w:val="Ttulo8Car"/>
    <w:qFormat w:val="1"/>
    <w:locked w:val="1"/>
    <w:rsid w:val="00296F32"/>
    <w:pPr>
      <w:widowControl w:val="1"/>
      <w:tabs>
        <w:tab w:val="num" w:pos="1944"/>
      </w:tabs>
      <w:autoSpaceDE w:val="1"/>
      <w:autoSpaceDN w:val="1"/>
      <w:spacing w:after="60" w:before="240"/>
      <w:ind w:left="1944" w:hanging="1440"/>
      <w:outlineLvl w:val="7"/>
    </w:pPr>
    <w:rPr>
      <w:rFonts w:ascii="Segoe UI Semilight" w:cs="Times New Roman" w:eastAsia="Times New Roman" w:hAnsi="Segoe UI Semilight"/>
      <w:i w:val="1"/>
      <w:iCs w:val="1"/>
      <w:sz w:val="24"/>
      <w:szCs w:val="24"/>
      <w:lang w:eastAsia="es-ES"/>
    </w:rPr>
  </w:style>
  <w:style w:type="paragraph" w:styleId="Ttulo9">
    <w:name w:val="heading 9"/>
    <w:basedOn w:val="Normal"/>
    <w:next w:val="Normal"/>
    <w:link w:val="Ttulo9Car"/>
    <w:qFormat w:val="1"/>
    <w:locked w:val="1"/>
    <w:rsid w:val="00296F32"/>
    <w:pPr>
      <w:widowControl w:val="1"/>
      <w:tabs>
        <w:tab w:val="num" w:pos="2088"/>
      </w:tabs>
      <w:autoSpaceDE w:val="1"/>
      <w:autoSpaceDN w:val="1"/>
      <w:spacing w:after="60" w:before="240"/>
      <w:ind w:left="2088" w:hanging="1584"/>
      <w:outlineLvl w:val="8"/>
    </w:pPr>
    <w:rPr>
      <w:rFonts w:ascii="Segoe UI Semilight" w:eastAsia="Times New Roman" w:hAnsi="Segoe UI Semilight"/>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locked w:val="1"/>
    <w:tblPr>
      <w:tblInd w:w="0.0" w:type="dxa"/>
      <w:tblCellMar>
        <w:top w:w="0.0" w:type="dxa"/>
        <w:left w:w="0.0" w:type="dxa"/>
        <w:bottom w:w="0.0" w:type="dxa"/>
        <w:right w:w="0.0" w:type="dxa"/>
      </w:tblCellMar>
    </w:tblPr>
  </w:style>
  <w:style w:type="paragraph" w:styleId="Textoindependiente">
    <w:name w:val="Body Text"/>
    <w:basedOn w:val="Normal"/>
    <w:uiPriority w:val="1"/>
    <w:qFormat w:val="1"/>
    <w:locked w:val="1"/>
  </w:style>
  <w:style w:type="paragraph" w:styleId="Prrafodelista">
    <w:name w:val="List Paragraph"/>
    <w:basedOn w:val="Normal"/>
    <w:uiPriority w:val="34"/>
    <w:qFormat w:val="1"/>
    <w:locked w:val="1"/>
    <w:pPr>
      <w:ind w:left="844" w:hanging="283"/>
    </w:pPr>
  </w:style>
  <w:style w:type="paragraph" w:styleId="TableParagraph" w:customStyle="1">
    <w:name w:val="Table Paragraph"/>
    <w:basedOn w:val="Normal"/>
    <w:uiPriority w:val="1"/>
    <w:qFormat w:val="1"/>
    <w:locked w:val="1"/>
  </w:style>
  <w:style w:type="paragraph" w:styleId="Textodeglobo">
    <w:name w:val="Balloon Text"/>
    <w:basedOn w:val="Normal"/>
    <w:link w:val="TextodegloboCar"/>
    <w:uiPriority w:val="99"/>
    <w:semiHidden w:val="1"/>
    <w:unhideWhenUsed w:val="1"/>
    <w:locked w:val="1"/>
    <w:rsid w:val="00164777"/>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64777"/>
    <w:rPr>
      <w:rFonts w:ascii="Tahoma" w:cs="Tahoma" w:eastAsia="Century Gothic" w:hAnsi="Tahoma"/>
      <w:sz w:val="16"/>
      <w:szCs w:val="16"/>
      <w:lang w:bidi="es-CO" w:eastAsia="es-CO" w:val="es-CO"/>
    </w:rPr>
  </w:style>
  <w:style w:type="paragraph" w:styleId="Encabezado">
    <w:name w:val="header"/>
    <w:aliases w:val="Haut de page,encabezado"/>
    <w:basedOn w:val="Normal"/>
    <w:link w:val="EncabezadoCar"/>
    <w:uiPriority w:val="99"/>
    <w:unhideWhenUsed w:val="1"/>
    <w:locked w:val="1"/>
    <w:rsid w:val="00164777"/>
    <w:pPr>
      <w:tabs>
        <w:tab w:val="center" w:pos="4419"/>
        <w:tab w:val="right" w:pos="8838"/>
      </w:tabs>
    </w:pPr>
  </w:style>
  <w:style w:type="character" w:styleId="EncabezadoCar" w:customStyle="1">
    <w:name w:val="Encabezado Car"/>
    <w:aliases w:val="Haut de page Car,encabezado Car"/>
    <w:basedOn w:val="Fuentedeprrafopredeter"/>
    <w:link w:val="Encabezado"/>
    <w:uiPriority w:val="99"/>
    <w:rsid w:val="00164777"/>
    <w:rPr>
      <w:rFonts w:ascii="Century Gothic" w:cs="Century Gothic" w:eastAsia="Century Gothic" w:hAnsi="Century Gothic"/>
      <w:lang w:bidi="es-CO" w:eastAsia="es-CO" w:val="es-CO"/>
    </w:rPr>
  </w:style>
  <w:style w:type="paragraph" w:styleId="Piedepgina">
    <w:name w:val="footer"/>
    <w:basedOn w:val="Normal"/>
    <w:link w:val="PiedepginaCar"/>
    <w:uiPriority w:val="99"/>
    <w:unhideWhenUsed w:val="1"/>
    <w:locked w:val="1"/>
    <w:rsid w:val="00164777"/>
    <w:pPr>
      <w:tabs>
        <w:tab w:val="center" w:pos="4419"/>
        <w:tab w:val="right" w:pos="8838"/>
      </w:tabs>
    </w:pPr>
  </w:style>
  <w:style w:type="character" w:styleId="PiedepginaCar" w:customStyle="1">
    <w:name w:val="Pie de página Car"/>
    <w:basedOn w:val="Fuentedeprrafopredeter"/>
    <w:link w:val="Piedepgina"/>
    <w:uiPriority w:val="99"/>
    <w:rsid w:val="00164777"/>
    <w:rPr>
      <w:rFonts w:ascii="Century Gothic" w:cs="Century Gothic" w:eastAsia="Century Gothic" w:hAnsi="Century Gothic"/>
      <w:lang w:bidi="es-CO" w:eastAsia="es-CO" w:val="es-CO"/>
    </w:rPr>
  </w:style>
  <w:style w:type="paragraph" w:styleId="Sinespaciado">
    <w:name w:val="No Spacing"/>
    <w:uiPriority w:val="1"/>
    <w:qFormat w:val="1"/>
    <w:locked w:val="1"/>
    <w:rsid w:val="00D52A9D"/>
    <w:rPr>
      <w:rFonts w:ascii="Century Gothic" w:cs="Century Gothic" w:eastAsia="Century Gothic" w:hAnsi="Century Gothic"/>
      <w:lang w:bidi="es-CO" w:eastAsia="es-CO" w:val="es-CO"/>
    </w:rPr>
  </w:style>
  <w:style w:type="table" w:styleId="Tablaconcuadrcula">
    <w:name w:val="Table Grid"/>
    <w:basedOn w:val="Tablanormal"/>
    <w:uiPriority w:val="39"/>
    <w:locked w:val="1"/>
    <w:rsid w:val="00C739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detextonormal">
    <w:name w:val="Body Text Indent"/>
    <w:basedOn w:val="Normal"/>
    <w:link w:val="SangradetextonormalCar"/>
    <w:unhideWhenUsed w:val="1"/>
    <w:locked w:val="1"/>
    <w:rsid w:val="0076791C"/>
    <w:pPr>
      <w:spacing w:after="120"/>
      <w:ind w:left="283"/>
    </w:pPr>
  </w:style>
  <w:style w:type="character" w:styleId="SangradetextonormalCar" w:customStyle="1">
    <w:name w:val="Sangría de texto normal Car"/>
    <w:basedOn w:val="Fuentedeprrafopredeter"/>
    <w:link w:val="Sangradetextonormal"/>
    <w:rsid w:val="0076791C"/>
    <w:rPr>
      <w:rFonts w:ascii="Century Gothic" w:cs="Century Gothic" w:eastAsia="Century Gothic" w:hAnsi="Century Gothic"/>
      <w:lang w:bidi="es-CO" w:eastAsia="es-CO" w:val="es-CO"/>
    </w:rPr>
  </w:style>
  <w:style w:type="character" w:styleId="Ttulo2Car" w:customStyle="1">
    <w:name w:val="Título 2 Car"/>
    <w:basedOn w:val="Fuentedeprrafopredeter"/>
    <w:link w:val="Ttulo2"/>
    <w:rsid w:val="00296F32"/>
    <w:rPr>
      <w:rFonts w:ascii="Segoe UI Semilight" w:cs="Times New Roman" w:eastAsia="Times New Roman" w:hAnsi="Segoe UI Semilight"/>
      <w:b w:val="1"/>
      <w:caps w:val="1"/>
      <w:spacing w:val="98"/>
      <w:sz w:val="28"/>
      <w:szCs w:val="28"/>
      <w:lang w:eastAsia="es-ES" w:val="es-ES_tradnl"/>
    </w:rPr>
  </w:style>
  <w:style w:type="character" w:styleId="Ttulo3Car" w:customStyle="1">
    <w:name w:val="Título 3 Car"/>
    <w:basedOn w:val="Fuentedeprrafopredeter"/>
    <w:link w:val="Ttulo3"/>
    <w:rsid w:val="00296F32"/>
    <w:rPr>
      <w:rFonts w:ascii="Segoe UI Semilight" w:cs="Times New Roman" w:eastAsia="Times New Roman" w:hAnsi="Segoe UI Semilight"/>
      <w:b w:val="1"/>
      <w:caps w:val="1"/>
      <w:sz w:val="24"/>
      <w:szCs w:val="24"/>
      <w:lang w:eastAsia="es-ES"/>
    </w:rPr>
  </w:style>
  <w:style w:type="character" w:styleId="Ttulo4Car" w:customStyle="1">
    <w:name w:val="Título 4 Car"/>
    <w:basedOn w:val="Fuentedeprrafopredeter"/>
    <w:link w:val="Ttulo4"/>
    <w:rsid w:val="00296F32"/>
    <w:rPr>
      <w:rFonts w:ascii="Segoe UI Semilight" w:cs="Times New Roman" w:eastAsia="Times New Roman" w:hAnsi="Segoe UI Semilight"/>
      <w:b w:val="1"/>
      <w:bCs w:val="1"/>
      <w:sz w:val="20"/>
      <w:szCs w:val="20"/>
      <w:lang w:eastAsia="es-ES"/>
    </w:rPr>
  </w:style>
  <w:style w:type="character" w:styleId="Ttulo5Car" w:customStyle="1">
    <w:name w:val="Título 5 Car"/>
    <w:basedOn w:val="Fuentedeprrafopredeter"/>
    <w:link w:val="Ttulo5"/>
    <w:rsid w:val="00296F32"/>
    <w:rPr>
      <w:rFonts w:ascii="Segoe UI Semilight" w:cs="Times New Roman" w:eastAsia="Times New Roman" w:hAnsi="Segoe UI Semilight"/>
      <w:b w:val="1"/>
      <w:bCs w:val="1"/>
      <w:iCs w:val="1"/>
      <w:sz w:val="20"/>
      <w:szCs w:val="20"/>
      <w:lang w:eastAsia="es-ES"/>
    </w:rPr>
  </w:style>
  <w:style w:type="character" w:styleId="Ttulo6Car" w:customStyle="1">
    <w:name w:val="Título 6 Car"/>
    <w:basedOn w:val="Fuentedeprrafopredeter"/>
    <w:link w:val="Ttulo6"/>
    <w:uiPriority w:val="9"/>
    <w:rsid w:val="00296F32"/>
    <w:rPr>
      <w:rFonts w:ascii="Segoe UI Semilight" w:cs="Times New Roman" w:eastAsia="Times New Roman" w:hAnsi="Segoe UI Semilight"/>
      <w:bCs w:val="1"/>
      <w:sz w:val="20"/>
      <w:szCs w:val="20"/>
      <w:lang w:eastAsia="es-ES"/>
    </w:rPr>
  </w:style>
  <w:style w:type="character" w:styleId="Ttulo7Car" w:customStyle="1">
    <w:name w:val="Título 7 Car"/>
    <w:basedOn w:val="Fuentedeprrafopredeter"/>
    <w:link w:val="Ttulo7"/>
    <w:rsid w:val="00296F32"/>
    <w:rPr>
      <w:rFonts w:ascii="Segoe UI Semilight" w:cs="Times New Roman" w:eastAsia="Times New Roman" w:hAnsi="Segoe UI Semilight"/>
      <w:sz w:val="24"/>
      <w:szCs w:val="24"/>
      <w:lang w:eastAsia="es-ES"/>
    </w:rPr>
  </w:style>
  <w:style w:type="character" w:styleId="Ttulo8Car" w:customStyle="1">
    <w:name w:val="Título 8 Car"/>
    <w:basedOn w:val="Fuentedeprrafopredeter"/>
    <w:link w:val="Ttulo8"/>
    <w:rsid w:val="00296F32"/>
    <w:rPr>
      <w:rFonts w:ascii="Segoe UI Semilight" w:cs="Times New Roman" w:eastAsia="Times New Roman" w:hAnsi="Segoe UI Semilight"/>
      <w:i w:val="1"/>
      <w:iCs w:val="1"/>
      <w:sz w:val="24"/>
      <w:szCs w:val="24"/>
      <w:lang w:eastAsia="es-ES"/>
    </w:rPr>
  </w:style>
  <w:style w:type="character" w:styleId="Ttulo9Car" w:customStyle="1">
    <w:name w:val="Título 9 Car"/>
    <w:basedOn w:val="Fuentedeprrafopredeter"/>
    <w:link w:val="Ttulo9"/>
    <w:rsid w:val="00296F32"/>
    <w:rPr>
      <w:rFonts w:ascii="Segoe UI Semilight" w:cs="Arial" w:eastAsia="Times New Roman" w:hAnsi="Segoe UI Semilight"/>
      <w:lang w:eastAsia="es-ES"/>
    </w:rPr>
  </w:style>
  <w:style w:type="paragraph" w:styleId="bizHeading4" w:customStyle="1">
    <w:name w:val="bizHeading4"/>
    <w:basedOn w:val="Ttulo4"/>
    <w:next w:val="Normal"/>
    <w:qFormat w:val="1"/>
    <w:locked w:val="1"/>
    <w:rsid w:val="00296F32"/>
    <w:pPr>
      <w:numPr>
        <w:ilvl w:val="3"/>
      </w:numPr>
      <w:tabs>
        <w:tab w:val="num" w:pos="1368"/>
      </w:tabs>
      <w:ind w:left="1368" w:hanging="864"/>
    </w:pPr>
    <w:rPr>
      <w:color w:val="0081c6"/>
    </w:rPr>
  </w:style>
  <w:style w:type="paragraph" w:styleId="bizHeading1" w:customStyle="1">
    <w:name w:val="bizHeading1"/>
    <w:basedOn w:val="Ttulo1"/>
    <w:next w:val="Normal"/>
    <w:qFormat w:val="1"/>
    <w:locked w:val="1"/>
    <w:rsid w:val="00F57DE1"/>
    <w:pPr>
      <w:keepNext w:val="1"/>
      <w:keepLines w:val="1"/>
      <w:widowControl w:val="1"/>
      <w:autoSpaceDE w:val="1"/>
      <w:autoSpaceDN w:val="1"/>
      <w:spacing w:before="400" w:line="269" w:lineRule="auto"/>
      <w:ind w:left="0" w:firstLine="0"/>
    </w:pPr>
    <w:rPr>
      <w:rFonts w:ascii="Segoe UI Semibold" w:cs="Times New Roman" w:eastAsia="Times New Roman" w:hAnsi="Segoe UI Semibold"/>
      <w:b w:val="0"/>
      <w:bCs w:val="0"/>
      <w:color w:val="30646e"/>
      <w:sz w:val="36"/>
      <w:szCs w:val="32"/>
      <w:lang w:val="en-AU"/>
    </w:rPr>
  </w:style>
  <w:style w:type="paragraph" w:styleId="bizHeading2" w:customStyle="1">
    <w:name w:val="bizHeading2"/>
    <w:basedOn w:val="Ttulo2"/>
    <w:next w:val="Normal"/>
    <w:qFormat w:val="1"/>
    <w:locked w:val="1"/>
    <w:rsid w:val="00F57DE1"/>
    <w:pPr>
      <w:keepLines w:val="1"/>
      <w:tabs>
        <w:tab w:val="clear" w:pos="1080"/>
        <w:tab w:val="num" w:pos="5396"/>
      </w:tabs>
      <w:spacing w:after="0" w:afterAutospacing="0" w:before="40" w:line="269" w:lineRule="auto"/>
      <w:ind w:left="0" w:firstLine="0"/>
    </w:pPr>
    <w:rPr>
      <w:rFonts w:ascii="Segoe UI Semibold" w:hAnsi="Segoe UI Semibold"/>
      <w:b w:val="0"/>
      <w:caps w:val="0"/>
      <w:color w:val="009485"/>
      <w:spacing w:val="0"/>
      <w:sz w:val="32"/>
      <w:szCs w:val="26"/>
      <w:lang w:eastAsia="en-US" w:val="en-AU"/>
    </w:rPr>
  </w:style>
  <w:style w:type="paragraph" w:styleId="bizHeading3" w:customStyle="1">
    <w:name w:val="bizHeading3"/>
    <w:basedOn w:val="Ttulo3"/>
    <w:next w:val="Normal"/>
    <w:qFormat w:val="1"/>
    <w:locked w:val="1"/>
    <w:rsid w:val="00F57DE1"/>
    <w:pPr>
      <w:keepLines w:val="1"/>
      <w:pBdr>
        <w:top w:color="auto" w:space="0" w:sz="0" w:val="none"/>
      </w:pBdr>
      <w:tabs>
        <w:tab w:val="clear" w:pos="1224"/>
        <w:tab w:val="num" w:pos="2989"/>
      </w:tabs>
      <w:spacing w:after="0" w:before="40" w:line="269" w:lineRule="auto"/>
      <w:ind w:left="0" w:firstLine="0"/>
    </w:pPr>
    <w:rPr>
      <w:rFonts w:ascii="Segoe UI Semibold" w:hAnsi="Segoe UI Semibold"/>
      <w:b w:val="0"/>
      <w:caps w:val="0"/>
      <w:color w:val="212d34"/>
      <w:sz w:val="28"/>
      <w:szCs w:val="28"/>
      <w:lang w:eastAsia="en-US" w:val="en-AU"/>
    </w:rPr>
  </w:style>
  <w:style w:type="paragraph" w:styleId="bizHeading5" w:customStyle="1">
    <w:name w:val="bizHeading5"/>
    <w:basedOn w:val="Ttulo5"/>
    <w:next w:val="Normal"/>
    <w:qFormat w:val="1"/>
    <w:locked w:val="1"/>
    <w:rsid w:val="00F57DE1"/>
    <w:pPr>
      <w:keepNext w:val="1"/>
      <w:keepLines w:val="1"/>
      <w:tabs>
        <w:tab w:val="clear" w:pos="1512"/>
      </w:tabs>
      <w:spacing w:before="40" w:line="269" w:lineRule="auto"/>
      <w:ind w:left="0" w:firstLine="0"/>
    </w:pPr>
    <w:rPr>
      <w:rFonts w:ascii="Segoe UI Semibold" w:hAnsi="Segoe UI Semibold"/>
      <w:b w:val="0"/>
      <w:bCs w:val="0"/>
      <w:iCs w:val="0"/>
      <w:color w:val="5f6e7c"/>
      <w:sz w:val="26"/>
      <w:lang w:eastAsia="en-US" w:val="en-AU"/>
    </w:rPr>
  </w:style>
  <w:style w:type="paragraph" w:styleId="BoldModelerNormal" w:customStyle="1">
    <w:name w:val="BoldModelerNormal"/>
    <w:basedOn w:val="Normal"/>
    <w:next w:val="Normal"/>
    <w:qFormat w:val="1"/>
    <w:locked w:val="1"/>
    <w:rsid w:val="0055468E"/>
    <w:pPr>
      <w:widowControl w:val="1"/>
      <w:autoSpaceDE w:val="1"/>
      <w:autoSpaceDN w:val="1"/>
      <w:spacing w:before="120"/>
    </w:pPr>
    <w:rPr>
      <w:rFonts w:ascii="Segoe UI Semilight" w:cs="Times New Roman" w:eastAsia="Times New Roman" w:hAnsi="Segoe UI Semilight"/>
      <w:b w:val="1"/>
      <w:lang w:eastAsia="es-ES"/>
    </w:rPr>
  </w:style>
  <w:style w:type="paragraph" w:styleId="Sangra2detindependiente">
    <w:name w:val="Body Text Indent 2"/>
    <w:basedOn w:val="Normal"/>
    <w:link w:val="Sangra2detindependienteCar"/>
    <w:locked w:val="1"/>
    <w:rsid w:val="00687E1C"/>
    <w:pPr>
      <w:widowControl w:val="1"/>
      <w:autoSpaceDE w:val="1"/>
      <w:autoSpaceDN w:val="1"/>
      <w:ind w:left="1080"/>
    </w:pPr>
    <w:rPr>
      <w:rFonts w:cs="Times New Roman" w:eastAsia="Times New Roman"/>
      <w:sz w:val="24"/>
      <w:szCs w:val="24"/>
      <w:lang w:eastAsia="es-ES" w:val="es-ES"/>
    </w:rPr>
  </w:style>
  <w:style w:type="character" w:styleId="Sangra2detindependienteCar" w:customStyle="1">
    <w:name w:val="Sangría 2 de t. independiente Car"/>
    <w:basedOn w:val="Fuentedeprrafopredeter"/>
    <w:link w:val="Sangra2detindependiente"/>
    <w:rsid w:val="00687E1C"/>
    <w:rPr>
      <w:rFonts w:ascii="Arial" w:cs="Times New Roman" w:eastAsia="Times New Roman" w:hAnsi="Arial"/>
      <w:sz w:val="24"/>
      <w:szCs w:val="24"/>
      <w:lang w:eastAsia="es-ES" w:val="es-ES"/>
    </w:rPr>
  </w:style>
  <w:style w:type="character" w:styleId="Hipervnculo">
    <w:name w:val="Hyperlink"/>
    <w:basedOn w:val="Fuentedeprrafopredeter"/>
    <w:uiPriority w:val="99"/>
    <w:unhideWhenUsed w:val="1"/>
    <w:locked w:val="1"/>
    <w:rsid w:val="000F75B8"/>
    <w:rPr>
      <w:color w:val="0000ff" w:themeColor="hyperlink"/>
      <w:u w:val="single"/>
    </w:rPr>
  </w:style>
  <w:style w:type="paragraph" w:styleId="Default" w:customStyle="1">
    <w:name w:val="Default"/>
    <w:locked w:val="1"/>
    <w:rsid w:val="000114E3"/>
    <w:pPr>
      <w:widowControl w:val="1"/>
      <w:adjustRightInd w:val="0"/>
    </w:pPr>
    <w:rPr>
      <w:rFonts w:eastAsia="Calibri"/>
      <w:color w:val="000000"/>
      <w:sz w:val="24"/>
      <w:szCs w:val="24"/>
      <w:lang w:eastAsia="es-CO" w:val="es-CO"/>
    </w:rPr>
  </w:style>
  <w:style w:type="paragraph" w:styleId="Estilo1gn" w:customStyle="1">
    <w:name w:val="Estilo1gn"/>
    <w:basedOn w:val="Normal"/>
    <w:link w:val="Estilo1gnCar"/>
    <w:uiPriority w:val="1"/>
    <w:qFormat w:val="1"/>
    <w:rsid w:val="00932860"/>
    <w:rPr>
      <w:lang w:val="es-MX"/>
    </w:rPr>
  </w:style>
  <w:style w:type="paragraph" w:styleId="Subttulo">
    <w:name w:val="Subtitle"/>
    <w:basedOn w:val="Normal"/>
    <w:next w:val="Normal"/>
    <w:link w:val="SubttuloCar"/>
    <w:uiPriority w:val="11"/>
    <w:qFormat w:val="1"/>
    <w:locked w:val="1"/>
    <w:rsid w:val="00932860"/>
    <w:pPr>
      <w:numPr>
        <w:ilvl w:val="1"/>
      </w:numPr>
      <w:spacing w:after="160"/>
    </w:pPr>
    <w:rPr>
      <w:rFonts w:asciiTheme="minorHAnsi" w:cstheme="minorBidi" w:eastAsiaTheme="minorEastAsia" w:hAnsiTheme="minorHAnsi"/>
      <w:color w:val="5a5a5a" w:themeColor="text1" w:themeTint="0000A5"/>
      <w:spacing w:val="15"/>
    </w:rPr>
  </w:style>
  <w:style w:type="character" w:styleId="Estilo1gnCar" w:customStyle="1">
    <w:name w:val="Estilo1gn Car"/>
    <w:basedOn w:val="Fuentedeprrafopredeter"/>
    <w:link w:val="Estilo1gn"/>
    <w:uiPriority w:val="1"/>
    <w:rsid w:val="00932860"/>
    <w:rPr>
      <w:lang w:val="es-MX"/>
    </w:rPr>
  </w:style>
  <w:style w:type="character" w:styleId="SubttuloCar" w:customStyle="1">
    <w:name w:val="Subtítulo Car"/>
    <w:basedOn w:val="Fuentedeprrafopredeter"/>
    <w:link w:val="Subttulo"/>
    <w:uiPriority w:val="11"/>
    <w:rsid w:val="00932860"/>
    <w:rPr>
      <w:rFonts w:asciiTheme="minorHAnsi" w:cstheme="minorBidi" w:eastAsiaTheme="minorEastAsia" w:hAnsiTheme="minorHAnsi"/>
      <w:color w:val="5a5a5a" w:themeColor="text1" w:themeTint="0000A5"/>
      <w:spacing w:val="15"/>
    </w:rPr>
  </w:style>
  <w:style w:type="paragraph" w:styleId="Subtitle">
    <w:name w:val="Subtitle"/>
    <w:basedOn w:val="Normal"/>
    <w:next w:val="Normal"/>
    <w:pPr>
      <w:spacing w:after="160" w:lineRule="auto"/>
    </w:pPr>
    <w:rPr>
      <w:rFonts w:ascii="Arial" w:cs="Arial" w:eastAsia="Arial" w:hAnsi="Arial"/>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b/iJxTxbxOv+ng8N8EaDOB0pw==">CgMxLjAyCGguZ2pkZ3hzOAByITE3QnoyN1lleU1iRW9WeVdGSzJpRkc4d09qTGVVOVRWbA==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2022-07-06T22:46:00Z</dcterms:created>
  <dc:creator>calidad_cntrs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